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d20c" w14:textId="2d8d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17 сентября 2014 года № 260. Зарегистрировано Департаментом юстиции Алматинской области 21 октября 2014 года № 2873. Утратило силу решением Талдыкорганского городского маслихата Алматинской области от 23 сентября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Талдыкорганского городского маслихата Алматинской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Талдыкорган,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"По вопросам социальной защиты, соблюдению прав граждан, окружающей среды и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внеочередной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ХХХХІІ сессии      Валишанов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      Бопазов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"17" сентября 2014 года № 260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участники и инвалиды Великой Отечественной войны –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 лиц,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 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наличие среднедушевого дохода, не превышающего порога, в однократном отношении к прожиточному минимуму по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Отношения, не урегулированные настоящими Правилами,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