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eeae" w14:textId="73fe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13 мая 2014 года № 163. Зарегистрировано Департаментом юстиции Алматинской области 18 июня 2014 года № 2753. Утратило силу постановлением акимата Алматинской области от 29 октября 2015 года № 479</w:t>
      </w:r>
    </w:p>
    <w:p>
      <w:pPr>
        <w:spacing w:after="0"/>
        <w:ind w:left="0"/>
        <w:jc w:val="both"/>
      </w:pPr>
      <w:r>
        <w:rPr>
          <w:rFonts w:ascii="Times New Roman"/>
          <w:b w:val="false"/>
          <w:i w:val="false"/>
          <w:color w:val="ff0000"/>
          <w:sz w:val="28"/>
        </w:rPr>
        <w:t xml:space="preserve">
      Сноска. Утратило силу постановлением акимата Алматинской области от 29.10.2015 </w:t>
      </w:r>
      <w:r>
        <w:rPr>
          <w:rFonts w:ascii="Times New Roman"/>
          <w:b w:val="false"/>
          <w:i w:val="false"/>
          <w:color w:val="ff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"Об утверждении стандартов государственных услуг в сфере геологии и пользования водными ресурсами"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154 "Об утверждении стандартов государственных услуг в сфере недропользования, за исключением углеводородного сырья", акимат Алматинской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"Заключение контрактов на строительство и (или) эксплуатацию подземных сооружений, не связанных с разведкой или добычей";</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"Заключение, регистрация и хранение контрактов на разведку, добычу общераспространенных полезных ископаемых";</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Законом Республики Казахстан "О недрах и недропользовании";</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контрактов на предоставление права недропользования, на строительство и (или) эксплуатацию подземных сооружений, не связанных с разведкой или добычей";</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договора залога права недропользования на разведку, добычу общераспространенных полезных ископаемых".</w:t>
      </w:r>
    </w:p>
    <w:bookmarkEnd w:id="6"/>
    <w:bookmarkStart w:name="z8"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области Турдалиева Серика Мелисовича.</w:t>
      </w:r>
    </w:p>
    <w:bookmarkEnd w:id="7"/>
    <w:bookmarkStart w:name="z9" w:id="8"/>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Алматинской области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Мусаханов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Алматинской области</w:t>
            </w:r>
            <w:r>
              <w:br/>
            </w:r>
            <w:r>
              <w:rPr>
                <w:rFonts w:ascii="Times New Roman"/>
                <w:b w:val="false"/>
                <w:i w:val="false"/>
                <w:color w:val="000000"/>
                <w:sz w:val="20"/>
              </w:rPr>
              <w:t>от "13" мая</w:t>
            </w:r>
            <w:r>
              <w:br/>
            </w:r>
            <w:r>
              <w:rPr>
                <w:rFonts w:ascii="Times New Roman"/>
                <w:b w:val="false"/>
                <w:i w:val="false"/>
                <w:color w:val="000000"/>
                <w:sz w:val="20"/>
              </w:rPr>
              <w:t>2014 года № 163</w:t>
            </w:r>
          </w:p>
        </w:tc>
      </w:tr>
    </w:tbl>
    <w:bookmarkStart w:name="z11" w:id="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"Заключение контрактов на строительство и (или) эксплуатацию</w:t>
      </w:r>
      <w:r>
        <w:br/>
      </w:r>
      <w:r>
        <w:rPr>
          <w:rFonts w:ascii="Times New Roman"/>
          <w:b/>
          <w:i w:val="false"/>
          <w:color w:val="000000"/>
        </w:rPr>
        <w:t>подземных сооружений, не связанных с разведкой или добычей"</w:t>
      </w:r>
      <w:r>
        <w:br/>
      </w:r>
      <w:r>
        <w:rPr>
          <w:rFonts w:ascii="Times New Roman"/>
          <w:b/>
          <w:i w:val="false"/>
          <w:color w:val="000000"/>
        </w:rPr>
        <w:t>1. Общие положения</w:t>
      </w:r>
    </w:p>
    <w:bookmarkEnd w:id="9"/>
    <w:p>
      <w:pPr>
        <w:spacing w:after="0"/>
        <w:ind w:left="0"/>
        <w:jc w:val="both"/>
      </w:pPr>
      <w:r>
        <w:rPr>
          <w:rFonts w:ascii="Times New Roman"/>
          <w:b w:val="false"/>
          <w:i w:val="false"/>
          <w:color w:val="000000"/>
          <w:sz w:val="28"/>
        </w:rPr>
        <w:t>
      1. Государственная услуга "Заключение контрактов на строительство и (или) эксплуатацию подземных сооружений, не связанных с разведкой или добычей" (далее – Государственная услуга) оказывается государственным учреждением "Управление индустриально-инновационного развития Алматинской области" (далее – Услугодатель).</w:t>
      </w:r>
    </w:p>
    <w:p>
      <w:pPr>
        <w:spacing w:after="0"/>
        <w:ind w:left="0"/>
        <w:jc w:val="both"/>
      </w:pPr>
      <w:r>
        <w:rPr>
          <w:rFonts w:ascii="Times New Roman"/>
          <w:b w:val="false"/>
          <w:i w:val="false"/>
          <w:color w:val="000000"/>
          <w:sz w:val="28"/>
        </w:rPr>
        <w:t>
      2. Форма оказания государственной услуги – бумажная.</w:t>
      </w:r>
    </w:p>
    <w:p>
      <w:pPr>
        <w:spacing w:after="0"/>
        <w:ind w:left="0"/>
        <w:jc w:val="both"/>
      </w:pPr>
      <w:r>
        <w:rPr>
          <w:rFonts w:ascii="Times New Roman"/>
          <w:b w:val="false"/>
          <w:i w:val="false"/>
          <w:color w:val="000000"/>
          <w:sz w:val="28"/>
        </w:rPr>
        <w:t>
      3. Результат оказания государственной услуги – контракт на строительство и (или) эксплуатацию подземных сооружений, не связанных с разведкой или добычей (далее – Контракт).</w:t>
      </w:r>
    </w:p>
    <w:p>
      <w:pPr>
        <w:spacing w:after="0"/>
        <w:ind w:left="0"/>
        <w:jc w:val="both"/>
      </w:pPr>
      <w:r>
        <w:rPr>
          <w:rFonts w:ascii="Times New Roman"/>
          <w:b w:val="false"/>
          <w:i w:val="false"/>
          <w:color w:val="000000"/>
          <w:sz w:val="28"/>
        </w:rPr>
        <w:t xml:space="preserve">
      4. Государственная услуга оказывается на основании стандарта государственной услуги "Заключение контрактов на строительство и (или) эксплуатацию подземных сооружений, не связанных с разведкой или добычей"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(далее – Стандарт).</w:t>
      </w:r>
    </w:p>
    <w:p>
      <w:pPr>
        <w:spacing w:after="0"/>
        <w:ind w:left="0"/>
        <w:jc w:val="both"/>
      </w:pPr>
      <w:r>
        <w:rPr>
          <w:rFonts w:ascii="Times New Roman"/>
          <w:b w:val="false"/>
          <w:i w:val="false"/>
          <w:color w:val="000000"/>
          <w:sz w:val="28"/>
        </w:rPr>
        <w:t>
      5. Государственная услуга оказывается на бесплатной основе физическим и юридическим лицам (далее - Услугополучатель).</w:t>
      </w:r>
    </w:p>
    <w:bookmarkStart w:name="z13" w:id="10"/>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0"/>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p>
    <w:p>
      <w:pPr>
        <w:spacing w:after="0"/>
        <w:ind w:left="0"/>
        <w:jc w:val="both"/>
      </w:pPr>
      <w:r>
        <w:rPr>
          <w:rFonts w:ascii="Times New Roman"/>
          <w:b w:val="false"/>
          <w:i w:val="false"/>
          <w:color w:val="000000"/>
          <w:sz w:val="28"/>
        </w:rPr>
        <w:t>
      7.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сотрудник канцелярии услугодателя принимает документы, производит регистрацию и направляет документы руководству для наложения резолюции.</w:t>
      </w:r>
    </w:p>
    <w:p>
      <w:pPr>
        <w:spacing w:after="0"/>
        <w:ind w:left="0"/>
        <w:jc w:val="both"/>
      </w:pPr>
      <w:r>
        <w:rPr>
          <w:rFonts w:ascii="Times New Roman"/>
          <w:b w:val="false"/>
          <w:i w:val="false"/>
          <w:color w:val="000000"/>
          <w:sz w:val="28"/>
        </w:rPr>
        <w:t>
      Максимально допустимое время для приема документов и регистрации – 15 (пятнадцать) минут;</w:t>
      </w:r>
    </w:p>
    <w:p>
      <w:pPr>
        <w:spacing w:after="0"/>
        <w:ind w:left="0"/>
        <w:jc w:val="both"/>
      </w:pPr>
      <w:r>
        <w:rPr>
          <w:rFonts w:ascii="Times New Roman"/>
          <w:b w:val="false"/>
          <w:i w:val="false"/>
          <w:color w:val="000000"/>
          <w:sz w:val="28"/>
        </w:rPr>
        <w:t>
      2) руководство услугодателя рассматривает представленные документы и определяет структурное подразделения для исполнения;</w:t>
      </w:r>
    </w:p>
    <w:p>
      <w:pPr>
        <w:spacing w:after="0"/>
        <w:ind w:left="0"/>
        <w:jc w:val="both"/>
      </w:pPr>
      <w:r>
        <w:rPr>
          <w:rFonts w:ascii="Times New Roman"/>
          <w:b w:val="false"/>
          <w:i w:val="false"/>
          <w:color w:val="000000"/>
          <w:sz w:val="28"/>
        </w:rPr>
        <w:t>
      3) руководство услугодателя ставит резолюцию и отправляет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контракт. Передает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15 (пятнадцать) календарных дней;</w:t>
      </w:r>
    </w:p>
    <w:p>
      <w:pPr>
        <w:spacing w:after="0"/>
        <w:ind w:left="0"/>
        <w:jc w:val="both"/>
      </w:pPr>
      <w:r>
        <w:rPr>
          <w:rFonts w:ascii="Times New Roman"/>
          <w:b w:val="false"/>
          <w:i w:val="false"/>
          <w:color w:val="000000"/>
          <w:sz w:val="28"/>
        </w:rPr>
        <w:t>
      6) руководитель структурного подразделения услугодателя рассматривает документы и дает подтверждение о мотивированном отказе или выдаче контракта.</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7) руководство услугодателя рассматривает представленные документы. По итогам рассмотрения дает мотивированный отказ или выдает подписанный контракт.</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8) ответственный исполнитель структурного подразделения услугодателя вносит записи в журнал регистрации о получении контракта либо о мотивированном отказе и заполняет карточку к методике оценки по оказанию государственной услуге.</w:t>
      </w:r>
    </w:p>
    <w:p>
      <w:pPr>
        <w:spacing w:after="0"/>
        <w:ind w:left="0"/>
        <w:jc w:val="both"/>
      </w:pPr>
      <w:r>
        <w:rPr>
          <w:rFonts w:ascii="Times New Roman"/>
          <w:b w:val="false"/>
          <w:i w:val="false"/>
          <w:color w:val="000000"/>
          <w:sz w:val="28"/>
        </w:rPr>
        <w:t>
      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контракта.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Start w:name="z14" w:id="11"/>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1"/>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структурного подразделения услугодателя;</w:t>
      </w:r>
    </w:p>
    <w:p>
      <w:pPr>
        <w:spacing w:after="0"/>
        <w:ind w:left="0"/>
        <w:jc w:val="both"/>
      </w:pPr>
      <w:r>
        <w:rPr>
          <w:rFonts w:ascii="Times New Roman"/>
          <w:b w:val="false"/>
          <w:i w:val="false"/>
          <w:color w:val="000000"/>
          <w:sz w:val="28"/>
        </w:rPr>
        <w:t>
      4) ответственный исполнитель структурного подразделения услугодателя.</w:t>
      </w:r>
    </w:p>
    <w:p>
      <w:pPr>
        <w:spacing w:after="0"/>
        <w:ind w:left="0"/>
        <w:jc w:val="both"/>
      </w:pPr>
      <w:r>
        <w:rPr>
          <w:rFonts w:ascii="Times New Roman"/>
          <w:b w:val="false"/>
          <w:i w:val="false"/>
          <w:color w:val="000000"/>
          <w:sz w:val="28"/>
        </w:rPr>
        <w:t>
      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1) прием документов, регистрация и направление руководителю для наложения резолюции. Не более 15 (пятнадцати) минут;</w:t>
      </w:r>
    </w:p>
    <w:p>
      <w:pPr>
        <w:spacing w:after="0"/>
        <w:ind w:left="0"/>
        <w:jc w:val="both"/>
      </w:pPr>
      <w:r>
        <w:rPr>
          <w:rFonts w:ascii="Times New Roman"/>
          <w:b w:val="false"/>
          <w:i w:val="false"/>
          <w:color w:val="000000"/>
          <w:sz w:val="28"/>
        </w:rPr>
        <w:t>
      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p>
    <w:p>
      <w:pPr>
        <w:spacing w:after="0"/>
        <w:ind w:left="0"/>
        <w:jc w:val="both"/>
      </w:pPr>
      <w:r>
        <w:rPr>
          <w:rFonts w:ascii="Times New Roman"/>
          <w:b w:val="false"/>
          <w:i w:val="false"/>
          <w:color w:val="000000"/>
          <w:sz w:val="28"/>
        </w:rPr>
        <w:t>
      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p>
    <w:p>
      <w:pPr>
        <w:spacing w:after="0"/>
        <w:ind w:left="0"/>
        <w:jc w:val="both"/>
      </w:pPr>
      <w:r>
        <w:rPr>
          <w:rFonts w:ascii="Times New Roman"/>
          <w:b w:val="false"/>
          <w:i w:val="false"/>
          <w:color w:val="000000"/>
          <w:sz w:val="28"/>
        </w:rPr>
        <w:t>
      4) осуществление проверки полноты документов, в результате подготовка мотивированного отказа или оформление контракта, передача документов руководителю структурного подразделения. Не более 15 (пятнадцати) календарных дней;</w:t>
      </w:r>
    </w:p>
    <w:p>
      <w:pPr>
        <w:spacing w:after="0"/>
        <w:ind w:left="0"/>
        <w:jc w:val="both"/>
      </w:pPr>
      <w:r>
        <w:rPr>
          <w:rFonts w:ascii="Times New Roman"/>
          <w:b w:val="false"/>
          <w:i w:val="false"/>
          <w:color w:val="000000"/>
          <w:sz w:val="28"/>
        </w:rPr>
        <w:t>
      5) рассмотрение документов руководителем структурного подразделения и предоставление подтверждения о мотивированном отказе или выдаче контракта. Не более 1 (одного) часа;</w:t>
      </w:r>
    </w:p>
    <w:p>
      <w:pPr>
        <w:spacing w:after="0"/>
        <w:ind w:left="0"/>
        <w:jc w:val="both"/>
      </w:pPr>
      <w:r>
        <w:rPr>
          <w:rFonts w:ascii="Times New Roman"/>
          <w:b w:val="false"/>
          <w:i w:val="false"/>
          <w:color w:val="000000"/>
          <w:sz w:val="28"/>
        </w:rPr>
        <w:t>
      6) рассмотрение представленных документов руководителем. По итогам рассмотрения предоставление мотивированного отказа или выдача подписанного контракта услугополучателю. Не более 1 (одного) часа.</w:t>
      </w:r>
    </w:p>
    <w:p>
      <w:pPr>
        <w:spacing w:after="0"/>
        <w:ind w:left="0"/>
        <w:jc w:val="both"/>
      </w:pPr>
      <w:r>
        <w:rPr>
          <w:rFonts w:ascii="Times New Roman"/>
          <w:b w:val="false"/>
          <w:i w:val="false"/>
          <w:color w:val="000000"/>
          <w:sz w:val="28"/>
        </w:rPr>
        <w:t>
      11. Справочный бизнес-процесс при оказании государственной услуги приведен в приложении 1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"Заключение контрактов</w:t>
            </w:r>
            <w:r>
              <w:br/>
            </w:r>
            <w:r>
              <w:rPr>
                <w:rFonts w:ascii="Times New Roman"/>
                <w:b w:val="false"/>
                <w:i w:val="false"/>
                <w:color w:val="000000"/>
                <w:sz w:val="20"/>
              </w:rPr>
              <w:t>на строительство и (или)</w:t>
            </w:r>
            <w:r>
              <w:br/>
            </w:r>
            <w:r>
              <w:rPr>
                <w:rFonts w:ascii="Times New Roman"/>
                <w:b w:val="false"/>
                <w:i w:val="false"/>
                <w:color w:val="000000"/>
                <w:sz w:val="20"/>
              </w:rPr>
              <w:t>эксплуатацию подземных сооружений,</w:t>
            </w:r>
            <w:r>
              <w:br/>
            </w:r>
            <w:r>
              <w:rPr>
                <w:rFonts w:ascii="Times New Roman"/>
                <w:b w:val="false"/>
                <w:i w:val="false"/>
                <w:color w:val="000000"/>
                <w:sz w:val="20"/>
              </w:rPr>
              <w:t>не связанных с разведкой</w:t>
            </w:r>
            <w:r>
              <w:br/>
            </w:r>
            <w:r>
              <w:rPr>
                <w:rFonts w:ascii="Times New Roman"/>
                <w:b w:val="false"/>
                <w:i w:val="false"/>
                <w:color w:val="000000"/>
                <w:sz w:val="20"/>
              </w:rPr>
              <w:t>или добычей"</w:t>
            </w:r>
          </w:p>
        </w:tc>
      </w:tr>
    </w:tbl>
    <w:bookmarkStart w:name="z16" w:id="12"/>
    <w:p>
      <w:pPr>
        <w:spacing w:after="0"/>
        <w:ind w:left="0"/>
        <w:jc w:val="left"/>
      </w:pPr>
      <w:r>
        <w:rPr>
          <w:rFonts w:ascii="Times New Roman"/>
          <w:b/>
          <w:i w:val="false"/>
          <w:color w:val="000000"/>
        </w:rPr>
        <w:t xml:space="preserve"> Справочный бизнес-процесс при оказании государственной услуги</w:t>
      </w:r>
    </w:p>
    <w:bookmarkEnd w:id="12"/>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Алматинской области</w:t>
            </w:r>
            <w:r>
              <w:br/>
            </w:r>
            <w:r>
              <w:rPr>
                <w:rFonts w:ascii="Times New Roman"/>
                <w:b w:val="false"/>
                <w:i w:val="false"/>
                <w:color w:val="000000"/>
                <w:sz w:val="20"/>
              </w:rPr>
              <w:t>от "13" мая</w:t>
            </w:r>
            <w:r>
              <w:br/>
            </w:r>
            <w:r>
              <w:rPr>
                <w:rFonts w:ascii="Times New Roman"/>
                <w:b w:val="false"/>
                <w:i w:val="false"/>
                <w:color w:val="000000"/>
                <w:sz w:val="20"/>
              </w:rPr>
              <w:t>2014 года № 163</w:t>
            </w:r>
          </w:p>
        </w:tc>
      </w:tr>
    </w:tbl>
    <w:bookmarkStart w:name="z18" w:id="1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"Заключение, регистрация и хранение контрактов на разведку,</w:t>
      </w:r>
      <w:r>
        <w:br/>
      </w:r>
      <w:r>
        <w:rPr>
          <w:rFonts w:ascii="Times New Roman"/>
          <w:b/>
          <w:i w:val="false"/>
          <w:color w:val="000000"/>
        </w:rPr>
        <w:t>добычу общераспространенных полезных ископаемых"</w:t>
      </w:r>
      <w:r>
        <w:br/>
      </w:r>
      <w:r>
        <w:rPr>
          <w:rFonts w:ascii="Times New Roman"/>
          <w:b/>
          <w:i w:val="false"/>
          <w:color w:val="000000"/>
        </w:rPr>
        <w:t>1. Общие положения</w:t>
      </w:r>
    </w:p>
    <w:bookmarkEnd w:id="13"/>
    <w:p>
      <w:pPr>
        <w:spacing w:after="0"/>
        <w:ind w:left="0"/>
        <w:jc w:val="both"/>
      </w:pPr>
      <w:r>
        <w:rPr>
          <w:rFonts w:ascii="Times New Roman"/>
          <w:b w:val="false"/>
          <w:i w:val="false"/>
          <w:color w:val="000000"/>
          <w:sz w:val="28"/>
        </w:rPr>
        <w:t>
      1. Государственная услуга "Заключение, регистрация и хранение контрактов на разведку, добычу общераспространенных полезных ископаемых" (далее – Государственная услуга) оказывается государственным учреждением "Управление индустриально-инновационного развития Алматинской области" (далее – Услугодатель).</w:t>
      </w:r>
    </w:p>
    <w:p>
      <w:pPr>
        <w:spacing w:after="0"/>
        <w:ind w:left="0"/>
        <w:jc w:val="both"/>
      </w:pPr>
      <w:r>
        <w:rPr>
          <w:rFonts w:ascii="Times New Roman"/>
          <w:b w:val="false"/>
          <w:i w:val="false"/>
          <w:color w:val="000000"/>
          <w:sz w:val="28"/>
        </w:rPr>
        <w:t>
      2. Форма оказания государственной услуги – бумажная.</w:t>
      </w:r>
    </w:p>
    <w:p>
      <w:pPr>
        <w:spacing w:after="0"/>
        <w:ind w:left="0"/>
        <w:jc w:val="both"/>
      </w:pPr>
      <w:r>
        <w:rPr>
          <w:rFonts w:ascii="Times New Roman"/>
          <w:b w:val="false"/>
          <w:i w:val="false"/>
          <w:color w:val="000000"/>
          <w:sz w:val="28"/>
        </w:rPr>
        <w:t>
      3. Результат оказания государственной услуги – подписанный и зарегистрированный контракт на разведку, добычу общераспространенных полезных ископаемых (далее – Контракт).</w:t>
      </w:r>
    </w:p>
    <w:p>
      <w:pPr>
        <w:spacing w:after="0"/>
        <w:ind w:left="0"/>
        <w:jc w:val="both"/>
      </w:pPr>
      <w:r>
        <w:rPr>
          <w:rFonts w:ascii="Times New Roman"/>
          <w:b w:val="false"/>
          <w:i w:val="false"/>
          <w:color w:val="000000"/>
          <w:sz w:val="28"/>
        </w:rPr>
        <w:t xml:space="preserve">
      4. Государственная услуга оказывается на основании стандарта государственной услуги "Заключение, регистрация и хранение контрактов на разведку, добычу общераспространенных полезных ископаемых"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(далее – Стандарт).</w:t>
      </w:r>
    </w:p>
    <w:p>
      <w:pPr>
        <w:spacing w:after="0"/>
        <w:ind w:left="0"/>
        <w:jc w:val="both"/>
      </w:pPr>
      <w:r>
        <w:rPr>
          <w:rFonts w:ascii="Times New Roman"/>
          <w:b w:val="false"/>
          <w:i w:val="false"/>
          <w:color w:val="000000"/>
          <w:sz w:val="28"/>
        </w:rPr>
        <w:t>
      5. Государственная услуга оказывается на бесплатной основе физическим и юридическим лицам (далее - Услугополучатель).</w:t>
      </w:r>
    </w:p>
    <w:bookmarkStart w:name="z20" w:id="1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4"/>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p>
    <w:p>
      <w:pPr>
        <w:spacing w:after="0"/>
        <w:ind w:left="0"/>
        <w:jc w:val="both"/>
      </w:pPr>
      <w:r>
        <w:rPr>
          <w:rFonts w:ascii="Times New Roman"/>
          <w:b w:val="false"/>
          <w:i w:val="false"/>
          <w:color w:val="000000"/>
          <w:sz w:val="28"/>
        </w:rPr>
        <w:t>
      7.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сотрудник канцелярии услугодателя принимает документы, производит регистрацию и направляет документы руководству для наложения резолюции.</w:t>
      </w:r>
    </w:p>
    <w:p>
      <w:pPr>
        <w:spacing w:after="0"/>
        <w:ind w:left="0"/>
        <w:jc w:val="both"/>
      </w:pPr>
      <w:r>
        <w:rPr>
          <w:rFonts w:ascii="Times New Roman"/>
          <w:b w:val="false"/>
          <w:i w:val="false"/>
          <w:color w:val="000000"/>
          <w:sz w:val="28"/>
        </w:rPr>
        <w:t>
      Максимально допустимое время для приема документов и регистрации –30 (тридцать) минут;</w:t>
      </w:r>
    </w:p>
    <w:p>
      <w:pPr>
        <w:spacing w:after="0"/>
        <w:ind w:left="0"/>
        <w:jc w:val="both"/>
      </w:pPr>
      <w:r>
        <w:rPr>
          <w:rFonts w:ascii="Times New Roman"/>
          <w:b w:val="false"/>
          <w:i w:val="false"/>
          <w:color w:val="000000"/>
          <w:sz w:val="28"/>
        </w:rPr>
        <w:t>
      2) руководство услугодателя рассматривает представленные документы и определяет структурное подразделения для исполнения;</w:t>
      </w:r>
    </w:p>
    <w:p>
      <w:pPr>
        <w:spacing w:after="0"/>
        <w:ind w:left="0"/>
        <w:jc w:val="both"/>
      </w:pPr>
      <w:r>
        <w:rPr>
          <w:rFonts w:ascii="Times New Roman"/>
          <w:b w:val="false"/>
          <w:i w:val="false"/>
          <w:color w:val="000000"/>
          <w:sz w:val="28"/>
        </w:rPr>
        <w:t>
      3) руководство услугодателя ставит резолюцию и отправляет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контракт. Передает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15 (пятнадцать) рабочих дней;</w:t>
      </w:r>
    </w:p>
    <w:p>
      <w:pPr>
        <w:spacing w:after="0"/>
        <w:ind w:left="0"/>
        <w:jc w:val="both"/>
      </w:pPr>
      <w:r>
        <w:rPr>
          <w:rFonts w:ascii="Times New Roman"/>
          <w:b w:val="false"/>
          <w:i w:val="false"/>
          <w:color w:val="000000"/>
          <w:sz w:val="28"/>
        </w:rPr>
        <w:t>
      6) руководитель структурного подразделения услугодателя рассматривает документы и дает подтверждение о мотивированном отказе или выдаче контракта.</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7) руководство услугодателя рассматривает представленные документы. По итогам рассмотрения дает мотивированный отказ или выдает подписанный контракт.</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8) ответственный исполнитель структурного подразделения услугодателя вносит записи в журнал регистрации о получении контракта либо о мотивированном отказе и заполняет карточку к методике оценки по оказанию государственной услуге.</w:t>
      </w:r>
    </w:p>
    <w:p>
      <w:pPr>
        <w:spacing w:after="0"/>
        <w:ind w:left="0"/>
        <w:jc w:val="both"/>
      </w:pPr>
      <w:r>
        <w:rPr>
          <w:rFonts w:ascii="Times New Roman"/>
          <w:b w:val="false"/>
          <w:i w:val="false"/>
          <w:color w:val="000000"/>
          <w:sz w:val="28"/>
        </w:rPr>
        <w:t>
      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контракта.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Start w:name="z21" w:id="15"/>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5"/>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структурного подразделения услугодателя;</w:t>
      </w:r>
    </w:p>
    <w:p>
      <w:pPr>
        <w:spacing w:after="0"/>
        <w:ind w:left="0"/>
        <w:jc w:val="both"/>
      </w:pPr>
      <w:r>
        <w:rPr>
          <w:rFonts w:ascii="Times New Roman"/>
          <w:b w:val="false"/>
          <w:i w:val="false"/>
          <w:color w:val="000000"/>
          <w:sz w:val="28"/>
        </w:rPr>
        <w:t>
      4) ответственный исполнитель структурного подразделения услугодателя.</w:t>
      </w:r>
    </w:p>
    <w:p>
      <w:pPr>
        <w:spacing w:after="0"/>
        <w:ind w:left="0"/>
        <w:jc w:val="both"/>
      </w:pPr>
      <w:r>
        <w:rPr>
          <w:rFonts w:ascii="Times New Roman"/>
          <w:b w:val="false"/>
          <w:i w:val="false"/>
          <w:color w:val="000000"/>
          <w:sz w:val="28"/>
        </w:rPr>
        <w:t>
      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1) прием документов, регистрация и направление руководителю для наложения резолюции. Не более 30 (тридцати) минут;</w:t>
      </w:r>
    </w:p>
    <w:p>
      <w:pPr>
        <w:spacing w:after="0"/>
        <w:ind w:left="0"/>
        <w:jc w:val="both"/>
      </w:pPr>
      <w:r>
        <w:rPr>
          <w:rFonts w:ascii="Times New Roman"/>
          <w:b w:val="false"/>
          <w:i w:val="false"/>
          <w:color w:val="000000"/>
          <w:sz w:val="28"/>
        </w:rPr>
        <w:t>
      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p>
    <w:p>
      <w:pPr>
        <w:spacing w:after="0"/>
        <w:ind w:left="0"/>
        <w:jc w:val="both"/>
      </w:pPr>
      <w:r>
        <w:rPr>
          <w:rFonts w:ascii="Times New Roman"/>
          <w:b w:val="false"/>
          <w:i w:val="false"/>
          <w:color w:val="000000"/>
          <w:sz w:val="28"/>
        </w:rPr>
        <w:t>
      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p>
    <w:p>
      <w:pPr>
        <w:spacing w:after="0"/>
        <w:ind w:left="0"/>
        <w:jc w:val="both"/>
      </w:pPr>
      <w:r>
        <w:rPr>
          <w:rFonts w:ascii="Times New Roman"/>
          <w:b w:val="false"/>
          <w:i w:val="false"/>
          <w:color w:val="000000"/>
          <w:sz w:val="28"/>
        </w:rPr>
        <w:t>
      4) осуществление проверки полноты документов, в результате подготовка мотивированного отказа или оформление контракта, передача документов руководителю структурного подразделения. Не более 15 (пятнадцати) рабочих дней;</w:t>
      </w:r>
    </w:p>
    <w:p>
      <w:pPr>
        <w:spacing w:after="0"/>
        <w:ind w:left="0"/>
        <w:jc w:val="both"/>
      </w:pPr>
      <w:r>
        <w:rPr>
          <w:rFonts w:ascii="Times New Roman"/>
          <w:b w:val="false"/>
          <w:i w:val="false"/>
          <w:color w:val="000000"/>
          <w:sz w:val="28"/>
        </w:rPr>
        <w:t>
      5) рассмотрение документов руководителем структурного подразделения и предоставление подтверждения о мотивированном отказе или выдаче контракта. Не более 1 (одного) часа;</w:t>
      </w:r>
    </w:p>
    <w:p>
      <w:pPr>
        <w:spacing w:after="0"/>
        <w:ind w:left="0"/>
        <w:jc w:val="both"/>
      </w:pPr>
      <w:r>
        <w:rPr>
          <w:rFonts w:ascii="Times New Roman"/>
          <w:b w:val="false"/>
          <w:i w:val="false"/>
          <w:color w:val="000000"/>
          <w:sz w:val="28"/>
        </w:rPr>
        <w:t>
      6) рассмотрение представленных документов руководителем. По итогам рассмотрения предоставление мотивированного отказа или выдача подписанного контракта услугополучателю. Не более 1 (одного) часа.</w:t>
      </w:r>
    </w:p>
    <w:p>
      <w:pPr>
        <w:spacing w:after="0"/>
        <w:ind w:left="0"/>
        <w:jc w:val="both"/>
      </w:pPr>
      <w:r>
        <w:rPr>
          <w:rFonts w:ascii="Times New Roman"/>
          <w:b w:val="false"/>
          <w:i w:val="false"/>
          <w:color w:val="000000"/>
          <w:sz w:val="28"/>
        </w:rPr>
        <w:t>
      11. Справочный бизнес-процесс при оказании государственной услуги приведен в приложении 1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 "Заключение,</w:t>
            </w:r>
            <w:r>
              <w:br/>
            </w:r>
            <w:r>
              <w:rPr>
                <w:rFonts w:ascii="Times New Roman"/>
                <w:b w:val="false"/>
                <w:i w:val="false"/>
                <w:color w:val="000000"/>
                <w:sz w:val="20"/>
              </w:rPr>
              <w:t>регистрация и хранение контрактов</w:t>
            </w:r>
            <w:r>
              <w:br/>
            </w:r>
            <w:r>
              <w:rPr>
                <w:rFonts w:ascii="Times New Roman"/>
                <w:b w:val="false"/>
                <w:i w:val="false"/>
                <w:color w:val="000000"/>
                <w:sz w:val="20"/>
              </w:rPr>
              <w:t>на разведку, добычу общераспространенных</w:t>
            </w:r>
            <w:r>
              <w:br/>
            </w:r>
            <w:r>
              <w:rPr>
                <w:rFonts w:ascii="Times New Roman"/>
                <w:b w:val="false"/>
                <w:i w:val="false"/>
                <w:color w:val="000000"/>
                <w:sz w:val="20"/>
              </w:rPr>
              <w:t>полезных ископаемых"</w:t>
            </w:r>
          </w:p>
        </w:tc>
      </w:tr>
    </w:tbl>
    <w:bookmarkStart w:name="z23" w:id="16"/>
    <w:p>
      <w:pPr>
        <w:spacing w:after="0"/>
        <w:ind w:left="0"/>
        <w:jc w:val="left"/>
      </w:pPr>
      <w:r>
        <w:rPr>
          <w:rFonts w:ascii="Times New Roman"/>
          <w:b/>
          <w:i w:val="false"/>
          <w:color w:val="000000"/>
        </w:rPr>
        <w:t xml:space="preserve"> Справочный бизнес-процесс при оказании государственной услуги</w:t>
      </w:r>
    </w:p>
    <w:bookmarkEnd w:id="16"/>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Алматинской области</w:t>
            </w:r>
            <w:r>
              <w:br/>
            </w:r>
            <w:r>
              <w:rPr>
                <w:rFonts w:ascii="Times New Roman"/>
                <w:b w:val="false"/>
                <w:i w:val="false"/>
                <w:color w:val="000000"/>
                <w:sz w:val="20"/>
              </w:rPr>
              <w:t>от "13" мая</w:t>
            </w:r>
            <w:r>
              <w:br/>
            </w:r>
            <w:r>
              <w:rPr>
                <w:rFonts w:ascii="Times New Roman"/>
                <w:b w:val="false"/>
                <w:i w:val="false"/>
                <w:color w:val="000000"/>
                <w:sz w:val="20"/>
              </w:rPr>
              <w:t>2014 года № 163</w:t>
            </w:r>
          </w:p>
        </w:tc>
      </w:tr>
    </w:tbl>
    <w:bookmarkStart w:name="z25" w:id="1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сервитутов на участки недр, предоставленных для</w:t>
      </w:r>
      <w:r>
        <w:br/>
      </w:r>
      <w:r>
        <w:rPr>
          <w:rFonts w:ascii="Times New Roman"/>
          <w:b/>
          <w:i w:val="false"/>
          <w:color w:val="000000"/>
        </w:rPr>
        <w:t>проведения разведки и добычи общераспространенных полезных</w:t>
      </w:r>
      <w:r>
        <w:br/>
      </w:r>
      <w:r>
        <w:rPr>
          <w:rFonts w:ascii="Times New Roman"/>
          <w:b/>
          <w:i w:val="false"/>
          <w:color w:val="000000"/>
        </w:rPr>
        <w:t>ископаемых, строительства и (или) подземных сооружений, не</w:t>
      </w:r>
      <w:r>
        <w:br/>
      </w:r>
      <w:r>
        <w:rPr>
          <w:rFonts w:ascii="Times New Roman"/>
          <w:b/>
          <w:i w:val="false"/>
          <w:color w:val="000000"/>
        </w:rPr>
        <w:t>связанных с разведкой или добычей, в случаях, предусмотренных</w:t>
      </w:r>
      <w:r>
        <w:br/>
      </w:r>
      <w:r>
        <w:rPr>
          <w:rFonts w:ascii="Times New Roman"/>
          <w:b/>
          <w:i w:val="false"/>
          <w:color w:val="000000"/>
        </w:rPr>
        <w:t>Законом Республики Казахстан "О недрах и недропользовании"</w:t>
      </w:r>
      <w:r>
        <w:br/>
      </w:r>
      <w:r>
        <w:rPr>
          <w:rFonts w:ascii="Times New Roman"/>
          <w:b/>
          <w:i w:val="false"/>
          <w:color w:val="000000"/>
        </w:rPr>
        <w:t>1. Общие положения</w:t>
      </w:r>
    </w:p>
    <w:bookmarkEnd w:id="17"/>
    <w:p>
      <w:pPr>
        <w:spacing w:after="0"/>
        <w:ind w:left="0"/>
        <w:jc w:val="both"/>
      </w:pPr>
      <w:r>
        <w:rPr>
          <w:rFonts w:ascii="Times New Roman"/>
          <w:b w:val="false"/>
          <w:i w:val="false"/>
          <w:color w:val="000000"/>
          <w:sz w:val="28"/>
        </w:rPr>
        <w:t>
      1. Государственная услуга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Законом Республики Казахстан "О недрах и недропользовании" (далее – Государственная услуга) оказывается государственным учреждением "Управление индустриально-инновационного развития Алматинской области" (далее – Услугодатель).</w:t>
      </w:r>
    </w:p>
    <w:p>
      <w:pPr>
        <w:spacing w:after="0"/>
        <w:ind w:left="0"/>
        <w:jc w:val="both"/>
      </w:pPr>
      <w:r>
        <w:rPr>
          <w:rFonts w:ascii="Times New Roman"/>
          <w:b w:val="false"/>
          <w:i w:val="false"/>
          <w:color w:val="000000"/>
          <w:sz w:val="28"/>
        </w:rPr>
        <w:t>
      2. Форма оказания государственной услуги – бумажная.</w:t>
      </w:r>
    </w:p>
    <w:p>
      <w:pPr>
        <w:spacing w:after="0"/>
        <w:ind w:left="0"/>
        <w:jc w:val="both"/>
      </w:pPr>
      <w:r>
        <w:rPr>
          <w:rFonts w:ascii="Times New Roman"/>
          <w:b w:val="false"/>
          <w:i w:val="false"/>
          <w:color w:val="000000"/>
          <w:sz w:val="28"/>
        </w:rPr>
        <w:t>
      3. Результат оказания государственной услуги – письмо-уведомление о регистрации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Законом Республики Казахстан "О недрах и недропользовании" (далее – Письмо-уведомление).</w:t>
      </w:r>
    </w:p>
    <w:p>
      <w:pPr>
        <w:spacing w:after="0"/>
        <w:ind w:left="0"/>
        <w:jc w:val="both"/>
      </w:pPr>
      <w:r>
        <w:rPr>
          <w:rFonts w:ascii="Times New Roman"/>
          <w:b w:val="false"/>
          <w:i w:val="false"/>
          <w:color w:val="000000"/>
          <w:sz w:val="28"/>
        </w:rPr>
        <w:t xml:space="preserve">
      4. Государственная услуга оказывается на основании стандарта государственной услуги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Законом Республики Казахстан "О недрах и недропользовании"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(далее – Стандарт).</w:t>
      </w:r>
    </w:p>
    <w:p>
      <w:pPr>
        <w:spacing w:after="0"/>
        <w:ind w:left="0"/>
        <w:jc w:val="both"/>
      </w:pPr>
      <w:r>
        <w:rPr>
          <w:rFonts w:ascii="Times New Roman"/>
          <w:b w:val="false"/>
          <w:i w:val="false"/>
          <w:color w:val="000000"/>
          <w:sz w:val="28"/>
        </w:rPr>
        <w:t>
      5. Государственная услуга оказывается на платной основе физическим и юридическим лицам (далее - Услугополучатель) предусмотренным пунктом 7 Стандарта.</w:t>
      </w:r>
    </w:p>
    <w:bookmarkStart w:name="z27" w:id="18"/>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8"/>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p>
    <w:p>
      <w:pPr>
        <w:spacing w:after="0"/>
        <w:ind w:left="0"/>
        <w:jc w:val="both"/>
      </w:pPr>
      <w:r>
        <w:rPr>
          <w:rFonts w:ascii="Times New Roman"/>
          <w:b w:val="false"/>
          <w:i w:val="false"/>
          <w:color w:val="000000"/>
          <w:sz w:val="28"/>
        </w:rPr>
        <w:t>
      7.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сотрудник канцелярии услугодателя принимает документы, производит регистрацию и направляет документы руководству для наложения резолюции.</w:t>
      </w:r>
    </w:p>
    <w:p>
      <w:pPr>
        <w:spacing w:after="0"/>
        <w:ind w:left="0"/>
        <w:jc w:val="both"/>
      </w:pPr>
      <w:r>
        <w:rPr>
          <w:rFonts w:ascii="Times New Roman"/>
          <w:b w:val="false"/>
          <w:i w:val="false"/>
          <w:color w:val="000000"/>
          <w:sz w:val="28"/>
        </w:rPr>
        <w:t>
      Максимально допустимое время для приема документов и регистрации –30 (тридцать) минут;</w:t>
      </w:r>
    </w:p>
    <w:p>
      <w:pPr>
        <w:spacing w:after="0"/>
        <w:ind w:left="0"/>
        <w:jc w:val="both"/>
      </w:pPr>
      <w:r>
        <w:rPr>
          <w:rFonts w:ascii="Times New Roman"/>
          <w:b w:val="false"/>
          <w:i w:val="false"/>
          <w:color w:val="000000"/>
          <w:sz w:val="28"/>
        </w:rPr>
        <w:t>
      2) руководство услугодателя рассматривает представленные документы и определяет структурное подразделения для исполнения;</w:t>
      </w:r>
    </w:p>
    <w:p>
      <w:pPr>
        <w:spacing w:after="0"/>
        <w:ind w:left="0"/>
        <w:jc w:val="both"/>
      </w:pPr>
      <w:r>
        <w:rPr>
          <w:rFonts w:ascii="Times New Roman"/>
          <w:b w:val="false"/>
          <w:i w:val="false"/>
          <w:color w:val="000000"/>
          <w:sz w:val="28"/>
        </w:rPr>
        <w:t>
      3) руководство услугодателя ставит резолюцию и отправляет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письмо-уведомление. Передает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15 (пятнадцать) календарных дней;</w:t>
      </w:r>
    </w:p>
    <w:p>
      <w:pPr>
        <w:spacing w:after="0"/>
        <w:ind w:left="0"/>
        <w:jc w:val="both"/>
      </w:pPr>
      <w:r>
        <w:rPr>
          <w:rFonts w:ascii="Times New Roman"/>
          <w:b w:val="false"/>
          <w:i w:val="false"/>
          <w:color w:val="000000"/>
          <w:sz w:val="28"/>
        </w:rPr>
        <w:t>
      6) руководитель структурного подразделения услугодателя рассматривает документы и дает подтверждение о мотивированном отказе или выдаче письма-уведомления.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7) руководство услугодателя рассматривает представленные документы. По итогам рассмотрения дает мотивированный отказ или выдает подписанное письмо-уведомление.</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8) ответственный исполнитель структурного подразделения услугодателя вносит записи в журнал регистрации о получении письма-уведомления либо о мотивированном отказе и заполняет карточку к методике оценки по оказанию государственной услуге.</w:t>
      </w:r>
    </w:p>
    <w:p>
      <w:pPr>
        <w:spacing w:after="0"/>
        <w:ind w:left="0"/>
        <w:jc w:val="both"/>
      </w:pPr>
      <w:r>
        <w:rPr>
          <w:rFonts w:ascii="Times New Roman"/>
          <w:b w:val="false"/>
          <w:i w:val="false"/>
          <w:color w:val="000000"/>
          <w:sz w:val="28"/>
        </w:rPr>
        <w:t>
      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письма-уведомления.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Start w:name="z28" w:id="1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9"/>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структурного подразделения услугодателя;</w:t>
      </w:r>
    </w:p>
    <w:p>
      <w:pPr>
        <w:spacing w:after="0"/>
        <w:ind w:left="0"/>
        <w:jc w:val="both"/>
      </w:pPr>
      <w:r>
        <w:rPr>
          <w:rFonts w:ascii="Times New Roman"/>
          <w:b w:val="false"/>
          <w:i w:val="false"/>
          <w:color w:val="000000"/>
          <w:sz w:val="28"/>
        </w:rPr>
        <w:t>
      4) ответственный исполнитель структурного подразделения услугодателя.</w:t>
      </w:r>
    </w:p>
    <w:p>
      <w:pPr>
        <w:spacing w:after="0"/>
        <w:ind w:left="0"/>
        <w:jc w:val="both"/>
      </w:pPr>
      <w:r>
        <w:rPr>
          <w:rFonts w:ascii="Times New Roman"/>
          <w:b w:val="false"/>
          <w:i w:val="false"/>
          <w:color w:val="000000"/>
          <w:sz w:val="28"/>
        </w:rPr>
        <w:t>
      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1) прием документов, регистрация и направление руководителю для наложения резолюции. Не более 30 (тридцати) минут;</w:t>
      </w:r>
    </w:p>
    <w:p>
      <w:pPr>
        <w:spacing w:after="0"/>
        <w:ind w:left="0"/>
        <w:jc w:val="both"/>
      </w:pPr>
      <w:r>
        <w:rPr>
          <w:rFonts w:ascii="Times New Roman"/>
          <w:b w:val="false"/>
          <w:i w:val="false"/>
          <w:color w:val="000000"/>
          <w:sz w:val="28"/>
        </w:rPr>
        <w:t>
      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p>
    <w:p>
      <w:pPr>
        <w:spacing w:after="0"/>
        <w:ind w:left="0"/>
        <w:jc w:val="both"/>
      </w:pPr>
      <w:r>
        <w:rPr>
          <w:rFonts w:ascii="Times New Roman"/>
          <w:b w:val="false"/>
          <w:i w:val="false"/>
          <w:color w:val="000000"/>
          <w:sz w:val="28"/>
        </w:rPr>
        <w:t>
      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p>
    <w:p>
      <w:pPr>
        <w:spacing w:after="0"/>
        <w:ind w:left="0"/>
        <w:jc w:val="both"/>
      </w:pPr>
      <w:r>
        <w:rPr>
          <w:rFonts w:ascii="Times New Roman"/>
          <w:b w:val="false"/>
          <w:i w:val="false"/>
          <w:color w:val="000000"/>
          <w:sz w:val="28"/>
        </w:rPr>
        <w:t>
      4) осуществление проверки полноты документов, в результате подготовка мотивированного отказа или оформление письма-уведомления, передача документов руководителю структурного подразделения. Не более 15 (пятнадцати) календарных дней;</w:t>
      </w:r>
    </w:p>
    <w:p>
      <w:pPr>
        <w:spacing w:after="0"/>
        <w:ind w:left="0"/>
        <w:jc w:val="both"/>
      </w:pPr>
      <w:r>
        <w:rPr>
          <w:rFonts w:ascii="Times New Roman"/>
          <w:b w:val="false"/>
          <w:i w:val="false"/>
          <w:color w:val="000000"/>
          <w:sz w:val="28"/>
        </w:rPr>
        <w:t>
      5) рассмотрение документов руководителем структурного подразделения и предоставление подтверждения о мотивированном отказе или выдаче письма-уведомления. Не более 1 (одного) часа;</w:t>
      </w:r>
    </w:p>
    <w:p>
      <w:pPr>
        <w:spacing w:after="0"/>
        <w:ind w:left="0"/>
        <w:jc w:val="both"/>
      </w:pPr>
      <w:r>
        <w:rPr>
          <w:rFonts w:ascii="Times New Roman"/>
          <w:b w:val="false"/>
          <w:i w:val="false"/>
          <w:color w:val="000000"/>
          <w:sz w:val="28"/>
        </w:rPr>
        <w:t>
      6) рассмотрение представленных документов руководителем. По итогам рассмотрения предоставление мотивированного отказа или выдача подписанного письма-уведомления услугополучателю. Не более 1 (одного) часа.</w:t>
      </w:r>
    </w:p>
    <w:p>
      <w:pPr>
        <w:spacing w:after="0"/>
        <w:ind w:left="0"/>
        <w:jc w:val="both"/>
      </w:pPr>
      <w:r>
        <w:rPr>
          <w:rFonts w:ascii="Times New Roman"/>
          <w:b w:val="false"/>
          <w:i w:val="false"/>
          <w:color w:val="000000"/>
          <w:sz w:val="28"/>
        </w:rPr>
        <w:t>
      11. Справочный бизнес-процесс при оказании государственной услуги приведен в приложении 1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сервитутов</w:t>
            </w:r>
            <w:r>
              <w:br/>
            </w:r>
            <w:r>
              <w:rPr>
                <w:rFonts w:ascii="Times New Roman"/>
                <w:b w:val="false"/>
                <w:i w:val="false"/>
                <w:color w:val="000000"/>
                <w:sz w:val="20"/>
              </w:rPr>
              <w:t>на участки недр, предоставленных</w:t>
            </w:r>
            <w:r>
              <w:br/>
            </w:r>
            <w:r>
              <w:rPr>
                <w:rFonts w:ascii="Times New Roman"/>
                <w:b w:val="false"/>
                <w:i w:val="false"/>
                <w:color w:val="000000"/>
                <w:sz w:val="20"/>
              </w:rPr>
              <w:t>для проведения разведки и добычи</w:t>
            </w:r>
            <w:r>
              <w:br/>
            </w:r>
            <w:r>
              <w:rPr>
                <w:rFonts w:ascii="Times New Roman"/>
                <w:b w:val="false"/>
                <w:i w:val="false"/>
                <w:color w:val="000000"/>
                <w:sz w:val="20"/>
              </w:rPr>
              <w:t>общераспространенных полезных</w:t>
            </w:r>
            <w:r>
              <w:br/>
            </w:r>
            <w:r>
              <w:rPr>
                <w:rFonts w:ascii="Times New Roman"/>
                <w:b w:val="false"/>
                <w:i w:val="false"/>
                <w:color w:val="000000"/>
                <w:sz w:val="20"/>
              </w:rPr>
              <w:t>ископаемых, строительства и</w:t>
            </w:r>
            <w:r>
              <w:br/>
            </w:r>
            <w:r>
              <w:rPr>
                <w:rFonts w:ascii="Times New Roman"/>
                <w:b w:val="false"/>
                <w:i w:val="false"/>
                <w:color w:val="000000"/>
                <w:sz w:val="20"/>
              </w:rPr>
              <w:t>(или) подземных сооружений, не</w:t>
            </w:r>
            <w:r>
              <w:br/>
            </w:r>
            <w:r>
              <w:rPr>
                <w:rFonts w:ascii="Times New Roman"/>
                <w:b w:val="false"/>
                <w:i w:val="false"/>
                <w:color w:val="000000"/>
                <w:sz w:val="20"/>
              </w:rPr>
              <w:t>связанных с разведкой или добычей,</w:t>
            </w:r>
            <w:r>
              <w:br/>
            </w:r>
            <w:r>
              <w:rPr>
                <w:rFonts w:ascii="Times New Roman"/>
                <w:b w:val="false"/>
                <w:i w:val="false"/>
                <w:color w:val="000000"/>
                <w:sz w:val="20"/>
              </w:rPr>
              <w:t>в случаях, предусмотренных Законом</w:t>
            </w:r>
            <w:r>
              <w:br/>
            </w:r>
            <w:r>
              <w:rPr>
                <w:rFonts w:ascii="Times New Roman"/>
                <w:b w:val="false"/>
                <w:i w:val="false"/>
                <w:color w:val="000000"/>
                <w:sz w:val="20"/>
              </w:rPr>
              <w:t>Республики Казахстан "О недрах</w:t>
            </w:r>
            <w:r>
              <w:br/>
            </w:r>
            <w:r>
              <w:rPr>
                <w:rFonts w:ascii="Times New Roman"/>
                <w:b w:val="false"/>
                <w:i w:val="false"/>
                <w:color w:val="000000"/>
                <w:sz w:val="20"/>
              </w:rPr>
              <w:t>и недропользовании"</w:t>
            </w:r>
          </w:p>
        </w:tc>
      </w:tr>
    </w:tbl>
    <w:bookmarkStart w:name="z30" w:id="20"/>
    <w:p>
      <w:pPr>
        <w:spacing w:after="0"/>
        <w:ind w:left="0"/>
        <w:jc w:val="left"/>
      </w:pPr>
      <w:r>
        <w:rPr>
          <w:rFonts w:ascii="Times New Roman"/>
          <w:b/>
          <w:i w:val="false"/>
          <w:color w:val="000000"/>
        </w:rPr>
        <w:t xml:space="preserve"> Справочный бизнес-процесс при оказании государственной услуги</w:t>
      </w:r>
    </w:p>
    <w:bookmarkEnd w:id="20"/>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Алматинской области</w:t>
            </w:r>
            <w:r>
              <w:br/>
            </w:r>
            <w:r>
              <w:rPr>
                <w:rFonts w:ascii="Times New Roman"/>
                <w:b w:val="false"/>
                <w:i w:val="false"/>
                <w:color w:val="000000"/>
                <w:sz w:val="20"/>
              </w:rPr>
              <w:t>от "13" мая</w:t>
            </w:r>
            <w:r>
              <w:br/>
            </w:r>
            <w:r>
              <w:rPr>
                <w:rFonts w:ascii="Times New Roman"/>
                <w:b w:val="false"/>
                <w:i w:val="false"/>
                <w:color w:val="000000"/>
                <w:sz w:val="20"/>
              </w:rPr>
              <w:t>2014 года № 163</w:t>
            </w:r>
          </w:p>
        </w:tc>
      </w:tr>
    </w:tbl>
    <w:bookmarkStart w:name="z32" w:id="2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контрактов на предоставление права</w:t>
      </w:r>
      <w:r>
        <w:br/>
      </w:r>
      <w:r>
        <w:rPr>
          <w:rFonts w:ascii="Times New Roman"/>
          <w:b/>
          <w:i w:val="false"/>
          <w:color w:val="000000"/>
        </w:rPr>
        <w:t>недропользования, на строительство и (или) эксплуатацию</w:t>
      </w:r>
      <w:r>
        <w:br/>
      </w:r>
      <w:r>
        <w:rPr>
          <w:rFonts w:ascii="Times New Roman"/>
          <w:b/>
          <w:i w:val="false"/>
          <w:color w:val="000000"/>
        </w:rPr>
        <w:t>подземных сооружений, не связанных с разведкой или добычей"</w:t>
      </w:r>
      <w:r>
        <w:br/>
      </w:r>
      <w:r>
        <w:rPr>
          <w:rFonts w:ascii="Times New Roman"/>
          <w:b/>
          <w:i w:val="false"/>
          <w:color w:val="000000"/>
        </w:rPr>
        <w:t>1. Общие положения</w:t>
      </w:r>
    </w:p>
    <w:bookmarkEnd w:id="21"/>
    <w:p>
      <w:pPr>
        <w:spacing w:after="0"/>
        <w:ind w:left="0"/>
        <w:jc w:val="both"/>
      </w:pPr>
      <w:r>
        <w:rPr>
          <w:rFonts w:ascii="Times New Roman"/>
          <w:b w:val="false"/>
          <w:i w:val="false"/>
          <w:color w:val="000000"/>
          <w:sz w:val="28"/>
        </w:rPr>
        <w:t>
      1. Государственная услуга "Регистрация контрактов на предоставление права недропользования, на строительство и (или) эксплуатацию подземных сооружений, не связанных с разведкой или добычей" (далее – Государственная услуга) оказывается государственным учреждением "Управление индустриально-инновационного развития Алматинской области" (далее – Услугодатель).</w:t>
      </w:r>
    </w:p>
    <w:p>
      <w:pPr>
        <w:spacing w:after="0"/>
        <w:ind w:left="0"/>
        <w:jc w:val="both"/>
      </w:pPr>
      <w:r>
        <w:rPr>
          <w:rFonts w:ascii="Times New Roman"/>
          <w:b w:val="false"/>
          <w:i w:val="false"/>
          <w:color w:val="000000"/>
          <w:sz w:val="28"/>
        </w:rPr>
        <w:t>
      2. Форма оказания государственной услуги – бумажная.</w:t>
      </w:r>
    </w:p>
    <w:p>
      <w:pPr>
        <w:spacing w:after="0"/>
        <w:ind w:left="0"/>
        <w:jc w:val="both"/>
      </w:pPr>
      <w:r>
        <w:rPr>
          <w:rFonts w:ascii="Times New Roman"/>
          <w:b w:val="false"/>
          <w:i w:val="false"/>
          <w:color w:val="000000"/>
          <w:sz w:val="28"/>
        </w:rPr>
        <w:t xml:space="preserve">
      3. Результат оказания государственной услуги – акт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 (далее – акт), по форме, согласно приложению 1 к стандарту государственной услуги "Регистрация контрактов на предоставление права недропользования, на строительство и (или) эксплуатацию подземных сооружений, не связанных с разведкой или добычей"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(далее – Стандарт).</w:t>
      </w:r>
    </w:p>
    <w:p>
      <w:pPr>
        <w:spacing w:after="0"/>
        <w:ind w:left="0"/>
        <w:jc w:val="both"/>
      </w:pPr>
      <w:r>
        <w:rPr>
          <w:rFonts w:ascii="Times New Roman"/>
          <w:b w:val="false"/>
          <w:i w:val="false"/>
          <w:color w:val="000000"/>
          <w:sz w:val="28"/>
        </w:rPr>
        <w:t>
      4. Государственная услуга оказывается на бесплатной основе физическим и юридическим лицам (далее - Услугополучатель).</w:t>
      </w:r>
    </w:p>
    <w:bookmarkStart w:name="z34" w:id="22"/>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22"/>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p>
    <w:p>
      <w:pPr>
        <w:spacing w:after="0"/>
        <w:ind w:left="0"/>
        <w:jc w:val="both"/>
      </w:pPr>
      <w:r>
        <w:rPr>
          <w:rFonts w:ascii="Times New Roman"/>
          <w:b w:val="false"/>
          <w:i w:val="false"/>
          <w:color w:val="000000"/>
          <w:sz w:val="28"/>
        </w:rPr>
        <w:t>
      7.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сотрудник канцелярии услугодателя принимает документы, производит регистрацию и направляет документы руководству для наложения резолюции.</w:t>
      </w:r>
    </w:p>
    <w:p>
      <w:pPr>
        <w:spacing w:after="0"/>
        <w:ind w:left="0"/>
        <w:jc w:val="both"/>
      </w:pPr>
      <w:r>
        <w:rPr>
          <w:rFonts w:ascii="Times New Roman"/>
          <w:b w:val="false"/>
          <w:i w:val="false"/>
          <w:color w:val="000000"/>
          <w:sz w:val="28"/>
        </w:rPr>
        <w:t>
      Максимально допустимое время для приема документов и регистрации –30 (тридцать) минут;</w:t>
      </w:r>
    </w:p>
    <w:p>
      <w:pPr>
        <w:spacing w:after="0"/>
        <w:ind w:left="0"/>
        <w:jc w:val="both"/>
      </w:pPr>
      <w:r>
        <w:rPr>
          <w:rFonts w:ascii="Times New Roman"/>
          <w:b w:val="false"/>
          <w:i w:val="false"/>
          <w:color w:val="000000"/>
          <w:sz w:val="28"/>
        </w:rPr>
        <w:t>
      2) руководство услугодателя рассматривает представленные документы и определяет структурное подразделения для исполнения;</w:t>
      </w:r>
    </w:p>
    <w:p>
      <w:pPr>
        <w:spacing w:after="0"/>
        <w:ind w:left="0"/>
        <w:jc w:val="both"/>
      </w:pPr>
      <w:r>
        <w:rPr>
          <w:rFonts w:ascii="Times New Roman"/>
          <w:b w:val="false"/>
          <w:i w:val="false"/>
          <w:color w:val="000000"/>
          <w:sz w:val="28"/>
        </w:rPr>
        <w:t>
      3) руководство услугодателя ставит резолюцию и отправляет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акт. Передает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5 (пять) рабочих дней;</w:t>
      </w:r>
    </w:p>
    <w:p>
      <w:pPr>
        <w:spacing w:after="0"/>
        <w:ind w:left="0"/>
        <w:jc w:val="both"/>
      </w:pPr>
      <w:r>
        <w:rPr>
          <w:rFonts w:ascii="Times New Roman"/>
          <w:b w:val="false"/>
          <w:i w:val="false"/>
          <w:color w:val="000000"/>
          <w:sz w:val="28"/>
        </w:rPr>
        <w:t>
      6) руководитель структурного подразделения услугодателя рассматривает документы и дает подтверждение о мотивированном отказе или выдаче акта.</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7) руководство услугодателя рассматривает представленные документы. По итогам рассмотрения дает мотивированный отказ или выдает подписанный акт.</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8) ответственный исполнитель структурного подразделения услугодателя вносит записи в журнал регистрации о получении акта либо о мотивированном отказе и заполняет карточку к методике оценки по оказанию государственной услуге.</w:t>
      </w:r>
    </w:p>
    <w:p>
      <w:pPr>
        <w:spacing w:after="0"/>
        <w:ind w:left="0"/>
        <w:jc w:val="both"/>
      </w:pPr>
      <w:r>
        <w:rPr>
          <w:rFonts w:ascii="Times New Roman"/>
          <w:b w:val="false"/>
          <w:i w:val="false"/>
          <w:color w:val="000000"/>
          <w:sz w:val="28"/>
        </w:rPr>
        <w:t>
      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акта.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Start w:name="z35" w:id="23"/>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23"/>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структурного подразделения услугодателя;</w:t>
      </w:r>
    </w:p>
    <w:p>
      <w:pPr>
        <w:spacing w:after="0"/>
        <w:ind w:left="0"/>
        <w:jc w:val="both"/>
      </w:pPr>
      <w:r>
        <w:rPr>
          <w:rFonts w:ascii="Times New Roman"/>
          <w:b w:val="false"/>
          <w:i w:val="false"/>
          <w:color w:val="000000"/>
          <w:sz w:val="28"/>
        </w:rPr>
        <w:t>
      4) ответственный исполнитель структурного подразделения услугодателя.</w:t>
      </w:r>
    </w:p>
    <w:p>
      <w:pPr>
        <w:spacing w:after="0"/>
        <w:ind w:left="0"/>
        <w:jc w:val="both"/>
      </w:pPr>
      <w:r>
        <w:rPr>
          <w:rFonts w:ascii="Times New Roman"/>
          <w:b w:val="false"/>
          <w:i w:val="false"/>
          <w:color w:val="000000"/>
          <w:sz w:val="28"/>
        </w:rPr>
        <w:t>
      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1) прием документов, регистрация и направление руководителю для наложения резолюции. Не более 30 (тридцати) минут;</w:t>
      </w:r>
    </w:p>
    <w:p>
      <w:pPr>
        <w:spacing w:after="0"/>
        <w:ind w:left="0"/>
        <w:jc w:val="both"/>
      </w:pPr>
      <w:r>
        <w:rPr>
          <w:rFonts w:ascii="Times New Roman"/>
          <w:b w:val="false"/>
          <w:i w:val="false"/>
          <w:color w:val="000000"/>
          <w:sz w:val="28"/>
        </w:rPr>
        <w:t>
      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p>
    <w:p>
      <w:pPr>
        <w:spacing w:after="0"/>
        <w:ind w:left="0"/>
        <w:jc w:val="both"/>
      </w:pPr>
      <w:r>
        <w:rPr>
          <w:rFonts w:ascii="Times New Roman"/>
          <w:b w:val="false"/>
          <w:i w:val="false"/>
          <w:color w:val="000000"/>
          <w:sz w:val="28"/>
        </w:rPr>
        <w:t>
      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p>
    <w:p>
      <w:pPr>
        <w:spacing w:after="0"/>
        <w:ind w:left="0"/>
        <w:jc w:val="both"/>
      </w:pPr>
      <w:r>
        <w:rPr>
          <w:rFonts w:ascii="Times New Roman"/>
          <w:b w:val="false"/>
          <w:i w:val="false"/>
          <w:color w:val="000000"/>
          <w:sz w:val="28"/>
        </w:rPr>
        <w:t>
      4) осуществление проверки полноты документов, в результате подготовка мотивированного отказа или оформление акта, передача документов руководителю структурного подразделения. Не более 5 (пяти) рабочих дней;</w:t>
      </w:r>
    </w:p>
    <w:p>
      <w:pPr>
        <w:spacing w:after="0"/>
        <w:ind w:left="0"/>
        <w:jc w:val="both"/>
      </w:pPr>
      <w:r>
        <w:rPr>
          <w:rFonts w:ascii="Times New Roman"/>
          <w:b w:val="false"/>
          <w:i w:val="false"/>
          <w:color w:val="000000"/>
          <w:sz w:val="28"/>
        </w:rPr>
        <w:t>
      5) рассмотрение документов руководителем структурного подразделения и предоставление подтверждения о мотивированном отказе или выдаче акта. Не более 1 (одного) часа;</w:t>
      </w:r>
    </w:p>
    <w:p>
      <w:pPr>
        <w:spacing w:after="0"/>
        <w:ind w:left="0"/>
        <w:jc w:val="both"/>
      </w:pPr>
      <w:r>
        <w:rPr>
          <w:rFonts w:ascii="Times New Roman"/>
          <w:b w:val="false"/>
          <w:i w:val="false"/>
          <w:color w:val="000000"/>
          <w:sz w:val="28"/>
        </w:rPr>
        <w:t>
      6) рассмотрение представленных документов руководителем. По итогам рассмотрения предоставление мотивированного отказа или выдача подписанного акта услугополучателю. Не более 1 (одного) часа.</w:t>
      </w:r>
    </w:p>
    <w:p>
      <w:pPr>
        <w:spacing w:after="0"/>
        <w:ind w:left="0"/>
        <w:jc w:val="both"/>
      </w:pPr>
      <w:r>
        <w:rPr>
          <w:rFonts w:ascii="Times New Roman"/>
          <w:b w:val="false"/>
          <w:i w:val="false"/>
          <w:color w:val="000000"/>
          <w:sz w:val="28"/>
        </w:rPr>
        <w:t>
      11. Справочный бизнес-процесс при оказании государственной услуги приведен в приложении 1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контракта</w:t>
            </w:r>
            <w:r>
              <w:br/>
            </w:r>
            <w:r>
              <w:rPr>
                <w:rFonts w:ascii="Times New Roman"/>
                <w:b w:val="false"/>
                <w:i w:val="false"/>
                <w:color w:val="000000"/>
                <w:sz w:val="20"/>
              </w:rPr>
              <w:t>на предоставление права</w:t>
            </w:r>
            <w:r>
              <w:br/>
            </w:r>
            <w:r>
              <w:rPr>
                <w:rFonts w:ascii="Times New Roman"/>
                <w:b w:val="false"/>
                <w:i w:val="false"/>
                <w:color w:val="000000"/>
                <w:sz w:val="20"/>
              </w:rPr>
              <w:t>недропользования, на строительство</w:t>
            </w:r>
            <w:r>
              <w:br/>
            </w:r>
            <w:r>
              <w:rPr>
                <w:rFonts w:ascii="Times New Roman"/>
                <w:b w:val="false"/>
                <w:i w:val="false"/>
                <w:color w:val="000000"/>
                <w:sz w:val="20"/>
              </w:rPr>
              <w:t>и (или) эксплуатацию подземных</w:t>
            </w:r>
            <w:r>
              <w:br/>
            </w:r>
            <w:r>
              <w:rPr>
                <w:rFonts w:ascii="Times New Roman"/>
                <w:b w:val="false"/>
                <w:i w:val="false"/>
                <w:color w:val="000000"/>
                <w:sz w:val="20"/>
              </w:rPr>
              <w:t>сооружений, не связанных с</w:t>
            </w:r>
            <w:r>
              <w:br/>
            </w:r>
            <w:r>
              <w:rPr>
                <w:rFonts w:ascii="Times New Roman"/>
                <w:b w:val="false"/>
                <w:i w:val="false"/>
                <w:color w:val="000000"/>
                <w:sz w:val="20"/>
              </w:rPr>
              <w:t>разведкой или добычей"</w:t>
            </w:r>
          </w:p>
        </w:tc>
      </w:tr>
    </w:tbl>
    <w:bookmarkStart w:name="z37" w:id="24"/>
    <w:p>
      <w:pPr>
        <w:spacing w:after="0"/>
        <w:ind w:left="0"/>
        <w:jc w:val="left"/>
      </w:pPr>
      <w:r>
        <w:rPr>
          <w:rFonts w:ascii="Times New Roman"/>
          <w:b/>
          <w:i w:val="false"/>
          <w:color w:val="000000"/>
        </w:rPr>
        <w:t xml:space="preserve"> Справочный бизнес-процесс при оказании государственной услуги</w:t>
      </w:r>
    </w:p>
    <w:bookmarkEnd w:id="24"/>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Алматинской области</w:t>
            </w:r>
            <w:r>
              <w:br/>
            </w:r>
            <w:r>
              <w:rPr>
                <w:rFonts w:ascii="Times New Roman"/>
                <w:b w:val="false"/>
                <w:i w:val="false"/>
                <w:color w:val="000000"/>
                <w:sz w:val="20"/>
              </w:rPr>
              <w:t>от "13" мая</w:t>
            </w:r>
            <w:r>
              <w:br/>
            </w:r>
            <w:r>
              <w:rPr>
                <w:rFonts w:ascii="Times New Roman"/>
                <w:b w:val="false"/>
                <w:i w:val="false"/>
                <w:color w:val="000000"/>
                <w:sz w:val="20"/>
              </w:rPr>
              <w:t>2014 года № 163</w:t>
            </w:r>
          </w:p>
        </w:tc>
      </w:tr>
    </w:tbl>
    <w:bookmarkStart w:name="z39" w:id="2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договора залога права недропользования на</w:t>
      </w:r>
      <w:r>
        <w:br/>
      </w:r>
      <w:r>
        <w:rPr>
          <w:rFonts w:ascii="Times New Roman"/>
          <w:b/>
          <w:i w:val="false"/>
          <w:color w:val="000000"/>
        </w:rPr>
        <w:t>разведку, добычу общераспространенных полезных ископаемых"</w:t>
      </w:r>
      <w:r>
        <w:br/>
      </w:r>
      <w:r>
        <w:rPr>
          <w:rFonts w:ascii="Times New Roman"/>
          <w:b/>
          <w:i w:val="false"/>
          <w:color w:val="000000"/>
        </w:rPr>
        <w:t>1. Общие положения</w:t>
      </w:r>
    </w:p>
    <w:bookmarkEnd w:id="25"/>
    <w:p>
      <w:pPr>
        <w:spacing w:after="0"/>
        <w:ind w:left="0"/>
        <w:jc w:val="both"/>
      </w:pPr>
      <w:r>
        <w:rPr>
          <w:rFonts w:ascii="Times New Roman"/>
          <w:b w:val="false"/>
          <w:i w:val="false"/>
          <w:color w:val="000000"/>
          <w:sz w:val="28"/>
        </w:rPr>
        <w:t>
      1. Государственная услуга "Регистрация договора залога права недропользования на разведку, добычу общераспространенных полезных ископаемых" (далее – Государственная услуга) оказывается государственным учреждением "Управление индустриально-инновационного развития Алматинской области" (далее – Услугодатель).</w:t>
      </w:r>
    </w:p>
    <w:p>
      <w:pPr>
        <w:spacing w:after="0"/>
        <w:ind w:left="0"/>
        <w:jc w:val="both"/>
      </w:pPr>
      <w:r>
        <w:rPr>
          <w:rFonts w:ascii="Times New Roman"/>
          <w:b w:val="false"/>
          <w:i w:val="false"/>
          <w:color w:val="000000"/>
          <w:sz w:val="28"/>
        </w:rPr>
        <w:t>
      2. Форма оказания государственной услуги – бумажная.</w:t>
      </w:r>
    </w:p>
    <w:p>
      <w:pPr>
        <w:spacing w:after="0"/>
        <w:ind w:left="0"/>
        <w:jc w:val="both"/>
      </w:pPr>
      <w:r>
        <w:rPr>
          <w:rFonts w:ascii="Times New Roman"/>
          <w:b w:val="false"/>
          <w:i w:val="false"/>
          <w:color w:val="000000"/>
          <w:sz w:val="28"/>
        </w:rPr>
        <w:t xml:space="preserve">
      3. Результат оказания государственной услуги – свидетельство о регистрации договора залога права недропользования (далее – Свидетельство), по форме, согласно приложению 1 к стандарту государственной услуги "Регистрация договора залога права недропользования на разведку, добычу общераспространенных полезных ископаемых",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154 (далее – Стандарт).</w:t>
      </w:r>
    </w:p>
    <w:p>
      <w:pPr>
        <w:spacing w:after="0"/>
        <w:ind w:left="0"/>
        <w:jc w:val="both"/>
      </w:pPr>
      <w:r>
        <w:rPr>
          <w:rFonts w:ascii="Times New Roman"/>
          <w:b w:val="false"/>
          <w:i w:val="false"/>
          <w:color w:val="000000"/>
          <w:sz w:val="28"/>
        </w:rPr>
        <w:t>
      4. Государственная услуга оказывается на бесплатной основе физическим и юридическим лицам (далее - Услугополучатель).</w:t>
      </w:r>
    </w:p>
    <w:bookmarkStart w:name="z41" w:id="26"/>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26"/>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p>
    <w:p>
      <w:pPr>
        <w:spacing w:after="0"/>
        <w:ind w:left="0"/>
        <w:jc w:val="both"/>
      </w:pPr>
      <w:r>
        <w:rPr>
          <w:rFonts w:ascii="Times New Roman"/>
          <w:b w:val="false"/>
          <w:i w:val="false"/>
          <w:color w:val="000000"/>
          <w:sz w:val="28"/>
        </w:rPr>
        <w:t>
      7.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сотрудник канцелярии услугодателя принимает документы, производит регистрацию и направляет документы руководству для наложения резолюции.</w:t>
      </w:r>
    </w:p>
    <w:p>
      <w:pPr>
        <w:spacing w:after="0"/>
        <w:ind w:left="0"/>
        <w:jc w:val="both"/>
      </w:pPr>
      <w:r>
        <w:rPr>
          <w:rFonts w:ascii="Times New Roman"/>
          <w:b w:val="false"/>
          <w:i w:val="false"/>
          <w:color w:val="000000"/>
          <w:sz w:val="28"/>
        </w:rPr>
        <w:t>
      Максимально допустимое время для приема документов и регистрации –15 (пятнадцать) минут;</w:t>
      </w:r>
    </w:p>
    <w:p>
      <w:pPr>
        <w:spacing w:after="0"/>
        <w:ind w:left="0"/>
        <w:jc w:val="both"/>
      </w:pPr>
      <w:r>
        <w:rPr>
          <w:rFonts w:ascii="Times New Roman"/>
          <w:b w:val="false"/>
          <w:i w:val="false"/>
          <w:color w:val="000000"/>
          <w:sz w:val="28"/>
        </w:rPr>
        <w:t>
      2) руководство услугодателя рассматривает представленные документы и определяет структурное подразделения для исполнения;</w:t>
      </w:r>
    </w:p>
    <w:p>
      <w:pPr>
        <w:spacing w:after="0"/>
        <w:ind w:left="0"/>
        <w:jc w:val="both"/>
      </w:pPr>
      <w:r>
        <w:rPr>
          <w:rFonts w:ascii="Times New Roman"/>
          <w:b w:val="false"/>
          <w:i w:val="false"/>
          <w:color w:val="000000"/>
          <w:sz w:val="28"/>
        </w:rPr>
        <w:t>
      3) руководство услугодателя ставит резолюцию и отправляет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свидетельство. Передает документы руководителю структурного подразделения.</w:t>
      </w:r>
    </w:p>
    <w:p>
      <w:pPr>
        <w:spacing w:after="0"/>
        <w:ind w:left="0"/>
        <w:jc w:val="both"/>
      </w:pPr>
      <w:r>
        <w:rPr>
          <w:rFonts w:ascii="Times New Roman"/>
          <w:b w:val="false"/>
          <w:i w:val="false"/>
          <w:color w:val="000000"/>
          <w:sz w:val="28"/>
        </w:rPr>
        <w:t>
      Максимально допустимое время – 5 (пять) рабочих дней;</w:t>
      </w:r>
    </w:p>
    <w:p>
      <w:pPr>
        <w:spacing w:after="0"/>
        <w:ind w:left="0"/>
        <w:jc w:val="both"/>
      </w:pPr>
      <w:r>
        <w:rPr>
          <w:rFonts w:ascii="Times New Roman"/>
          <w:b w:val="false"/>
          <w:i w:val="false"/>
          <w:color w:val="000000"/>
          <w:sz w:val="28"/>
        </w:rPr>
        <w:t>
      6) руководитель структурного подразделения услугодателя рассматривает документы и дает подтверждение о мотивированном отказе или выдаче свидетельства.</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7) руководство услугодателя рассматривает представленные документы. По итогам рассмотрения дает мотивированный отказ или выдает подписанное свидетельство.</w:t>
      </w:r>
    </w:p>
    <w:p>
      <w:pPr>
        <w:spacing w:after="0"/>
        <w:ind w:left="0"/>
        <w:jc w:val="both"/>
      </w:pPr>
      <w:r>
        <w:rPr>
          <w:rFonts w:ascii="Times New Roman"/>
          <w:b w:val="false"/>
          <w:i w:val="false"/>
          <w:color w:val="000000"/>
          <w:sz w:val="28"/>
        </w:rPr>
        <w:t>
      Максимально допустимое время – 1 (один) час;</w:t>
      </w:r>
    </w:p>
    <w:p>
      <w:pPr>
        <w:spacing w:after="0"/>
        <w:ind w:left="0"/>
        <w:jc w:val="both"/>
      </w:pPr>
      <w:r>
        <w:rPr>
          <w:rFonts w:ascii="Times New Roman"/>
          <w:b w:val="false"/>
          <w:i w:val="false"/>
          <w:color w:val="000000"/>
          <w:sz w:val="28"/>
        </w:rPr>
        <w:t>
      8) ответственный исполнитель структурного подразделения услугодателя вносит записи в журнал регистрации о получении свидетельства либо о мотивированном отказе и заполняет карточку к методике оценки по оказанию государственной услуге.</w:t>
      </w:r>
    </w:p>
    <w:p>
      <w:pPr>
        <w:spacing w:after="0"/>
        <w:ind w:left="0"/>
        <w:jc w:val="both"/>
      </w:pPr>
      <w:r>
        <w:rPr>
          <w:rFonts w:ascii="Times New Roman"/>
          <w:b w:val="false"/>
          <w:i w:val="false"/>
          <w:color w:val="000000"/>
          <w:sz w:val="28"/>
        </w:rPr>
        <w:t>
      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свидетельства.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Start w:name="z42" w:id="2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27"/>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структурного подразделения услугодателя;</w:t>
      </w:r>
    </w:p>
    <w:p>
      <w:pPr>
        <w:spacing w:after="0"/>
        <w:ind w:left="0"/>
        <w:jc w:val="both"/>
      </w:pPr>
      <w:r>
        <w:rPr>
          <w:rFonts w:ascii="Times New Roman"/>
          <w:b w:val="false"/>
          <w:i w:val="false"/>
          <w:color w:val="000000"/>
          <w:sz w:val="28"/>
        </w:rPr>
        <w:t>
      4) ответственный исполнитель структурного подразделения услугодателя.</w:t>
      </w:r>
    </w:p>
    <w:p>
      <w:pPr>
        <w:spacing w:after="0"/>
        <w:ind w:left="0"/>
        <w:jc w:val="both"/>
      </w:pPr>
      <w:r>
        <w:rPr>
          <w:rFonts w:ascii="Times New Roman"/>
          <w:b w:val="false"/>
          <w:i w:val="false"/>
          <w:color w:val="000000"/>
          <w:sz w:val="28"/>
        </w:rPr>
        <w:t>
      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1) прием документов, регистрация и направление руководителю для наложения резолюции. Не более 15 (пятнадцать) минут;</w:t>
      </w:r>
    </w:p>
    <w:p>
      <w:pPr>
        <w:spacing w:after="0"/>
        <w:ind w:left="0"/>
        <w:jc w:val="both"/>
      </w:pPr>
      <w:r>
        <w:rPr>
          <w:rFonts w:ascii="Times New Roman"/>
          <w:b w:val="false"/>
          <w:i w:val="false"/>
          <w:color w:val="000000"/>
          <w:sz w:val="28"/>
        </w:rPr>
        <w:t>
      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p>
    <w:p>
      <w:pPr>
        <w:spacing w:after="0"/>
        <w:ind w:left="0"/>
        <w:jc w:val="both"/>
      </w:pPr>
      <w:r>
        <w:rPr>
          <w:rFonts w:ascii="Times New Roman"/>
          <w:b w:val="false"/>
          <w:i w:val="false"/>
          <w:color w:val="000000"/>
          <w:sz w:val="28"/>
        </w:rPr>
        <w:t>
      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p>
    <w:p>
      <w:pPr>
        <w:spacing w:after="0"/>
        <w:ind w:left="0"/>
        <w:jc w:val="both"/>
      </w:pPr>
      <w:r>
        <w:rPr>
          <w:rFonts w:ascii="Times New Roman"/>
          <w:b w:val="false"/>
          <w:i w:val="false"/>
          <w:color w:val="000000"/>
          <w:sz w:val="28"/>
        </w:rPr>
        <w:t>
      4) осуществление проверки полноты документов, в результате подготовка мотивированного отказа или оформление свидетельства, передача документов руководителю структурного подразделения. Не более 5 (пяти) рабочих дней;</w:t>
      </w:r>
    </w:p>
    <w:p>
      <w:pPr>
        <w:spacing w:after="0"/>
        <w:ind w:left="0"/>
        <w:jc w:val="both"/>
      </w:pPr>
      <w:r>
        <w:rPr>
          <w:rFonts w:ascii="Times New Roman"/>
          <w:b w:val="false"/>
          <w:i w:val="false"/>
          <w:color w:val="000000"/>
          <w:sz w:val="28"/>
        </w:rPr>
        <w:t>
      5) рассмотрение документов руководителем структурного подразделения и предоставление подтверждения о мотивированном отказе или выдаче свидетельства. Не более 1 (одного) часа;</w:t>
      </w:r>
    </w:p>
    <w:p>
      <w:pPr>
        <w:spacing w:after="0"/>
        <w:ind w:left="0"/>
        <w:jc w:val="both"/>
      </w:pPr>
      <w:r>
        <w:rPr>
          <w:rFonts w:ascii="Times New Roman"/>
          <w:b w:val="false"/>
          <w:i w:val="false"/>
          <w:color w:val="000000"/>
          <w:sz w:val="28"/>
        </w:rPr>
        <w:t>
      6) рассмотрение представленных документов руководителем. По итогам рассмотрения предоставление мотивированного отказа или выдача подписанного свидетельства услугополучателю. Не более 1 (одного) часа.</w:t>
      </w:r>
    </w:p>
    <w:p>
      <w:pPr>
        <w:spacing w:after="0"/>
        <w:ind w:left="0"/>
        <w:jc w:val="both"/>
      </w:pPr>
      <w:r>
        <w:rPr>
          <w:rFonts w:ascii="Times New Roman"/>
          <w:b w:val="false"/>
          <w:i w:val="false"/>
          <w:color w:val="000000"/>
          <w:sz w:val="28"/>
        </w:rPr>
        <w:t>
      11. Справочный бизнес-процесс при оказании государственной услуги приведен в приложении 1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 общераспространенных</w:t>
            </w:r>
            <w:r>
              <w:br/>
            </w:r>
            <w:r>
              <w:rPr>
                <w:rFonts w:ascii="Times New Roman"/>
                <w:b w:val="false"/>
                <w:i w:val="false"/>
                <w:color w:val="000000"/>
                <w:sz w:val="20"/>
              </w:rPr>
              <w:t>полезных ископаемых"</w:t>
            </w:r>
          </w:p>
        </w:tc>
      </w:tr>
    </w:tbl>
    <w:bookmarkStart w:name="z44" w:id="28"/>
    <w:p>
      <w:pPr>
        <w:spacing w:after="0"/>
        <w:ind w:left="0"/>
        <w:jc w:val="left"/>
      </w:pPr>
      <w:r>
        <w:rPr>
          <w:rFonts w:ascii="Times New Roman"/>
          <w:b/>
          <w:i w:val="false"/>
          <w:color w:val="000000"/>
        </w:rPr>
        <w:t xml:space="preserve"> Справочный бизнес-процесс при оказании государственной услуги</w:t>
      </w:r>
    </w:p>
    <w:bookmarkEnd w:id="28"/>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