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c144d" w14:textId="54c14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выдачи разрешений на производство взрывных работ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инвестициям и развитию Республики Казахстан от 30 декабря 2014 года № 350. Зарегистрирован в Министерстве юстиции Республики Казахстан 17 февраля 2015 года № 10273.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Заголовок - в редакции приказа Министра по чрезвычайным ситуациям РК от 02.06.2021 </w:t>
      </w:r>
      <w:r>
        <w:rPr>
          <w:rFonts w:ascii="Times New Roman"/>
          <w:b w:val="false"/>
          <w:i w:val="false"/>
          <w:color w:val="000000"/>
          <w:sz w:val="28"/>
        </w:rPr>
        <w:t>№ 256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111)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16 Положения о Министерстве по чрезвычайным ситуациям Республики Казахстан, утвержденного постановлением Правительства Республики Казахстан от 23 октября 2020 года № 701 и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государственных и социально ответственных услугах"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– в редакции приказа Министра по чрезвычайным ситуациям РК от 13.04.2026 </w:t>
      </w:r>
      <w:r>
        <w:rPr>
          <w:rFonts w:ascii="Times New Roman"/>
          <w:b w:val="false"/>
          <w:i w:val="false"/>
          <w:color w:val="000000"/>
          <w:sz w:val="28"/>
        </w:rPr>
        <w:t>№ 157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1. Утвердить прилагаемые Правила выдачи разрешений на производство взрывных работ.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Министра по чрезвычайным ситуациям РК от 02.06.2021 </w:t>
      </w:r>
      <w:r>
        <w:rPr>
          <w:rFonts w:ascii="Times New Roman"/>
          <w:b w:val="false"/>
          <w:i w:val="false"/>
          <w:color w:val="000000"/>
          <w:sz w:val="28"/>
        </w:rPr>
        <w:t>№ 256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Комитету индустриального развития и промышленной безопасности Министерства по инвестициям и развитию Республики Казахстан (Ержанову А.К.)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в установленном законодательством порядке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в течение десяти календарных дней после государственной регистрации настоящего приказа в Министерстве юстиции Республики Казахстан, направление копии на официальное опубликование в средствах массовой информации и информационно-правовой системе "Әділет" республиканского государственного предприятия на праве хозяйственного ведения "Республиканский центр правовой информации Министерства юстиции Республики Казахстан";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размещение настоящего приказа на интернет-ресурсе Министерства по инвестициям и развитию Республики Казахстан и на интранет-портале государственных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мероприятий, предусмотренных подпунктами 1), 2) и 3)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приказа.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приказа возложить на вице-министра по инвестициям и развитию Республики Казахстан Рау А.П.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Настоящий приказ вводится в действие по истечении двадцати одного календарного дня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Исекешев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"СОГЛАСОВАН": 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национальной экономики 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 Е. Досаев 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 января 2015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"СОГЛАСОВАН": 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внутренних дел 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 К. Касымов 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 января 2015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"СОГЛАСОВАН": 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энергетики 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 В. Школьник 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 января 2015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2014 года № 350</w:t>
            </w:r>
          </w:p>
        </w:tc>
      </w:tr>
    </w:tbl>
    <w:bookmarkStart w:name="z1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выдачи разрешений на производство взрывных работ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Заголовок - в редакции приказа Министра по чрезвычайным ситуациям РК от 02.06.2021 </w:t>
      </w:r>
      <w:r>
        <w:rPr>
          <w:rFonts w:ascii="Times New Roman"/>
          <w:b w:val="false"/>
          <w:i w:val="false"/>
          <w:color w:val="000000"/>
          <w:sz w:val="28"/>
        </w:rPr>
        <w:t>№ 256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- в редакции приказа Министра индустрии и инфраструктурного развития РК от 27.04.2020 </w:t>
      </w:r>
      <w:r>
        <w:rPr>
          <w:rFonts w:ascii="Times New Roman"/>
          <w:b w:val="false"/>
          <w:i w:val="false"/>
          <w:color w:val="000000"/>
          <w:sz w:val="28"/>
        </w:rPr>
        <w:t>№ 234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Настоящие Правила выдачи разрешений на производство взрывных работ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111)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16 Положения о Министерстве по чрезвычайным ситуациям Республики Казахстан, от 23 октября 2020 года № 701 и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государственных и социально ответственных услугах" (далее – Закон о государственных услугах) и определяют порядок выдачи разрешений на производство взрывных работ, и порядок оказания государственной услуги "Выдача разрешений на производство взрывных работ".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Министра по чрезвычайным ситуациям РК от 13.04.2026 </w:t>
      </w:r>
      <w:r>
        <w:rPr>
          <w:rFonts w:ascii="Times New Roman"/>
          <w:b w:val="false"/>
          <w:i w:val="false"/>
          <w:color w:val="000000"/>
          <w:sz w:val="28"/>
        </w:rPr>
        <w:t>№ 157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 Действие настоящих Правил распространяется на взрывчатые вещества и изделия на их основе для использования в промышленных целях.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 Действие настоящих Правил не распространяется на взрывчатые вещества и изделия на их основе, относящиеся к оборонной и гражданской продукции.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Государственная услуга "Выдача разрешений на производство взрывных работ" (далее – государственная услуга) оказывается территориальным подразделением ведомства уполномоченного органа в области промышленной безопасности (далее – услугодатель) согласно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4 - в редакции приказа Министра по чрезвычайным ситуациям РК от 30.09.2025 </w:t>
      </w:r>
      <w:r>
        <w:rPr>
          <w:rFonts w:ascii="Times New Roman"/>
          <w:b w:val="false"/>
          <w:i w:val="false"/>
          <w:color w:val="000000"/>
          <w:sz w:val="28"/>
        </w:rPr>
        <w:t>№ 429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000000"/>
          <w:sz w:val="28"/>
        </w:rPr>
        <w:t>вводится</w:t>
      </w:r>
      <w:r>
        <w:rPr>
          <w:rFonts w:ascii="Times New Roman"/>
          <w:b w:val="false"/>
          <w:i w:val="false"/>
          <w:color w:val="ff0000"/>
          <w:sz w:val="28"/>
        </w:rPr>
        <w:t xml:space="preserve">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 В настоящих Правилах используются следующие основные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1) исключен приказом Министра по чрезвычайным ситуациям РК от 30.09.2025 </w:t>
      </w:r>
      <w:r>
        <w:rPr>
          <w:rFonts w:ascii="Times New Roman"/>
          <w:b w:val="false"/>
          <w:i w:val="false"/>
          <w:color w:val="000000"/>
          <w:sz w:val="28"/>
        </w:rPr>
        <w:t>№ 429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000000"/>
          <w:sz w:val="28"/>
        </w:rPr>
        <w:t>вводится</w:t>
      </w:r>
      <w:r>
        <w:rPr>
          <w:rFonts w:ascii="Times New Roman"/>
          <w:b w:val="false"/>
          <w:i w:val="false"/>
          <w:color w:val="ff0000"/>
          <w:sz w:val="28"/>
        </w:rPr>
        <w:t xml:space="preserve">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</w:t>
      </w:r>
      <w:r>
        <w:rPr>
          <w:rFonts w:ascii="Times New Roman"/>
          <w:b w:val="false"/>
          <w:i w:val="false"/>
          <w:color w:val="000000"/>
          <w:sz w:val="28"/>
        </w:rPr>
        <w:t>разрешение</w:t>
      </w:r>
      <w:r>
        <w:rPr>
          <w:rFonts w:ascii="Times New Roman"/>
          <w:b w:val="false"/>
          <w:i w:val="false"/>
          <w:color w:val="000000"/>
          <w:sz w:val="28"/>
        </w:rPr>
        <w:t> – подтверждение права физического или юридического лица на осуществление деятельности или действий (операций), осуществляемое разрешительными органами посредством лицензирования или разрешительной процедуры;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 взрывчатое вещество – конденсированное химическое вещество или смесь таких веществ, способное при определенных условиях под влиянием внешних воздействий к быстрому самораспространяющемуся химическому превращению (взрыву) с выделением большого количества тепла и газообразных продуктов;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 изделие на основе взрывчатого вещества – компактная масса взрывчатого вещества конечных размеров, заключенная в оболочку или без нее, предназначенная для использования в изготовленном виде самостоятельно или в сочетании с другими взрывчатыми веществами.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с изменением, внесенным приказом Министра по чрезвычайным ситуациям РК от 30.09.2025 </w:t>
      </w:r>
      <w:r>
        <w:rPr>
          <w:rFonts w:ascii="Times New Roman"/>
          <w:b w:val="false"/>
          <w:i w:val="false"/>
          <w:color w:val="000000"/>
          <w:sz w:val="28"/>
        </w:rPr>
        <w:t>№ 429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000000"/>
          <w:sz w:val="28"/>
        </w:rPr>
        <w:t>вводится</w:t>
      </w:r>
      <w:r>
        <w:rPr>
          <w:rFonts w:ascii="Times New Roman"/>
          <w:b w:val="false"/>
          <w:i w:val="false"/>
          <w:color w:val="ff0000"/>
          <w:sz w:val="28"/>
        </w:rPr>
        <w:t xml:space="preserve">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6. 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Абзац первый пункта 6 вводится в действие с 12.07.2026 приказа Министра по чрезвычайным ситуациям РК от 13.04.2026 </w:t>
      </w:r>
      <w:r>
        <w:rPr>
          <w:rFonts w:ascii="Times New Roman"/>
          <w:b w:val="false"/>
          <w:i w:val="false"/>
          <w:color w:val="ff0000"/>
          <w:sz w:val="28"/>
        </w:rPr>
        <w:t>№ 157</w:t>
      </w:r>
      <w:r>
        <w:rPr>
          <w:rFonts w:ascii="Times New Roman"/>
          <w:b w:val="false"/>
          <w:i w:val="false"/>
          <w:color w:val="ff0000"/>
          <w:sz w:val="28"/>
        </w:rPr>
        <w:t xml:space="preserve"> (текст исключен).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заявление в форме электронного документа, удостоверенного электронной цифровой подписью услугополучателя, по форме согласно приложению 1 к настоящим Правилам;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электронный документ, содержащий сведения с указанием расчетов, уточняющие условия безопасного выполнения взрывных работ, безопасных расстояний по разлету кусков, действию ударной воздушной волны, действию ядовитых газов при взрыве, сейсмического воздействия;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при проведении взрывных работ: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 земной поверхности, электронный документ, содержащий план местности с нанесением места производства взрывных работ, границ опасной зоны, места выставления постов охраны опасной зоны и находящихся в ее пределах жилых и производственных зданий, сооружений, железнодорожных путей, автомобильных дорог, каналов, трубопроводов, линий электропередачи;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подземных условиях, электронный документ, содержащий план горных работ с нанесением места производства взрывных работ, границ опасной зоны, места выставления постов охраны опасной зоны, а также сведения об опасности шахты (рудника, объекта геологоразведочных работ) по газу и пыли.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 проведении сейсморазведочных работ с использованием взрывчатых материалов предоставляется электронный документ, содержащий схемы профилей работ и охраны опасной зоны.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Перечень основных требований к оказанию государственной услуги изложен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приложени.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Общий срок оказания государственной услуги составляет 5 (пять)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– в редакции приказа Министра по чрезвычайным ситуациям РК от 13.04.2026 </w:t>
      </w:r>
      <w:r>
        <w:rPr>
          <w:rFonts w:ascii="Times New Roman"/>
          <w:b w:val="false"/>
          <w:i w:val="false"/>
          <w:color w:val="000000"/>
          <w:sz w:val="28"/>
        </w:rPr>
        <w:t>№ 157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7. Работник канцелярии услугодателя осуществляет прием и регистрацию документов и сведений в день их поступления и направляет руководителю услугодателя либо лицу его замещающему, которым назначается ответственный исполнитель.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случае обращения заявителя после окончания рабочего времени, в </w:t>
      </w:r>
      <w:r>
        <w:rPr>
          <w:rFonts w:ascii="Times New Roman"/>
          <w:b w:val="false"/>
          <w:i w:val="false"/>
          <w:color w:val="000000"/>
          <w:sz w:val="28"/>
        </w:rPr>
        <w:t>выходные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праздничные</w:t>
      </w:r>
      <w:r>
        <w:rPr>
          <w:rFonts w:ascii="Times New Roman"/>
          <w:b w:val="false"/>
          <w:i w:val="false"/>
          <w:color w:val="000000"/>
          <w:sz w:val="28"/>
        </w:rPr>
        <w:t xml:space="preserve"> дни согласно трудовому законодательству Республики Казахстан, прием заявления и выдача результата оказания государственной услуги осуществляется следующим рабочим днем.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с изменением, внесенным приказом и.о. Министра по чрезвычайным ситуациям РК от 15.04.2025 </w:t>
      </w:r>
      <w:r>
        <w:rPr>
          <w:rFonts w:ascii="Times New Roman"/>
          <w:b w:val="false"/>
          <w:i w:val="false"/>
          <w:color w:val="000000"/>
          <w:sz w:val="28"/>
        </w:rPr>
        <w:t>№ 137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000000"/>
          <w:sz w:val="28"/>
        </w:rPr>
        <w:t>вводится</w:t>
      </w:r>
      <w:r>
        <w:rPr>
          <w:rFonts w:ascii="Times New Roman"/>
          <w:b w:val="false"/>
          <w:i w:val="false"/>
          <w:color w:val="ff0000"/>
          <w:sz w:val="28"/>
        </w:rPr>
        <w:t xml:space="preserve">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8. Ответственный исполнитель услугодателя с момента регистрации представленных услугополучателем документов в течение 2 (двух) рабочих дней проверяет полноту представленных документов и в случае установления факта неполноты представленных документов направляет мотивированный отказ в дальнейшем рассмотрении заявления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полноты представленных документов в течение 3 (трех) рабочих дней проверяет достоверность сведений представленных документов и оформляет разрешение на производство взрывных работ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либо мотивированный ответ об отказе в оказании государственной услуги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Основания для отказа в оказании государственной услуги, установленные законодательством Республики Казахстан, изложены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Абзац четвертый пункта 8 вводится в действие с 12.07.2026 приказа Министра по чрезвычайным ситуациям РК от 13.04.2026 </w:t>
      </w:r>
      <w:r>
        <w:rPr>
          <w:rFonts w:ascii="Times New Roman"/>
          <w:b w:val="false"/>
          <w:i w:val="false"/>
          <w:color w:val="ff0000"/>
          <w:sz w:val="28"/>
        </w:rPr>
        <w:t>№ 157</w:t>
      </w:r>
      <w:r>
        <w:rPr>
          <w:rFonts w:ascii="Times New Roman"/>
          <w:b w:val="false"/>
          <w:i w:val="false"/>
          <w:color w:val="ff0000"/>
          <w:sz w:val="28"/>
        </w:rPr>
        <w:t xml:space="preserve"> (текст исключен).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– в редакции приказа Министра по чрезвычайным ситуациям РК от 13.04.2026 </w:t>
      </w:r>
      <w:r>
        <w:rPr>
          <w:rFonts w:ascii="Times New Roman"/>
          <w:b w:val="false"/>
          <w:i w:val="false"/>
          <w:color w:val="000000"/>
          <w:sz w:val="28"/>
        </w:rPr>
        <w:t>№ 157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8-1. При выявлении оснований для отказа в оказании государственной услуги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73</w:t>
      </w:r>
      <w:r>
        <w:rPr>
          <w:rFonts w:ascii="Times New Roman"/>
          <w:b w:val="false"/>
          <w:i w:val="false"/>
          <w:color w:val="000000"/>
          <w:sz w:val="28"/>
        </w:rPr>
        <w:t xml:space="preserve"> Административного процедурно-процессуального кодекса Республики Казахстан, услугодатель уведомляет услугополучателя о предварительном решении об отказе в оказании государственной услуги, а также времени и месте (способе) проведения заслушивания для возможности выразить услугополучателю позицию по предварительному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Уведомление о заслушивании направляется не менее чем за 3 (три) рабочих дня до завершения срока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Заслушивание проводится не позднее 2 (двух) рабочих дней со дня уведомления. По результатам заслушивания услугодатель выдает положительный результат либо мотивированный ответ об отказе в оказании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8-1 в соответствии с приказом Министра по чрезвычайным ситуациям РК от 24.05.2022 </w:t>
      </w:r>
      <w:r>
        <w:rPr>
          <w:rFonts w:ascii="Times New Roman"/>
          <w:b w:val="false"/>
          <w:i w:val="false"/>
          <w:color w:val="000000"/>
          <w:sz w:val="28"/>
        </w:rPr>
        <w:t>№ 170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9. Результат оказания государственной услуги направляется услугополучателю на портал в "личный кабинет" в форме электронного документа, удостоверенного электронной цифровой подписью руководителя услугодателя либо лица его замещающего.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10. Государственная услуга, оказывается в порядке очереди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11 предусматривается в редакции приказа Министра по чрезвычайным ситуациям РК от 13.04.2026 </w:t>
      </w:r>
      <w:r>
        <w:rPr>
          <w:rFonts w:ascii="Times New Roman"/>
          <w:b w:val="false"/>
          <w:i w:val="false"/>
          <w:color w:val="ff0000"/>
          <w:sz w:val="28"/>
        </w:rPr>
        <w:t>№ 157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Данная редакция абзаца первой пункта 11 действует до 12.07.2026 приказом Министра по чрезвычайным ситуациям РК от 13.04.2026 </w:t>
      </w:r>
      <w:r>
        <w:rPr>
          <w:rFonts w:ascii="Times New Roman"/>
          <w:b w:val="false"/>
          <w:i w:val="false"/>
          <w:color w:val="ff0000"/>
          <w:sz w:val="28"/>
        </w:rPr>
        <w:t>№ 157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Услугодатель обеспечивает внесение данных о стадии оказания государственной услуги в информационную систему мониторинга оказания государственных услуг в порядке, установленном уполномоченным органом в сфере информатизации.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Данная редакция абзаца второй пункта 11 действует до 12.07.2026 приказом Министра по чрезвычайным ситуациям РК от 13.04.2026 </w:t>
      </w:r>
      <w:r>
        <w:rPr>
          <w:rFonts w:ascii="Times New Roman"/>
          <w:b w:val="false"/>
          <w:i w:val="false"/>
          <w:color w:val="ff0000"/>
          <w:sz w:val="28"/>
        </w:rPr>
        <w:t>№ 157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оказании государственной услуги посредством государственной информационной системы разрешений и уведомлений данные о стадии оказания государственной услуги поступают в автоматическом режиме в информационную систему мониторинга оказания государственных услуг.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Уполномоченный орган в области промышленной безопасности в течение трех рабочих дней направляет информацию о внесенных изменениях и (или) дополнениях в настоящие Правила оператору информационно-коммуникационной инфраструктуры "электронного правительства", а также в Единый контакт-центр.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11 - в редакции приказа Министра по чрезвычайным ситуациям РК от 30.09.2025 </w:t>
      </w:r>
      <w:r>
        <w:rPr>
          <w:rFonts w:ascii="Times New Roman"/>
          <w:b w:val="false"/>
          <w:i w:val="false"/>
          <w:color w:val="000000"/>
          <w:sz w:val="28"/>
        </w:rPr>
        <w:t>№ 429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000000"/>
          <w:sz w:val="28"/>
        </w:rPr>
        <w:t>вводится</w:t>
      </w:r>
      <w:r>
        <w:rPr>
          <w:rFonts w:ascii="Times New Roman"/>
          <w:b w:val="false"/>
          <w:i w:val="false"/>
          <w:color w:val="ff0000"/>
          <w:sz w:val="28"/>
        </w:rPr>
        <w:t xml:space="preserve">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(бездействия) услугодателей и (или) их должностных лиц по вопросам оказания государственных услуг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12. Рассмотрение жалобы по вопросам оказания государственных услуг производится вышестоящим административным органом, должностным лицом, уполномоченным органом по оценке и контролю за качеством оказания государственных услуг (далее – орган, рассматривающий жалобу).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подается услугодателю, должностному лицу, чье решение, действие (бездействие) обжалуются.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Услугодатель, должностное лицо, чье решение, действие (бездействие) обжалуются, не позднее 3 (трех) рабочих дней со дня поступления жалобы направляют ее и административное дело в орган, рассматривающий жалобу.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этом услугодатель, должностное лицо, чье решение, действие (бездействие) обжалуются, вправе не направлять жалобу в орган, рассматривающий жалобу, если он в течение 3 (трех) рабочих дней примет благоприятное решение, совершит административное действие, полностью удовлетворяющие требованиям, указанным в жалобе.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12 - в редакции приказа Министра по чрезвычайным ситуациям РК от 24.05.2022 </w:t>
      </w:r>
      <w:r>
        <w:rPr>
          <w:rFonts w:ascii="Times New Roman"/>
          <w:b w:val="false"/>
          <w:i w:val="false"/>
          <w:color w:val="000000"/>
          <w:sz w:val="28"/>
        </w:rPr>
        <w:t>№ 170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13. Жалоба услугополучателя, поступившая в адрес услугодателя,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Закона, подлежит рассмотрению в течение 5 (пяти) рабочих дней со дня ее регистрации.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15 (пятнадцати) рабочих дней со дня ее регистрации.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13 - в редакции приказа Министра по чрезвычайным ситуациям РК от 24.05.2022 </w:t>
      </w:r>
      <w:r>
        <w:rPr>
          <w:rFonts w:ascii="Times New Roman"/>
          <w:b w:val="false"/>
          <w:i w:val="false"/>
          <w:color w:val="000000"/>
          <w:sz w:val="28"/>
        </w:rPr>
        <w:t>№ 170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14. Срок рассмотрения жалобы услугодателем, уполномоченным органом по оценке и контролю за качеством оказания государственных услуг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продлевается не более чем на 10 (десять) рабочих дней в случаях необходимости: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проведения дополнительного изучения или проверки по жалобе либо проверки с выездом на место;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получения дополнительной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продления срока рассмотрения жалобы должностное лицо, наделенное полномочиями по рассмотрению жалоб, в течение 3 (трех) рабочих дней с момента продления срока рассмотрения жалобы сообщает в письменной форме (при подаче жалобы на бумажном носителе) или электронной форме (при подаче жалобы в электронном виде) услугополучателю, подавшему жалобу, о продлении срока рассмотрения жалобы с указанием причин продления.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14 - в редакции приказа Министра по чрезвычайным ситуациям РК от 02.06.2021 </w:t>
      </w:r>
      <w:r>
        <w:rPr>
          <w:rFonts w:ascii="Times New Roman"/>
          <w:b w:val="false"/>
          <w:i w:val="false"/>
          <w:color w:val="000000"/>
          <w:sz w:val="28"/>
        </w:rPr>
        <w:t>№ 256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15. Если иное не предусмотрено Законом, обжалование в суде допускается после обжалования в административном (досудебном) порядке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 Административного процедурно-процессуального кодекса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15 - в редакции приказа Министра по чрезвычайным ситуациям РК от 24.05.2022 </w:t>
      </w:r>
      <w:r>
        <w:rPr>
          <w:rFonts w:ascii="Times New Roman"/>
          <w:b w:val="false"/>
          <w:i w:val="false"/>
          <w:color w:val="000000"/>
          <w:sz w:val="28"/>
        </w:rPr>
        <w:t>№ 170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Приложение 1 предусматривается в редакции приказа Министра по чрезвычайным ситуациям РК от 13.04.2026 </w:t>
      </w:r>
      <w:r>
        <w:rPr>
          <w:rFonts w:ascii="Times New Roman"/>
          <w:b w:val="false"/>
          <w:i w:val="false"/>
          <w:color w:val="ff0000"/>
          <w:sz w:val="28"/>
        </w:rPr>
        <w:t>№ 157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выдачи разрешений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взрывных работ"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 [Реквизиты юридического лица (адрес, бизнес-идентификационный номер, телефон)]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органа]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 Номер заявления: [Номер]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Дата заявления: [Дата]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ЗАЯВЛЕНИЕ 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на выдачу разрешения на производство взрывных работ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_______________________________________________________________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(наименование юридического лица)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1 - в редакции приказа Министра по чрезвычайным ситуациям РК от 02.06.2021 </w:t>
      </w:r>
      <w:r>
        <w:rPr>
          <w:rFonts w:ascii="Times New Roman"/>
          <w:b w:val="false"/>
          <w:i w:val="false"/>
          <w:color w:val="000000"/>
          <w:sz w:val="28"/>
        </w:rPr>
        <w:t>№ 256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статьей 75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гражданской защите",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просит Вас рассмотреть прилагаемый перечень документов и выдать разрешение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производство взрывных работ 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(указать вид деятельности)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 целью: 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Руководство взрывными работами возложено на: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(фамилия, имя, отчество (при наличии), должность,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номер единой книжки взрывника, дата выдачи)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Место хранения взрывчатых материалов: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(название, расположение)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Приложение: [Перечень документов необходимых для оказания государственной услуги]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Согласен на использование сведений, составляющих охраняемую законом тайну, содержащихся в информационных системах.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Подтверждаю достоверность представленной информации и осведомлен об ответственности за предоставление недостоверных сведений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наличии), электронная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цифровая подпись]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80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80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Приложение 1 предусматривается в редакции приказа Министра по чрезвычайным ситуациям РК от 13.04.2026 </w:t>
      </w:r>
      <w:r>
        <w:rPr>
          <w:rFonts w:ascii="Times New Roman"/>
          <w:b w:val="false"/>
          <w:i w:val="false"/>
          <w:color w:val="ff0000"/>
          <w:sz w:val="28"/>
        </w:rPr>
        <w:t>№ 157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разрешения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производство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взрывных работ"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2 - в редакции приказа и.о. Министра по чрезвычайным ситуациям РК от 15.04.2025 </w:t>
      </w:r>
      <w:r>
        <w:rPr>
          <w:rFonts w:ascii="Times New Roman"/>
          <w:b w:val="false"/>
          <w:i w:val="false"/>
          <w:color w:val="000000"/>
          <w:sz w:val="28"/>
        </w:rPr>
        <w:t>№ 137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000000"/>
          <w:sz w:val="28"/>
        </w:rPr>
        <w:t>вводится</w:t>
      </w:r>
      <w:r>
        <w:rPr>
          <w:rFonts w:ascii="Times New Roman"/>
          <w:b w:val="false"/>
          <w:i w:val="false"/>
          <w:color w:val="ff0000"/>
          <w:sz w:val="28"/>
        </w:rPr>
        <w:t xml:space="preserve"> в действие по истечении шестидесяти календарных дней после дня его первого официального опубликования); с изменением, внесенным приказом Министра по чрезвычайным ситуациям РК от 30.09.2025 </w:t>
      </w:r>
      <w:r>
        <w:rPr>
          <w:rFonts w:ascii="Times New Roman"/>
          <w:b w:val="false"/>
          <w:i w:val="false"/>
          <w:color w:val="000000"/>
          <w:sz w:val="28"/>
        </w:rPr>
        <w:t>№ 429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000000"/>
          <w:sz w:val="28"/>
        </w:rPr>
        <w:t>вводится</w:t>
      </w:r>
      <w:r>
        <w:rPr>
          <w:rFonts w:ascii="Times New Roman"/>
          <w:b w:val="false"/>
          <w:i w:val="false"/>
          <w:color w:val="ff0000"/>
          <w:sz w:val="28"/>
        </w:rPr>
        <w:t xml:space="preserve">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Перечень основных требований к оказанию государственной услуги "Выдача разрешения на производство взрывных работ"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услугодателя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Территориальное подразделение ведомства уполномоченного органа в области промышленной безопасности (далее – услугодатель)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Способы предоставления государственной услуги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Веб-портал "электронного правительства" www.egov.kz, (далее – портал)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оказания государственной услуги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(пять) рабочих дней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оказания государственной услуги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(частично автоматизированная)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 оказания государственной услуги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Разрешение на производство взрывных работ либо мотивированный отказ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Бесплатно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 работы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Услугодателя, с понедельника по пятницу, в соответствии с установленным графиком работы с 9.00 до 18.30 часов, за исключением выходных и праздничных дней,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Трудовому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кодексу Республики Казахстан (далее – Кодекс) с перерывом на обед с 13.00 часов до 14.30 часов.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Портала,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Кодексу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прием заявления и выдача результата оказания государственной услуги осуществляется следующим рабочим днем).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Перечень документов и сведений, истребуемых у услугополучателя для оказания государственной услуги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заявление;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электронный документ, содержащий сведения с указанием расчетов, уточняющие условия безопасного выполнения взрывных работ, безопасных расстояний по разлету кусков, действию ударной воздушной волны, действию ядовитых газов при взрыве, сейсмического воздействия;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при проведении взрывных работ: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земной поверхности предоставляется электронный документ, содержащий план местности с нанесением места производства взрывных работ, границ опасной зоны, места выставления постов охраны опасной зоны и находящихся в ее пределах жилых и производственных зданий, сооружений, железнодорожных путей, автомобильных дорог, каналов, трубопроводов, линий электропередачи;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подземных условиях предоставляется электронный документ, содержащий план горных работ с нанесением места производства взрывных работ, границ опасной зоны, места выставления постов охраны опасной зоны, а также сведения об опасности шахты (рудника, объекта геологоразведочных работ) по газу и пыли.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проведении сейсморазведочных работ с использованием взрывчатых материалов предоставляется электронный документ, содержащий схемы профилей работ и охраны опасной зоны.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документах, удостоверяющих личность, о государственной регистрации (перерегистрации) юридического лица услугодатель получает из соответствующих государственных информационных систем через шлюз "электронного правительства".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Основания для отказа в оказании государственной услуги, установленные законами Республики Казахстан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установление недостоверности документов, представленных заявителем для получения разрешения, и (или) данных (сведений), содержащихся в них;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требованиям, установленным Правилами обеспечения промышленной безопасности для опасных производственных объектов, утвержденными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по инвестициям и развитию Республики Казахстан от 30 декабря 2014 года № 343 (зарегистрирован в Реестре государственной регистрации нормативных правовых актов за № 10244);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4) отсутствие согласия услугополучателя, предоставляемого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персональных данных и их защите", на доступ к персональным данным ограниченного доступа, которые требуются для оказания государственной услуги.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Иные требования с учетом особенностей оказания государственной услуги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Адреса мест оказания государственной услуги размещены на: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интернет-ресурсеуслугодателя;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портале www.egov.kz.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 Единого контакт-центра по вопросам оказания государственных услуг: "1414", +7 (800) 080 7777.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случае если основной вид деятельности не подлежит лицензированию, то для получения разрешения на производство взрывных работ достаточно лицензии, указанной в пункте 3.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Лицензия на проектирование (технологическое) и (или) эксплуатацию горных производств (углеводороды), нефтехимических производств, эксплуатацию магистральных газопроводов, нефтепроводов, нефтепродуктопроводов в сфере углеводородов с приложением к лицензии на подвид деятельности – прострелочно-взрывные работы в нефтяных; газовых; газоконденсатных; нагнетательных скважинах и лицензия на осуществление деятельности по разработке, производству, приобретению, реализации, хранению взрывчатых и пиротехнических (за исключением гражданских) веществ и изделий с их применением с приложением к лицензии на подвиды деятельности: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приобретение взрывчатых и пиротехнических (за исключением гражданских) веществ и изделий с их применением для собственных производственных нужд;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хранение взрывчатых и пиротехнических (за исключением гражданских) веществ и изделий с их применением.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Лицензия на осуществление деятельности по эксплуатации горных и химических производств с приложением к лицензии на подвид деятельности – производство взрывных работ для добычи полезных ископаемых и лицензия на осуществление деятельности по разработке, производству, приобретению, реализации, хранению взрывчатых и пиротехнических (за исключением гражданских) веществ и изделий с их применением с приложением к лицензии на подвиды деятельности: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приобретение взрывчатых и пиротехнических (за исключением гражданских) веществ и изделий с их применением для собственных производственных нужд;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хранение взрывчатых и пиротехнических (за исключением гражданских) веществ и изделий с их применением.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Лицензия на осуществление деятельности по разработке, производству, приобретению, реализации, хранению взрывчатых и пиротехнических (за исключением гражданских) веществ и изделий с их применением с приложением к лицензии на подвиды деятельности: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приобретение взрывчатых и пиротехнических (за исключением гражданских) веществ и изделий с их применением для собственных производственных нужд;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хранение взрывчатых и пиротехнических (за исключением гражданских) веществ и изделий с их применением.</w:t>
            </w: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выдачи разрешений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взрывных работ"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3 - в редакции приказа Министра по чрезвычайным ситуациям РК от 02.06.2021 </w:t>
      </w:r>
      <w:r>
        <w:rPr>
          <w:rFonts w:ascii="Times New Roman"/>
          <w:b w:val="false"/>
          <w:i w:val="false"/>
          <w:color w:val="000000"/>
          <w:sz w:val="28"/>
        </w:rPr>
        <w:t>№ 256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[Мемлекеттік органның атауы]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320800" cy="1206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20800" cy="1206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[Наименование государственного органа]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[Мемлекеттік органның деректемелері]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[Реквизиты государственного органа]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Номер: [Номер документа]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[Наименование юридического лица]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заявления: [Номер]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[Реквизиты юридического лица (адрес, бизнес-идентификационный номер, телефон)]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выдачи: [Дата]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РАЗРЕШЕНИЕ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производство взрывных работ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[Наименование государственного органа],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75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2014 года "О гражданской защите"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 разрешениях и уведомлениях", учитывая прилагаемый перечень документов, выдано разрешение на производство взрывных работ на: ____________________________________________________________________________________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(наименование места производства взрывных работ)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целью ___________________________________________________________________________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взрывными работами возложено на: 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(фамилия, имя, отчество (при наличии), должность, номер единой книжки взрывника, дата выдачи)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хранения взрывчатых материалов: 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(название, расположение)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Особые условия: срок действия настоящего разрешения – 1 год со дня его выдачи.</w:t>
            </w:r>
          </w:p>
          <w:p>
            <w:pPr>
              <w:spacing w:after="20"/>
              <w:ind w:left="20"/>
              <w:jc w:val="both"/>
            </w:pPr>
          </w:p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6150"/>
              <w:gridCol w:w="6150"/>
            </w:tblGrid>
            <w:tr>
              <w:trPr>
                <w:trHeight w:val="30" w:hRule="atLeast"/>
              </w:trPr>
              <w:tc>
                <w:tcPr>
                  <w:tcW w:w="615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[Должность подписывающего]</w:t>
                  </w: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615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[Фамилия, имя, отчество</w:t>
                  </w: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(при наличии),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электронная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цифровая подпись]</w:t>
                  </w: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810500" cy="280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10500" cy="280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выдачи разрешения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производство взрывных работ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4 - в редакции приказа Министра по чрезвычайным ситуациям РК от 02.06.2021 </w:t>
      </w:r>
      <w:r>
        <w:rPr>
          <w:rFonts w:ascii="Times New Roman"/>
          <w:b w:val="false"/>
          <w:i w:val="false"/>
          <w:color w:val="000000"/>
          <w:sz w:val="28"/>
        </w:rPr>
        <w:t>№ 256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[Мемлекеттік органның атауы]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320800" cy="1206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20800" cy="1206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[Наименование государственного органа]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[Мемлекеттік органның деректемелері]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[Реквизиты государственного органа]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Дата: [Дата выдачи]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[Наименование юридического лица]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Номер: [Номер документа]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[Реквизиты юридического лица (адрес, бизнес-идентификационный номер, телефон)]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МОТИВИРОВАННЫЙ ОТКАЗ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[Наименование государственного органа], рассмотрев Ваше заявление от [Дата заявления] года № [Номер заявления] и прилагаемый перечень документов, сообщает следующее: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[Обоснование отказа]</w:t>
            </w:r>
          </w:p>
          <w:p>
            <w:pPr>
              <w:spacing w:after="20"/>
              <w:ind w:left="20"/>
              <w:jc w:val="both"/>
            </w:pPr>
          </w:p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6150"/>
              <w:gridCol w:w="6150"/>
            </w:tblGrid>
            <w:tr>
              <w:trPr>
                <w:trHeight w:val="30" w:hRule="atLeast"/>
              </w:trPr>
              <w:tc>
                <w:tcPr>
                  <w:tcW w:w="615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[Должность подписывающего]</w:t>
                  </w: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615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[Фамилия, имя, отчество</w:t>
                  </w: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(при наличии), электронная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цифровая подпись]</w:t>
                  </w: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810500" cy="280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10500" cy="280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