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394a9" w14:textId="b6394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обеспечения промышленной безопасности для опасных производственных объектов нефтяной и газовой отраслей промышленности</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30 декабря 2014 года № 355. Зарегистрирован в Министерстве юстиции Республики Казахстан 13 февраля 2015 года № 10250.</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94-13)</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обеспечения промышленной безопасности для опасных производственных объектов нефтяной и газовой отраслей промышленности.</w:t>
      </w:r>
    </w:p>
    <w:bookmarkEnd w:id="1"/>
    <w:bookmarkStart w:name="z4" w:id="2"/>
    <w:p>
      <w:pPr>
        <w:spacing w:after="0"/>
        <w:ind w:left="0"/>
        <w:jc w:val="both"/>
      </w:pPr>
      <w:r>
        <w:rPr>
          <w:rFonts w:ascii="Times New Roman"/>
          <w:b w:val="false"/>
          <w:i w:val="false"/>
          <w:color w:val="000000"/>
          <w:sz w:val="28"/>
        </w:rPr>
        <w:t>
      2. Комитету индустриального развития и промышленной безопасности Министерства по инвестициям и развитию Республики Казахстан (Ержанову А.К.)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на официальное опубликование в периодических печатных изданиях и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w:t>
      </w:r>
      <w:r>
        <w:rPr>
          <w:rFonts w:ascii="Times New Roman"/>
          <w:b w:val="false"/>
          <w:i w:val="false"/>
          <w:color w:val="000000"/>
          <w:sz w:val="28"/>
        </w:rPr>
        <w:t>пункта 2</w:t>
      </w:r>
      <w:r>
        <w:rPr>
          <w:rFonts w:ascii="Times New Roman"/>
          <w:b w:val="false"/>
          <w:i w:val="false"/>
          <w:color w:val="000000"/>
          <w:sz w:val="28"/>
        </w:rPr>
        <w:t xml:space="preserve"> настоящего приказа.</w:t>
      </w:r>
    </w:p>
    <w:bookmarkStart w:name="z9"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по инвестициям и развитию Республики Казахстан Рау А.П.</w:t>
      </w:r>
    </w:p>
    <w:bookmarkEnd w:id="3"/>
    <w:bookmarkStart w:name="z10"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12 января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Исполняющий обязанности   </w:t>
      </w:r>
    </w:p>
    <w:p>
      <w:pPr>
        <w:spacing w:after="0"/>
        <w:ind w:left="0"/>
        <w:jc w:val="both"/>
      </w:pPr>
      <w:r>
        <w:rPr>
          <w:rFonts w:ascii="Times New Roman"/>
          <w:b w:val="false"/>
          <w:i w:val="false"/>
          <w:color w:val="000000"/>
          <w:sz w:val="28"/>
        </w:rPr>
        <w:t xml:space="preserve">
      Министра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У. Карабалин   </w:t>
      </w:r>
    </w:p>
    <w:p>
      <w:pPr>
        <w:spacing w:after="0"/>
        <w:ind w:left="0"/>
        <w:jc w:val="both"/>
      </w:pPr>
      <w:r>
        <w:rPr>
          <w:rFonts w:ascii="Times New Roman"/>
          <w:b w:val="false"/>
          <w:i w:val="false"/>
          <w:color w:val="000000"/>
          <w:sz w:val="28"/>
        </w:rPr>
        <w:t>
      "___" ___________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30 декабря 2014 года № 355 </w:t>
            </w:r>
          </w:p>
        </w:tc>
      </w:tr>
    </w:tbl>
    <w:bookmarkStart w:name="z30" w:id="5"/>
    <w:p>
      <w:pPr>
        <w:spacing w:after="0"/>
        <w:ind w:left="0"/>
        <w:jc w:val="left"/>
      </w:pPr>
      <w:r>
        <w:rPr>
          <w:rFonts w:ascii="Times New Roman"/>
          <w:b/>
          <w:i w:val="false"/>
          <w:color w:val="000000"/>
        </w:rPr>
        <w:t xml:space="preserve"> Правила</w:t>
      </w:r>
      <w:r>
        <w:br/>
      </w:r>
      <w:r>
        <w:rPr>
          <w:rFonts w:ascii="Times New Roman"/>
          <w:b/>
          <w:i w:val="false"/>
          <w:color w:val="000000"/>
        </w:rPr>
        <w:t>обеспечения промышленной безопасности</w:t>
      </w:r>
      <w:r>
        <w:br/>
      </w:r>
      <w:r>
        <w:rPr>
          <w:rFonts w:ascii="Times New Roman"/>
          <w:b/>
          <w:i w:val="false"/>
          <w:color w:val="000000"/>
        </w:rPr>
        <w:t>для опасных производственных объектов нефтяной и газовой</w:t>
      </w:r>
      <w:r>
        <w:br/>
      </w:r>
      <w:r>
        <w:rPr>
          <w:rFonts w:ascii="Times New Roman"/>
          <w:b/>
          <w:i w:val="false"/>
          <w:color w:val="000000"/>
        </w:rPr>
        <w:t>отраслей промышленности</w:t>
      </w:r>
    </w:p>
    <w:bookmarkEnd w:id="5"/>
    <w:bookmarkStart w:name="z34"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в редакции приказа Министра индустрии и инфраструктурного развития РК от 22.11.2019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 w:id="7"/>
    <w:p>
      <w:pPr>
        <w:spacing w:after="0"/>
        <w:ind w:left="0"/>
        <w:jc w:val="both"/>
      </w:pPr>
      <w:r>
        <w:rPr>
          <w:rFonts w:ascii="Times New Roman"/>
          <w:b w:val="false"/>
          <w:i w:val="false"/>
          <w:color w:val="000000"/>
          <w:sz w:val="28"/>
        </w:rPr>
        <w:t xml:space="preserve">
      1. Настоящие Правила обеспечения промышленной безопасности для опасных производственных объектов нефтяной и газовой отраслей промышленности (далее – Правила) разработаны в соответствии с </w:t>
      </w:r>
      <w:r>
        <w:rPr>
          <w:rFonts w:ascii="Times New Roman"/>
          <w:b w:val="false"/>
          <w:i w:val="false"/>
          <w:color w:val="000000"/>
          <w:sz w:val="28"/>
        </w:rPr>
        <w:t>подпунктом 94-13)</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и определяют порядок обеспечения промышленной безопасности для опасных производственных объектов нефтяной и газовой отраслей промышленности.</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2939" w:id="9"/>
    <w:p>
      <w:pPr>
        <w:spacing w:after="0"/>
        <w:ind w:left="0"/>
        <w:jc w:val="both"/>
      </w:pPr>
      <w:r>
        <w:rPr>
          <w:rFonts w:ascii="Times New Roman"/>
          <w:b w:val="false"/>
          <w:i w:val="false"/>
          <w:color w:val="000000"/>
          <w:sz w:val="28"/>
        </w:rPr>
        <w:t>
      1) авария – разрушение зданий, сооружений и (или) технических устройств, неконтролируемый взрыв и (или) выброс опасных веществ;</w:t>
      </w:r>
    </w:p>
    <w:bookmarkEnd w:id="9"/>
    <w:bookmarkStart w:name="z2940" w:id="10"/>
    <w:p>
      <w:pPr>
        <w:spacing w:after="0"/>
        <w:ind w:left="0"/>
        <w:jc w:val="both"/>
      </w:pPr>
      <w:r>
        <w:rPr>
          <w:rFonts w:ascii="Times New Roman"/>
          <w:b w:val="false"/>
          <w:i w:val="false"/>
          <w:color w:val="000000"/>
          <w:sz w:val="28"/>
        </w:rPr>
        <w:t>
      2) аномально высокое пластовое давление – давление залежи с коэффициентом аномальности 1,5 и более гидростатического давления столба бурового раствора в скважине;</w:t>
      </w:r>
    </w:p>
    <w:bookmarkEnd w:id="10"/>
    <w:bookmarkStart w:name="z2941" w:id="11"/>
    <w:p>
      <w:pPr>
        <w:spacing w:after="0"/>
        <w:ind w:left="0"/>
        <w:jc w:val="both"/>
      </w:pPr>
      <w:r>
        <w:rPr>
          <w:rFonts w:ascii="Times New Roman"/>
          <w:b w:val="false"/>
          <w:i w:val="false"/>
          <w:color w:val="000000"/>
          <w:sz w:val="28"/>
        </w:rPr>
        <w:t>
      3) наряд-допуск – задание на производство работ, оформляемое при проведении строительно-монтажных и (или) ремонтных работ на территории действующего предприятия, когда имеется или может возникнуть производственная опасность, исходящая от действующего предприятия;</w:t>
      </w:r>
    </w:p>
    <w:bookmarkEnd w:id="11"/>
    <w:bookmarkStart w:name="z2942" w:id="12"/>
    <w:p>
      <w:pPr>
        <w:spacing w:after="0"/>
        <w:ind w:left="0"/>
        <w:jc w:val="both"/>
      </w:pPr>
      <w:r>
        <w:rPr>
          <w:rFonts w:ascii="Times New Roman"/>
          <w:b w:val="false"/>
          <w:i w:val="false"/>
          <w:color w:val="000000"/>
          <w:sz w:val="28"/>
        </w:rPr>
        <w:t>
      4) технологический регламент – документ, определяющий технологию ведения процесса или отдельных его стадий (операций), режимы и технологию производства продукции, безопасные условия работы, утверждаемый техническим руководителем;</w:t>
      </w:r>
    </w:p>
    <w:bookmarkEnd w:id="12"/>
    <w:bookmarkStart w:name="z2943" w:id="13"/>
    <w:p>
      <w:pPr>
        <w:spacing w:after="0"/>
        <w:ind w:left="0"/>
        <w:jc w:val="both"/>
      </w:pPr>
      <w:r>
        <w:rPr>
          <w:rFonts w:ascii="Times New Roman"/>
          <w:b w:val="false"/>
          <w:i w:val="false"/>
          <w:color w:val="000000"/>
          <w:sz w:val="28"/>
        </w:rPr>
        <w:t>
      5) обвалование – сооружение в виде земляного вала или ограждающей стенки для защиты от разлива жидких опасных веществ.</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4"/>
    <w:p>
      <w:pPr>
        <w:spacing w:after="0"/>
        <w:ind w:left="0"/>
        <w:jc w:val="left"/>
      </w:pPr>
      <w:r>
        <w:rPr>
          <w:rFonts w:ascii="Times New Roman"/>
          <w:b/>
          <w:i w:val="false"/>
          <w:color w:val="000000"/>
        </w:rPr>
        <w:t xml:space="preserve"> </w:t>
      </w:r>
      <w:r>
        <w:rPr>
          <w:rFonts w:ascii="Times New Roman"/>
          <w:b/>
          <w:i w:val="false"/>
          <w:color w:val="000000"/>
        </w:rPr>
        <w:t>Глава 2. Порядок обеспечения промышленной безопасности при разработке проектов обустройства нефтяных, газовых и газоконденсатных месторождений</w:t>
      </w:r>
    </w:p>
    <w:bookmarkEnd w:id="14"/>
    <w:p>
      <w:pPr>
        <w:spacing w:after="0"/>
        <w:ind w:left="0"/>
        <w:jc w:val="both"/>
      </w:pPr>
      <w:r>
        <w:rPr>
          <w:rFonts w:ascii="Times New Roman"/>
          <w:b w:val="false"/>
          <w:i w:val="false"/>
          <w:color w:val="ff0000"/>
          <w:sz w:val="28"/>
        </w:rPr>
        <w:t xml:space="preserve">
      Сноска. Заголовок главы 2 в редакции приказа Министра индустрии и инфраструктурного развития РК от 22.11.2019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 w:id="15"/>
    <w:p>
      <w:pPr>
        <w:spacing w:after="0"/>
        <w:ind w:left="0"/>
        <w:jc w:val="both"/>
      </w:pPr>
      <w:r>
        <w:rPr>
          <w:rFonts w:ascii="Times New Roman"/>
          <w:b w:val="false"/>
          <w:i w:val="false"/>
          <w:color w:val="000000"/>
          <w:sz w:val="28"/>
        </w:rPr>
        <w:t xml:space="preserve">
      3. Каждой организацией, эксплуатирующей месторождения добычи нефти и газ разрабатывается проектная документация на обустройство нефтяных, газовых и газоконденсатных месторождений (далее – проектная документация) и </w:t>
      </w:r>
      <w:r>
        <w:rPr>
          <w:rFonts w:ascii="Times New Roman"/>
          <w:b w:val="false"/>
          <w:i w:val="false"/>
          <w:color w:val="000000"/>
          <w:sz w:val="28"/>
        </w:rPr>
        <w:t>проектная документация</w:t>
      </w:r>
      <w:r>
        <w:rPr>
          <w:rFonts w:ascii="Times New Roman"/>
          <w:b w:val="false"/>
          <w:i w:val="false"/>
          <w:color w:val="000000"/>
          <w:sz w:val="28"/>
        </w:rPr>
        <w:t xml:space="preserve"> на строительство скважин (далее – проект на строительство скважин).</w:t>
      </w:r>
    </w:p>
    <w:bookmarkEnd w:id="15"/>
    <w:bookmarkStart w:name="z47" w:id="16"/>
    <w:p>
      <w:pPr>
        <w:spacing w:after="0"/>
        <w:ind w:left="0"/>
        <w:jc w:val="left"/>
      </w:pPr>
      <w:r>
        <w:rPr>
          <w:rFonts w:ascii="Times New Roman"/>
          <w:b/>
          <w:i w:val="false"/>
          <w:color w:val="000000"/>
        </w:rPr>
        <w:t xml:space="preserve"> Параграф 1. Порядок обеспечения промышленной безопасности при</w:t>
      </w:r>
      <w:r>
        <w:br/>
      </w:r>
      <w:r>
        <w:rPr>
          <w:rFonts w:ascii="Times New Roman"/>
          <w:b/>
          <w:i w:val="false"/>
          <w:color w:val="000000"/>
        </w:rPr>
        <w:t>проектировании объектов нефтяных, газовых и газоконденсатных</w:t>
      </w:r>
      <w:r>
        <w:br/>
      </w:r>
      <w:r>
        <w:rPr>
          <w:rFonts w:ascii="Times New Roman"/>
          <w:b/>
          <w:i w:val="false"/>
          <w:color w:val="000000"/>
        </w:rPr>
        <w:t>месторождений</w:t>
      </w:r>
    </w:p>
    <w:bookmarkEnd w:id="16"/>
    <w:bookmarkStart w:name="z50" w:id="17"/>
    <w:p>
      <w:pPr>
        <w:spacing w:after="0"/>
        <w:ind w:left="0"/>
        <w:jc w:val="both"/>
      </w:pPr>
      <w:r>
        <w:rPr>
          <w:rFonts w:ascii="Times New Roman"/>
          <w:b w:val="false"/>
          <w:i w:val="false"/>
          <w:color w:val="000000"/>
          <w:sz w:val="28"/>
        </w:rPr>
        <w:t xml:space="preserve">
      4. Здания и сооружения с взрывопожароопасными процессами, выделяющими вредные и горючие вещества, источники возможных аварийных выбросов, проектируются с учетом преобладающего направления ветра, рельефа местности, климатических и сейсмических условий. Минимальные безопасные расстояния объектов обустройства нефтегазовых месторождений (далее – НГМ) от зданий и сооружений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17"/>
    <w:bookmarkStart w:name="z51" w:id="18"/>
    <w:p>
      <w:pPr>
        <w:spacing w:after="0"/>
        <w:ind w:left="0"/>
        <w:jc w:val="both"/>
      </w:pPr>
      <w:r>
        <w:rPr>
          <w:rFonts w:ascii="Times New Roman"/>
          <w:b w:val="false"/>
          <w:i w:val="false"/>
          <w:color w:val="000000"/>
          <w:sz w:val="28"/>
        </w:rPr>
        <w:t>
      5. При проектировании опасного производственного объекта выбор оборудования и трубопроводов, производится в зависимости от коррозионно-агрессивных свойств транспортируемых веществ.</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19"/>
    <w:p>
      <w:pPr>
        <w:spacing w:after="0"/>
        <w:ind w:left="0"/>
        <w:jc w:val="both"/>
      </w:pPr>
      <w:r>
        <w:rPr>
          <w:rFonts w:ascii="Times New Roman"/>
          <w:b w:val="false"/>
          <w:i w:val="false"/>
          <w:color w:val="000000"/>
          <w:sz w:val="28"/>
        </w:rPr>
        <w:t>
      6. В проектной документации разрабатываются мероприятия по предупреждению воздействия на оборудование, трубопроводы, персонал и население в селитебной зоне, опасных и вредных производственных факторов (далее – ОВПФ).</w:t>
      </w:r>
    </w:p>
    <w:bookmarkEnd w:id="19"/>
    <w:bookmarkStart w:name="z53" w:id="20"/>
    <w:p>
      <w:pPr>
        <w:spacing w:after="0"/>
        <w:ind w:left="0"/>
        <w:jc w:val="both"/>
      </w:pPr>
      <w:r>
        <w:rPr>
          <w:rFonts w:ascii="Times New Roman"/>
          <w:b w:val="false"/>
          <w:i w:val="false"/>
          <w:color w:val="000000"/>
          <w:sz w:val="28"/>
        </w:rPr>
        <w:t>
      7. В проектной документации должны указываться места и маршруты для сбора и эвакуации персонала, средства коллективной защиты (далее – СКЗ) работающих, станций контроля загазованности окружающей среды, постов газовой безопасности, ветровых указателей, контрольно-пропускных пунктов.</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21"/>
    <w:p>
      <w:pPr>
        <w:spacing w:after="0"/>
        <w:ind w:left="0"/>
        <w:jc w:val="both"/>
      </w:pPr>
      <w:r>
        <w:rPr>
          <w:rFonts w:ascii="Times New Roman"/>
          <w:b w:val="false"/>
          <w:i w:val="false"/>
          <w:color w:val="000000"/>
          <w:sz w:val="28"/>
        </w:rPr>
        <w:t>
      8. Мероприятия в области промышленной безопасности при проектировании и строительстве объектов обустройства месторождения углеводородов должны обеспечивать меры по безопасному функционированию этих объектов, локализации и минимизации последствий возможных аварийных ситуаций и предусматривать:</w:t>
      </w:r>
    </w:p>
    <w:bookmarkEnd w:id="21"/>
    <w:p>
      <w:pPr>
        <w:spacing w:after="0"/>
        <w:ind w:left="0"/>
        <w:jc w:val="both"/>
      </w:pPr>
      <w:r>
        <w:rPr>
          <w:rFonts w:ascii="Times New Roman"/>
          <w:b w:val="false"/>
          <w:i w:val="false"/>
          <w:color w:val="000000"/>
          <w:sz w:val="28"/>
        </w:rPr>
        <w:t>
      1) расположение объектов НГМ с учетом безопасных расстояний;</w:t>
      </w:r>
    </w:p>
    <w:p>
      <w:pPr>
        <w:spacing w:after="0"/>
        <w:ind w:left="0"/>
        <w:jc w:val="both"/>
      </w:pPr>
      <w:r>
        <w:rPr>
          <w:rFonts w:ascii="Times New Roman"/>
          <w:b w:val="false"/>
          <w:i w:val="false"/>
          <w:color w:val="000000"/>
          <w:sz w:val="28"/>
        </w:rPr>
        <w:t>
      2) обоснование выбору оборудования в части безопасной эксплуатации;</w:t>
      </w:r>
    </w:p>
    <w:p>
      <w:pPr>
        <w:spacing w:after="0"/>
        <w:ind w:left="0"/>
        <w:jc w:val="both"/>
      </w:pPr>
      <w:r>
        <w:rPr>
          <w:rFonts w:ascii="Times New Roman"/>
          <w:b w:val="false"/>
          <w:i w:val="false"/>
          <w:color w:val="000000"/>
          <w:sz w:val="28"/>
        </w:rPr>
        <w:t>
      3) систему сбора, подготовки и транспортирования продукции скважин, утилизацию вредных веществ и попутного газа;</w:t>
      </w:r>
    </w:p>
    <w:p>
      <w:pPr>
        <w:spacing w:after="0"/>
        <w:ind w:left="0"/>
        <w:jc w:val="both"/>
      </w:pPr>
      <w:r>
        <w:rPr>
          <w:rFonts w:ascii="Times New Roman"/>
          <w:b w:val="false"/>
          <w:i w:val="false"/>
          <w:color w:val="000000"/>
          <w:sz w:val="28"/>
        </w:rPr>
        <w:t>
      4) автоматизированную систему управления технологическим процессом (далее – АСУ ТП);</w:t>
      </w:r>
    </w:p>
    <w:p>
      <w:pPr>
        <w:spacing w:after="0"/>
        <w:ind w:left="0"/>
        <w:jc w:val="both"/>
      </w:pPr>
      <w:r>
        <w:rPr>
          <w:rFonts w:ascii="Times New Roman"/>
          <w:b w:val="false"/>
          <w:i w:val="false"/>
          <w:color w:val="000000"/>
          <w:sz w:val="28"/>
        </w:rPr>
        <w:t>
      5) систему противоаварийной защиты, блокировок, предохранительных и сигнальных устройств по предупреждению опасных и аварийных ситуаций;</w:t>
      </w:r>
    </w:p>
    <w:p>
      <w:pPr>
        <w:spacing w:after="0"/>
        <w:ind w:left="0"/>
        <w:jc w:val="both"/>
      </w:pPr>
      <w:r>
        <w:rPr>
          <w:rFonts w:ascii="Times New Roman"/>
          <w:b w:val="false"/>
          <w:i w:val="false"/>
          <w:color w:val="000000"/>
          <w:sz w:val="28"/>
        </w:rPr>
        <w:t>
      6) средства автоматизированной системы контроля воздушной среды и сигнализации, для раннего обнаружения опасных факторов;</w:t>
      </w:r>
    </w:p>
    <w:p>
      <w:pPr>
        <w:spacing w:after="0"/>
        <w:ind w:left="0"/>
        <w:jc w:val="both"/>
      </w:pPr>
      <w:r>
        <w:rPr>
          <w:rFonts w:ascii="Times New Roman"/>
          <w:b w:val="false"/>
          <w:i w:val="false"/>
          <w:color w:val="000000"/>
          <w:sz w:val="28"/>
        </w:rPr>
        <w:t>
      7) организацию постоянной производственной и автономной системы аварийной связи и оповещения;</w:t>
      </w:r>
    </w:p>
    <w:p>
      <w:pPr>
        <w:spacing w:after="0"/>
        <w:ind w:left="0"/>
        <w:jc w:val="both"/>
      </w:pPr>
      <w:r>
        <w:rPr>
          <w:rFonts w:ascii="Times New Roman"/>
          <w:b w:val="false"/>
          <w:i w:val="false"/>
          <w:color w:val="000000"/>
          <w:sz w:val="28"/>
        </w:rPr>
        <w:t>
      8) автоматизацию и телеметрический контроль объектов;</w:t>
      </w:r>
    </w:p>
    <w:p>
      <w:pPr>
        <w:spacing w:after="0"/>
        <w:ind w:left="0"/>
        <w:jc w:val="both"/>
      </w:pPr>
      <w:r>
        <w:rPr>
          <w:rFonts w:ascii="Times New Roman"/>
          <w:b w:val="false"/>
          <w:i w:val="false"/>
          <w:color w:val="000000"/>
          <w:sz w:val="28"/>
        </w:rPr>
        <w:t>
      9) обеспечение персонала индивидуальными и коллективными средствами защиты;</w:t>
      </w:r>
    </w:p>
    <w:p>
      <w:pPr>
        <w:spacing w:after="0"/>
        <w:ind w:left="0"/>
        <w:jc w:val="both"/>
      </w:pPr>
      <w:r>
        <w:rPr>
          <w:rFonts w:ascii="Times New Roman"/>
          <w:b w:val="false"/>
          <w:i w:val="false"/>
          <w:color w:val="000000"/>
          <w:sz w:val="28"/>
        </w:rPr>
        <w:t>
      10) нейтрализацию и утилизацию производственных отходов, горючих, вредных и токсичных веществ;</w:t>
      </w:r>
    </w:p>
    <w:p>
      <w:pPr>
        <w:spacing w:after="0"/>
        <w:ind w:left="0"/>
        <w:jc w:val="both"/>
      </w:pPr>
      <w:r>
        <w:rPr>
          <w:rFonts w:ascii="Times New Roman"/>
          <w:b w:val="false"/>
          <w:i w:val="false"/>
          <w:color w:val="000000"/>
          <w:sz w:val="28"/>
        </w:rPr>
        <w:t>
      11) условия безопасного бурения, освоения, испытаний, исследований, консервации и ликвидации скважин, объектов;</w:t>
      </w:r>
    </w:p>
    <w:p>
      <w:pPr>
        <w:spacing w:after="0"/>
        <w:ind w:left="0"/>
        <w:jc w:val="both"/>
      </w:pPr>
      <w:r>
        <w:rPr>
          <w:rFonts w:ascii="Times New Roman"/>
          <w:b w:val="false"/>
          <w:i w:val="false"/>
          <w:color w:val="000000"/>
          <w:sz w:val="28"/>
        </w:rPr>
        <w:t>
      12) методы и технологию испытаний;</w:t>
      </w:r>
    </w:p>
    <w:p>
      <w:pPr>
        <w:spacing w:after="0"/>
        <w:ind w:left="0"/>
        <w:jc w:val="both"/>
      </w:pPr>
      <w:r>
        <w:rPr>
          <w:rFonts w:ascii="Times New Roman"/>
          <w:b w:val="false"/>
          <w:i w:val="false"/>
          <w:color w:val="000000"/>
          <w:sz w:val="28"/>
        </w:rPr>
        <w:t>
      13) оценку вероятности возникновения опасных и аварийных ситуаций, с учетом показателей взрывопожароопасности объекта;</w:t>
      </w:r>
    </w:p>
    <w:p>
      <w:pPr>
        <w:spacing w:after="0"/>
        <w:ind w:left="0"/>
        <w:jc w:val="both"/>
      </w:pPr>
      <w:r>
        <w:rPr>
          <w:rFonts w:ascii="Times New Roman"/>
          <w:b w:val="false"/>
          <w:i w:val="false"/>
          <w:color w:val="000000"/>
          <w:sz w:val="28"/>
        </w:rPr>
        <w:t>
      14) применение методов неразрушающего контроля и антикоррозионной защиты оборудования, трубопроводов, металлических конструкций.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22"/>
    <w:p>
      <w:pPr>
        <w:spacing w:after="0"/>
        <w:ind w:left="0"/>
        <w:jc w:val="both"/>
      </w:pPr>
      <w:r>
        <w:rPr>
          <w:rFonts w:ascii="Times New Roman"/>
          <w:b w:val="false"/>
          <w:i w:val="false"/>
          <w:color w:val="000000"/>
          <w:sz w:val="28"/>
        </w:rPr>
        <w:t>
      9. Не допускается подземная прокладка трубопроводов в зданиях, сооружениях, помещениях.</w:t>
      </w:r>
    </w:p>
    <w:bookmarkEnd w:id="22"/>
    <w:bookmarkStart w:name="z70" w:id="23"/>
    <w:p>
      <w:pPr>
        <w:spacing w:after="0"/>
        <w:ind w:left="0"/>
        <w:jc w:val="both"/>
      </w:pPr>
      <w:r>
        <w:rPr>
          <w:rFonts w:ascii="Times New Roman"/>
          <w:b w:val="false"/>
          <w:i w:val="false"/>
          <w:color w:val="000000"/>
          <w:sz w:val="28"/>
        </w:rPr>
        <w:t>
      10. Производственные и бытовые объекты обеспечиваются вентиляцией, отоплением, водоснабжением и канализацией.</w:t>
      </w:r>
    </w:p>
    <w:bookmarkEnd w:id="23"/>
    <w:bookmarkStart w:name="z71" w:id="24"/>
    <w:p>
      <w:pPr>
        <w:spacing w:after="0"/>
        <w:ind w:left="0"/>
        <w:jc w:val="both"/>
      </w:pPr>
      <w:r>
        <w:rPr>
          <w:rFonts w:ascii="Times New Roman"/>
          <w:b w:val="false"/>
          <w:i w:val="false"/>
          <w:color w:val="000000"/>
          <w:sz w:val="28"/>
        </w:rPr>
        <w:t>
      11. Для производственных зданий и территории установок проектируются системы закрытой промышленной канализации для отвода технологических стоков, грунтовых и ливневых вод.</w:t>
      </w:r>
    </w:p>
    <w:bookmarkEnd w:id="24"/>
    <w:bookmarkStart w:name="z72" w:id="25"/>
    <w:p>
      <w:pPr>
        <w:spacing w:after="0"/>
        <w:ind w:left="0"/>
        <w:jc w:val="both"/>
      </w:pPr>
      <w:r>
        <w:rPr>
          <w:rFonts w:ascii="Times New Roman"/>
          <w:b w:val="false"/>
          <w:i w:val="false"/>
          <w:color w:val="000000"/>
          <w:sz w:val="28"/>
        </w:rPr>
        <w:t>
      По сети промышленной канализации должны предусматриваться гидравлические затворы расположенные в колодцах.</w:t>
      </w:r>
    </w:p>
    <w:bookmarkEnd w:id="25"/>
    <w:bookmarkStart w:name="z73" w:id="26"/>
    <w:p>
      <w:pPr>
        <w:spacing w:after="0"/>
        <w:ind w:left="0"/>
        <w:jc w:val="both"/>
      </w:pPr>
      <w:r>
        <w:rPr>
          <w:rFonts w:ascii="Times New Roman"/>
          <w:b w:val="false"/>
          <w:i w:val="false"/>
          <w:color w:val="000000"/>
          <w:sz w:val="28"/>
        </w:rPr>
        <w:t>
      12. Проектируемое оборудование, контрольно-измерительные приборы и автоматика (далее – КИПиА), устройства освещения, сигнализации и связи, предназначенные для использования во взрывоопасных зонах, предусматриваются во взрывозащищенном исполнении.</w:t>
      </w:r>
    </w:p>
    <w:bookmarkEnd w:id="26"/>
    <w:bookmarkStart w:name="z74" w:id="27"/>
    <w:p>
      <w:pPr>
        <w:spacing w:after="0"/>
        <w:ind w:left="0"/>
        <w:jc w:val="both"/>
      </w:pPr>
      <w:r>
        <w:rPr>
          <w:rFonts w:ascii="Times New Roman"/>
          <w:b w:val="false"/>
          <w:i w:val="false"/>
          <w:color w:val="000000"/>
          <w:sz w:val="28"/>
        </w:rPr>
        <w:t>
      13. Проектная документация, включающая применение инертных газов для вытеснения горючих паров и газов, агрессивных и токсичных жидкостей должна предусматривать способы и средства контроля за содержанием кислорода и предотвращение образования опасных концентраций в технологических средах.</w:t>
      </w:r>
    </w:p>
    <w:bookmarkEnd w:id="27"/>
    <w:bookmarkStart w:name="z75" w:id="28"/>
    <w:p>
      <w:pPr>
        <w:spacing w:after="0"/>
        <w:ind w:left="0"/>
        <w:jc w:val="both"/>
      </w:pPr>
      <w:r>
        <w:rPr>
          <w:rFonts w:ascii="Times New Roman"/>
          <w:b w:val="false"/>
          <w:i w:val="false"/>
          <w:color w:val="000000"/>
          <w:sz w:val="28"/>
        </w:rPr>
        <w:t>
      14. Проектная документация должна предусматривать исключение возможности необратимых техногенных изменений природной среды, в том числе и при аварийных выбросах вредных веществ, обоснование оценки надежности и безаварийности производственных процессов и оборудования, оценку риска возникновения и возможных последствий прогнозируемых аварийных ситуаций, решения, направленные на предотвращение, локализацию, ликвидацию аварий и защиту работающих и населения от опасных производственных факторов.</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29"/>
    <w:p>
      <w:pPr>
        <w:spacing w:after="0"/>
        <w:ind w:left="0"/>
        <w:jc w:val="both"/>
      </w:pPr>
      <w:r>
        <w:rPr>
          <w:rFonts w:ascii="Times New Roman"/>
          <w:b w:val="false"/>
          <w:i w:val="false"/>
          <w:color w:val="000000"/>
          <w:sz w:val="28"/>
        </w:rPr>
        <w:t xml:space="preserve">
      15. До разработки проектной документации генеральным проектировщиком определяются размеры </w:t>
      </w:r>
      <w:r>
        <w:rPr>
          <w:rFonts w:ascii="Times New Roman"/>
          <w:b w:val="false"/>
          <w:i w:val="false"/>
          <w:color w:val="000000"/>
          <w:sz w:val="28"/>
        </w:rPr>
        <w:t>санитарно-защитных зон</w:t>
      </w:r>
      <w:r>
        <w:rPr>
          <w:rFonts w:ascii="Times New Roman"/>
          <w:b w:val="false"/>
          <w:i w:val="false"/>
          <w:color w:val="000000"/>
          <w:sz w:val="28"/>
        </w:rPr>
        <w:t xml:space="preserve"> (далее – СЗЗ).</w:t>
      </w:r>
    </w:p>
    <w:bookmarkEnd w:id="29"/>
    <w:bookmarkStart w:name="z77" w:id="30"/>
    <w:p>
      <w:pPr>
        <w:spacing w:after="0"/>
        <w:ind w:left="0"/>
        <w:jc w:val="both"/>
      </w:pPr>
      <w:r>
        <w:rPr>
          <w:rFonts w:ascii="Times New Roman"/>
          <w:b w:val="false"/>
          <w:i w:val="false"/>
          <w:color w:val="000000"/>
          <w:sz w:val="28"/>
        </w:rPr>
        <w:t>
      16. В составе проектной документации на обустройство месторождения в полном объеме представляются расчеты предельно допустимых концентраций (далее – ПДК) вредных веществ на опасных производственных объектах.</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31"/>
    <w:p>
      <w:pPr>
        <w:spacing w:after="0"/>
        <w:ind w:left="0"/>
        <w:jc w:val="both"/>
      </w:pPr>
      <w:r>
        <w:rPr>
          <w:rFonts w:ascii="Times New Roman"/>
          <w:b w:val="false"/>
          <w:i w:val="false"/>
          <w:color w:val="000000"/>
          <w:sz w:val="28"/>
        </w:rPr>
        <w:t>
      17. Расчеты и обоснование СЗЗ выполняются с учетом максимальных (по объему и длительности) прогнозируемых аварийных выбросов вредных веществ. На территории СЗЗ не допускается проживание населения, размещать спортивные сооружения, парки, школы, детские учреждения, лечебно-профилактические и оздоровительные учреждения общего пользования. При вахтовом методе работы на месторождении допускается размещаться работающим в вахтовых поселках.</w:t>
      </w:r>
    </w:p>
    <w:bookmarkEnd w:id="31"/>
    <w:bookmarkStart w:name="z79" w:id="32"/>
    <w:p>
      <w:pPr>
        <w:spacing w:after="0"/>
        <w:ind w:left="0"/>
        <w:jc w:val="both"/>
      </w:pPr>
      <w:r>
        <w:rPr>
          <w:rFonts w:ascii="Times New Roman"/>
          <w:b w:val="false"/>
          <w:i w:val="false"/>
          <w:color w:val="000000"/>
          <w:sz w:val="28"/>
        </w:rPr>
        <w:t>
      18. В проектной документации на обустройство месторождения обосновываются и определяются конкретные типы и количество приборов, материалов и оборудования, места (сооружения) для их хранения и подготовки к работе.</w:t>
      </w:r>
    </w:p>
    <w:bookmarkEnd w:id="32"/>
    <w:bookmarkStart w:name="z80" w:id="33"/>
    <w:p>
      <w:pPr>
        <w:spacing w:after="0"/>
        <w:ind w:left="0"/>
        <w:jc w:val="left"/>
      </w:pPr>
      <w:r>
        <w:rPr>
          <w:rFonts w:ascii="Times New Roman"/>
          <w:b/>
          <w:i w:val="false"/>
          <w:color w:val="000000"/>
        </w:rPr>
        <w:t xml:space="preserve"> Параграф 2. Порядок обеспечения промышленной безопасности при</w:t>
      </w:r>
      <w:r>
        <w:br/>
      </w:r>
      <w:r>
        <w:rPr>
          <w:rFonts w:ascii="Times New Roman"/>
          <w:b/>
          <w:i w:val="false"/>
          <w:color w:val="000000"/>
        </w:rPr>
        <w:t>разработке проектов на строительство скважин</w:t>
      </w:r>
    </w:p>
    <w:bookmarkEnd w:id="33"/>
    <w:bookmarkStart w:name="z82" w:id="34"/>
    <w:p>
      <w:pPr>
        <w:spacing w:after="0"/>
        <w:ind w:left="0"/>
        <w:jc w:val="both"/>
      </w:pPr>
      <w:r>
        <w:rPr>
          <w:rFonts w:ascii="Times New Roman"/>
          <w:b w:val="false"/>
          <w:i w:val="false"/>
          <w:color w:val="000000"/>
          <w:sz w:val="28"/>
        </w:rPr>
        <w:t>
      19. В техническом задании на проектирование в числе параметров указывается содержание сероводорода в пластовом флюиде месторождения.</w:t>
      </w:r>
    </w:p>
    <w:bookmarkEnd w:id="34"/>
    <w:bookmarkStart w:name="z83" w:id="35"/>
    <w:p>
      <w:pPr>
        <w:spacing w:after="0"/>
        <w:ind w:left="0"/>
        <w:jc w:val="both"/>
      </w:pPr>
      <w:r>
        <w:rPr>
          <w:rFonts w:ascii="Times New Roman"/>
          <w:b w:val="false"/>
          <w:i w:val="false"/>
          <w:color w:val="000000"/>
          <w:sz w:val="28"/>
        </w:rPr>
        <w:t>
      20. В проектной документации дополнительно приводятся:</w:t>
      </w:r>
    </w:p>
    <w:bookmarkEnd w:id="35"/>
    <w:p>
      <w:pPr>
        <w:spacing w:after="0"/>
        <w:ind w:left="0"/>
        <w:jc w:val="both"/>
      </w:pPr>
      <w:r>
        <w:rPr>
          <w:rFonts w:ascii="Times New Roman"/>
          <w:b w:val="false"/>
          <w:i w:val="false"/>
          <w:color w:val="000000"/>
          <w:sz w:val="28"/>
        </w:rPr>
        <w:t>
      1) краткий анализ фактического содержания сероводорода в отдельных скважинах;</w:t>
      </w:r>
    </w:p>
    <w:p>
      <w:pPr>
        <w:spacing w:after="0"/>
        <w:ind w:left="0"/>
        <w:jc w:val="both"/>
      </w:pPr>
      <w:r>
        <w:rPr>
          <w:rFonts w:ascii="Times New Roman"/>
          <w:b w:val="false"/>
          <w:i w:val="false"/>
          <w:color w:val="000000"/>
          <w:sz w:val="28"/>
        </w:rPr>
        <w:t>
      2) требования к коррозионной защите оборудования и труб;</w:t>
      </w:r>
    </w:p>
    <w:p>
      <w:pPr>
        <w:spacing w:after="0"/>
        <w:ind w:left="0"/>
        <w:jc w:val="both"/>
      </w:pPr>
      <w:r>
        <w:rPr>
          <w:rFonts w:ascii="Times New Roman"/>
          <w:b w:val="false"/>
          <w:i w:val="false"/>
          <w:color w:val="000000"/>
          <w:sz w:val="28"/>
        </w:rPr>
        <w:t>
      3) мероприятия по предупреждению возникновения нефтяных и газовых фонтанов.</w:t>
      </w:r>
    </w:p>
    <w:bookmarkStart w:name="z87" w:id="36"/>
    <w:p>
      <w:pPr>
        <w:spacing w:after="0"/>
        <w:ind w:left="0"/>
        <w:jc w:val="both"/>
      </w:pPr>
      <w:r>
        <w:rPr>
          <w:rFonts w:ascii="Times New Roman"/>
          <w:b w:val="false"/>
          <w:i w:val="false"/>
          <w:color w:val="000000"/>
          <w:sz w:val="28"/>
        </w:rPr>
        <w:t>
      21. В случае обнаружения в пластовом флюиде первой разведочной скважины высокого содержания сероводорода дальнейшее углубление ее и бурение следующих разведочных скважин на этой площади допускается после установления СЗЗ.</w:t>
      </w:r>
    </w:p>
    <w:bookmarkEnd w:id="36"/>
    <w:bookmarkStart w:name="z88" w:id="37"/>
    <w:p>
      <w:pPr>
        <w:spacing w:after="0"/>
        <w:ind w:left="0"/>
        <w:jc w:val="both"/>
      </w:pPr>
      <w:r>
        <w:rPr>
          <w:rFonts w:ascii="Times New Roman"/>
          <w:b w:val="false"/>
          <w:i w:val="false"/>
          <w:color w:val="000000"/>
          <w:sz w:val="28"/>
        </w:rPr>
        <w:t>
      22. В проектах на строительство скважин должны дополнительно указываться:</w:t>
      </w:r>
    </w:p>
    <w:bookmarkEnd w:id="37"/>
    <w:p>
      <w:pPr>
        <w:spacing w:after="0"/>
        <w:ind w:left="0"/>
        <w:jc w:val="both"/>
      </w:pPr>
      <w:r>
        <w:rPr>
          <w:rFonts w:ascii="Times New Roman"/>
          <w:b w:val="false"/>
          <w:i w:val="false"/>
          <w:color w:val="000000"/>
          <w:sz w:val="28"/>
        </w:rPr>
        <w:t>
      1) прочность обсадных колонн, колонны насосно-компрессорных труб (далее – НКТ) обеспечивающая возможность закрытия (герметизации) устья при открытом фонтане (далее – ОФ);</w:t>
      </w:r>
    </w:p>
    <w:p>
      <w:pPr>
        <w:spacing w:after="0"/>
        <w:ind w:left="0"/>
        <w:jc w:val="both"/>
      </w:pPr>
      <w:r>
        <w:rPr>
          <w:rFonts w:ascii="Times New Roman"/>
          <w:b w:val="false"/>
          <w:i w:val="false"/>
          <w:color w:val="000000"/>
          <w:sz w:val="28"/>
        </w:rPr>
        <w:t>
      2) методы и периодичность проверки износа и контроля коррозионного состояния бурильных, ведущих, НКТ и элементов трубных колонн;</w:t>
      </w:r>
    </w:p>
    <w:p>
      <w:pPr>
        <w:spacing w:after="0"/>
        <w:ind w:left="0"/>
        <w:jc w:val="both"/>
      </w:pPr>
      <w:r>
        <w:rPr>
          <w:rFonts w:ascii="Times New Roman"/>
          <w:b w:val="false"/>
          <w:i w:val="false"/>
          <w:color w:val="000000"/>
          <w:sz w:val="28"/>
        </w:rPr>
        <w:t>
      3) типы колонных головок, методы их испытания и монтажа (без применения сварных соединений);</w:t>
      </w:r>
    </w:p>
    <w:p>
      <w:pPr>
        <w:spacing w:after="0"/>
        <w:ind w:left="0"/>
        <w:jc w:val="both"/>
      </w:pPr>
      <w:r>
        <w:rPr>
          <w:rFonts w:ascii="Times New Roman"/>
          <w:b w:val="false"/>
          <w:i w:val="false"/>
          <w:color w:val="000000"/>
          <w:sz w:val="28"/>
        </w:rPr>
        <w:t>
      4) типы нейтрализаторов, методы и технология нейтрализации сероводорода в буровом растворе, расход реагентов для этих целей на весь процесс бурения скважин;</w:t>
      </w:r>
    </w:p>
    <w:p>
      <w:pPr>
        <w:spacing w:after="0"/>
        <w:ind w:left="0"/>
        <w:jc w:val="both"/>
      </w:pPr>
      <w:r>
        <w:rPr>
          <w:rFonts w:ascii="Times New Roman"/>
          <w:b w:val="false"/>
          <w:i w:val="false"/>
          <w:color w:val="000000"/>
          <w:sz w:val="28"/>
        </w:rPr>
        <w:t>
      5) методы контроля содержания сероводорода и реагента – нейтрализатора в буровом растворе;</w:t>
      </w:r>
    </w:p>
    <w:p>
      <w:pPr>
        <w:spacing w:after="0"/>
        <w:ind w:left="0"/>
        <w:jc w:val="both"/>
      </w:pPr>
      <w:r>
        <w:rPr>
          <w:rFonts w:ascii="Times New Roman"/>
          <w:b w:val="false"/>
          <w:i w:val="false"/>
          <w:color w:val="000000"/>
          <w:sz w:val="28"/>
        </w:rPr>
        <w:t>
      6) условия дополнительной обработки бурового раствора реагентом – нейтрализатором;</w:t>
      </w:r>
    </w:p>
    <w:p>
      <w:pPr>
        <w:spacing w:after="0"/>
        <w:ind w:left="0"/>
        <w:jc w:val="both"/>
      </w:pPr>
      <w:r>
        <w:rPr>
          <w:rFonts w:ascii="Times New Roman"/>
          <w:b w:val="false"/>
          <w:i w:val="false"/>
          <w:color w:val="000000"/>
          <w:sz w:val="28"/>
        </w:rPr>
        <w:t>
      7) методы и средства проветривания рабочей зоны площадки буровой, подвышечного пространства и помещений буровой, включая помещения насосного блока и очистки бурового раствора;</w:t>
      </w:r>
    </w:p>
    <w:p>
      <w:pPr>
        <w:spacing w:after="0"/>
        <w:ind w:left="0"/>
        <w:jc w:val="both"/>
      </w:pPr>
      <w:r>
        <w:rPr>
          <w:rFonts w:ascii="Times New Roman"/>
          <w:b w:val="false"/>
          <w:i w:val="false"/>
          <w:color w:val="000000"/>
          <w:sz w:val="28"/>
        </w:rPr>
        <w:t>
      8) мероприятия по защите людей и окружающей среды в процессе бурения, испытания и освоения скважины;</w:t>
      </w:r>
    </w:p>
    <w:p>
      <w:pPr>
        <w:spacing w:after="0"/>
        <w:ind w:left="0"/>
        <w:jc w:val="both"/>
      </w:pPr>
      <w:r>
        <w:rPr>
          <w:rFonts w:ascii="Times New Roman"/>
          <w:b w:val="false"/>
          <w:i w:val="false"/>
          <w:color w:val="000000"/>
          <w:sz w:val="28"/>
        </w:rPr>
        <w:t>
      9) методы и средства контроля содержания сероводорода в воздухе рабочей зоны;</w:t>
      </w:r>
    </w:p>
    <w:p>
      <w:pPr>
        <w:spacing w:after="0"/>
        <w:ind w:left="0"/>
        <w:jc w:val="both"/>
      </w:pPr>
      <w:r>
        <w:rPr>
          <w:rFonts w:ascii="Times New Roman"/>
          <w:b w:val="false"/>
          <w:i w:val="false"/>
          <w:color w:val="000000"/>
          <w:sz w:val="28"/>
        </w:rPr>
        <w:t>
      10) технология отделения газа из бурового раствора с последующим отводом на сжигание;</w:t>
      </w:r>
    </w:p>
    <w:p>
      <w:pPr>
        <w:spacing w:after="0"/>
        <w:ind w:left="0"/>
        <w:jc w:val="both"/>
      </w:pPr>
      <w:r>
        <w:rPr>
          <w:rFonts w:ascii="Times New Roman"/>
          <w:b w:val="false"/>
          <w:i w:val="false"/>
          <w:color w:val="000000"/>
          <w:sz w:val="28"/>
        </w:rPr>
        <w:t>
      11) технология установки аварийного цементного моста;</w:t>
      </w:r>
    </w:p>
    <w:p>
      <w:pPr>
        <w:spacing w:after="0"/>
        <w:ind w:left="0"/>
        <w:jc w:val="both"/>
      </w:pPr>
      <w:r>
        <w:rPr>
          <w:rFonts w:ascii="Times New Roman"/>
          <w:b w:val="false"/>
          <w:i w:val="false"/>
          <w:color w:val="000000"/>
          <w:sz w:val="28"/>
        </w:rPr>
        <w:t>
      12) типы ингибиторов, их потребный объем;</w:t>
      </w:r>
    </w:p>
    <w:p>
      <w:pPr>
        <w:spacing w:after="0"/>
        <w:ind w:left="0"/>
        <w:jc w:val="both"/>
      </w:pPr>
      <w:r>
        <w:rPr>
          <w:rFonts w:ascii="Times New Roman"/>
          <w:b w:val="false"/>
          <w:i w:val="false"/>
          <w:color w:val="000000"/>
          <w:sz w:val="28"/>
        </w:rPr>
        <w:t>
      13) мероприятия по предупреждению и раннему обнаружению нефтегазоводопроявлений;</w:t>
      </w:r>
    </w:p>
    <w:p>
      <w:pPr>
        <w:spacing w:after="0"/>
        <w:ind w:left="0"/>
        <w:jc w:val="both"/>
      </w:pPr>
      <w:r>
        <w:rPr>
          <w:rFonts w:ascii="Times New Roman"/>
          <w:b w:val="false"/>
          <w:i w:val="false"/>
          <w:color w:val="000000"/>
          <w:sz w:val="28"/>
        </w:rPr>
        <w:t>
      14) порядок сбора и хранения жидких продуктов в закрытых емкостях до нейтрализации и дальнейшей утилизации;</w:t>
      </w:r>
    </w:p>
    <w:p>
      <w:pPr>
        <w:spacing w:after="0"/>
        <w:ind w:left="0"/>
        <w:jc w:val="both"/>
      </w:pPr>
      <w:r>
        <w:rPr>
          <w:rFonts w:ascii="Times New Roman"/>
          <w:b w:val="false"/>
          <w:i w:val="false"/>
          <w:color w:val="000000"/>
          <w:sz w:val="28"/>
        </w:rPr>
        <w:t>
      15) метод контроля заполнения скважины при подъеме инструмента;</w:t>
      </w:r>
    </w:p>
    <w:p>
      <w:pPr>
        <w:spacing w:after="0"/>
        <w:ind w:left="0"/>
        <w:jc w:val="both"/>
      </w:pPr>
      <w:r>
        <w:rPr>
          <w:rFonts w:ascii="Times New Roman"/>
          <w:b w:val="false"/>
          <w:i w:val="false"/>
          <w:color w:val="000000"/>
          <w:sz w:val="28"/>
        </w:rPr>
        <w:t>
      16) метод контроля вытесненного из скважины раствора при спуске инструмента;</w:t>
      </w:r>
    </w:p>
    <w:p>
      <w:pPr>
        <w:spacing w:after="0"/>
        <w:ind w:left="0"/>
        <w:jc w:val="both"/>
      </w:pPr>
      <w:r>
        <w:rPr>
          <w:rFonts w:ascii="Times New Roman"/>
          <w:b w:val="false"/>
          <w:i w:val="false"/>
          <w:color w:val="000000"/>
          <w:sz w:val="28"/>
        </w:rPr>
        <w:t xml:space="preserve">
      17) тампонажные смеси, стойкие к действию сероводорода и отвечающие геолого-техническим условиям, для цементирования обсадных колонн; </w:t>
      </w:r>
    </w:p>
    <w:p>
      <w:pPr>
        <w:spacing w:after="0"/>
        <w:ind w:left="0"/>
        <w:jc w:val="both"/>
      </w:pPr>
      <w:r>
        <w:rPr>
          <w:rFonts w:ascii="Times New Roman"/>
          <w:b w:val="false"/>
          <w:i w:val="false"/>
          <w:color w:val="000000"/>
          <w:sz w:val="28"/>
        </w:rPr>
        <w:t>
      18) типовые схемы обвязки устья скважины ПВО или запорным оборудованием при строительстве, испытании и освоении.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38"/>
    <w:p>
      <w:pPr>
        <w:spacing w:after="0"/>
        <w:ind w:left="0"/>
        <w:jc w:val="left"/>
      </w:pPr>
      <w:r>
        <w:rPr>
          <w:rFonts w:ascii="Times New Roman"/>
          <w:b/>
          <w:i w:val="false"/>
          <w:color w:val="000000"/>
        </w:rPr>
        <w:t xml:space="preserve"> Глава 3. Порядок обеспечения промышленной безопасности при строительстве и пуске объектов</w:t>
      </w:r>
    </w:p>
    <w:bookmarkEnd w:id="38"/>
    <w:p>
      <w:pPr>
        <w:spacing w:after="0"/>
        <w:ind w:left="0"/>
        <w:jc w:val="both"/>
      </w:pPr>
      <w:r>
        <w:rPr>
          <w:rFonts w:ascii="Times New Roman"/>
          <w:b w:val="false"/>
          <w:i w:val="false"/>
          <w:color w:val="ff0000"/>
          <w:sz w:val="28"/>
        </w:rPr>
        <w:t xml:space="preserve">
      Сноска. Заголовок главы 3 в редакции приказа Министра индустрии и инфраструктурного развития РК от 22.11.2019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8" w:id="39"/>
    <w:p>
      <w:pPr>
        <w:spacing w:after="0"/>
        <w:ind w:left="0"/>
        <w:jc w:val="both"/>
      </w:pPr>
      <w:r>
        <w:rPr>
          <w:rFonts w:ascii="Times New Roman"/>
          <w:b w:val="false"/>
          <w:i w:val="false"/>
          <w:color w:val="000000"/>
          <w:sz w:val="28"/>
        </w:rPr>
        <w:t>
      23. Территория, отведенная под строительство производственных объектов застраивается в соответствии с проектной документацией.</w:t>
      </w:r>
    </w:p>
    <w:bookmarkEnd w:id="39"/>
    <w:p>
      <w:pPr>
        <w:spacing w:after="0"/>
        <w:ind w:left="0"/>
        <w:jc w:val="both"/>
      </w:pPr>
      <w:r>
        <w:rPr>
          <w:rFonts w:ascii="Times New Roman"/>
          <w:b w:val="false"/>
          <w:i w:val="false"/>
          <w:color w:val="000000"/>
          <w:sz w:val="28"/>
        </w:rPr>
        <w:t>
      Территории горных отводов под нефтяные, газовые и газоконденсатные месторождения с высоким содержанием сероводорода застраивать производственными объектами, не связанными с добычей нефти, газа и газоконденсата, не допускается.</w:t>
      </w:r>
    </w:p>
    <w:p>
      <w:pPr>
        <w:spacing w:after="0"/>
        <w:ind w:left="0"/>
        <w:jc w:val="both"/>
      </w:pPr>
      <w:r>
        <w:rPr>
          <w:rFonts w:ascii="Times New Roman"/>
          <w:b w:val="false"/>
          <w:i w:val="false"/>
          <w:color w:val="000000"/>
          <w:sz w:val="28"/>
        </w:rPr>
        <w:t xml:space="preserve">
      Режимность и способы охраны территории строительства </w:t>
      </w:r>
      <w:r>
        <w:rPr>
          <w:rFonts w:ascii="Times New Roman"/>
          <w:b w:val="false"/>
          <w:i w:val="false"/>
          <w:color w:val="000000"/>
          <w:sz w:val="28"/>
        </w:rPr>
        <w:t>опасных производственных объектов</w:t>
      </w:r>
      <w:r>
        <w:rPr>
          <w:rFonts w:ascii="Times New Roman"/>
          <w:b w:val="false"/>
          <w:i w:val="false"/>
          <w:color w:val="000000"/>
          <w:sz w:val="28"/>
        </w:rPr>
        <w:t xml:space="preserve"> устанавливаются организацией, осуществляющей строительство, а после ввода в эксплуатацию организацией эксплуатирующей объект.</w:t>
      </w:r>
    </w:p>
    <w:bookmarkStart w:name="z111" w:id="40"/>
    <w:p>
      <w:pPr>
        <w:spacing w:after="0"/>
        <w:ind w:left="0"/>
        <w:jc w:val="both"/>
      </w:pPr>
      <w:r>
        <w:rPr>
          <w:rFonts w:ascii="Times New Roman"/>
          <w:b w:val="false"/>
          <w:i w:val="false"/>
          <w:color w:val="000000"/>
          <w:sz w:val="28"/>
        </w:rPr>
        <w:t>
      24. Строящиеся, ремонтируемые и эксплуатируемые опасные производственные объекты (буровые установки, скважины, групповые замерные установки, установки подготовки нефти и газа, резервуары, насосные и компрессорные станции, терминалы) обеспечиваются надежным и постоянным транспортным сообщением (подъезды, дороги) с базами материально-технического обеспечения и местами дислокации производственных служб организации, пожарными и профессиональными аварийно-спасательными службами в области промышленной безопасности (далее – АСС).</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41"/>
    <w:p>
      <w:pPr>
        <w:spacing w:after="0"/>
        <w:ind w:left="0"/>
        <w:jc w:val="both"/>
      </w:pPr>
      <w:r>
        <w:rPr>
          <w:rFonts w:ascii="Times New Roman"/>
          <w:b w:val="false"/>
          <w:i w:val="false"/>
          <w:color w:val="000000"/>
          <w:sz w:val="28"/>
        </w:rPr>
        <w:t xml:space="preserve">
      26. В помещениях, где находится персонал, должны вывешиваться утвержденные руководителем организации: </w:t>
      </w:r>
    </w:p>
    <w:bookmarkEnd w:id="41"/>
    <w:p>
      <w:pPr>
        <w:spacing w:after="0"/>
        <w:ind w:left="0"/>
        <w:jc w:val="both"/>
      </w:pPr>
      <w:r>
        <w:rPr>
          <w:rFonts w:ascii="Times New Roman"/>
          <w:b w:val="false"/>
          <w:i w:val="false"/>
          <w:color w:val="000000"/>
          <w:sz w:val="28"/>
        </w:rPr>
        <w:t xml:space="preserve">
      1) технологическая схемы (мнемосхема) расположения оборудования и трубопроводов с указанием на них КИПиА, предохранительных, запорных регулировочных устройств, схема установки датчиков сероводорода и расположение точек контроля воздушной среды; </w:t>
      </w:r>
    </w:p>
    <w:p>
      <w:pPr>
        <w:spacing w:after="0"/>
        <w:ind w:left="0"/>
        <w:jc w:val="both"/>
      </w:pPr>
      <w:r>
        <w:rPr>
          <w:rFonts w:ascii="Times New Roman"/>
          <w:b w:val="false"/>
          <w:i w:val="false"/>
          <w:color w:val="000000"/>
          <w:sz w:val="28"/>
        </w:rPr>
        <w:t xml:space="preserve">
      2) схема объекта с указанием расположения аварийных складов, островков газовой безопасности, средств защиты работников, основных и запасных маршрутов движения людей и транспорта, направлений распространения и мест скопления сероводорода в воздухе в аварийной ситуации, средств связи и оповещения; </w:t>
      </w:r>
    </w:p>
    <w:p>
      <w:pPr>
        <w:spacing w:after="0"/>
        <w:ind w:left="0"/>
        <w:jc w:val="both"/>
      </w:pPr>
      <w:r>
        <w:rPr>
          <w:rFonts w:ascii="Times New Roman"/>
          <w:b w:val="false"/>
          <w:i w:val="false"/>
          <w:color w:val="000000"/>
          <w:sz w:val="28"/>
        </w:rPr>
        <w:t>
      3) схема оповещения с указанием номеров телефонов территориального подразделения ведомства уполномоченного органа в области промышленной безопасности, территориального органа уполномоченного органа в сфере гражданской защиты, медицинской службы и АСС;</w:t>
      </w:r>
    </w:p>
    <w:p>
      <w:pPr>
        <w:spacing w:after="0"/>
        <w:ind w:left="0"/>
        <w:jc w:val="both"/>
      </w:pPr>
      <w:r>
        <w:rPr>
          <w:rFonts w:ascii="Times New Roman"/>
          <w:b w:val="false"/>
          <w:i w:val="false"/>
          <w:color w:val="000000"/>
          <w:sz w:val="28"/>
        </w:rPr>
        <w:t>
      4) оперативная часть плана ликвидации аварии (далее – ПЛА).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42"/>
    <w:p>
      <w:pPr>
        <w:spacing w:after="0"/>
        <w:ind w:left="0"/>
        <w:jc w:val="both"/>
      </w:pPr>
      <w:r>
        <w:rPr>
          <w:rFonts w:ascii="Times New Roman"/>
          <w:b w:val="false"/>
          <w:i w:val="false"/>
          <w:color w:val="000000"/>
          <w:sz w:val="28"/>
        </w:rPr>
        <w:t>
      27. Знаками безопасности и надписями обеспечиваются производственные объекты, газоопасные места и прилегающая к ним территория (в том числе подъездные пути), трассы действующих газо-, нефте- и конденсатопроводов.</w:t>
      </w:r>
    </w:p>
    <w:bookmarkEnd w:id="42"/>
    <w:bookmarkStart w:name="z120" w:id="43"/>
    <w:p>
      <w:pPr>
        <w:spacing w:after="0"/>
        <w:ind w:left="0"/>
        <w:jc w:val="both"/>
      </w:pPr>
      <w:r>
        <w:rPr>
          <w:rFonts w:ascii="Times New Roman"/>
          <w:b w:val="false"/>
          <w:i w:val="false"/>
          <w:color w:val="000000"/>
          <w:sz w:val="28"/>
        </w:rPr>
        <w:t>
      28. На рабочих местах и территории опасного производственного объекта, где возможно воздействие ОВПФ устанавливаются предупредительные знаки и надписи, опасные участки работ ограждаются или обозначаются знаками безопасности и надписями.</w:t>
      </w:r>
    </w:p>
    <w:bookmarkEnd w:id="43"/>
    <w:bookmarkStart w:name="z121" w:id="44"/>
    <w:p>
      <w:pPr>
        <w:spacing w:after="0"/>
        <w:ind w:left="0"/>
        <w:jc w:val="both"/>
      </w:pPr>
      <w:r>
        <w:rPr>
          <w:rFonts w:ascii="Times New Roman"/>
          <w:b w:val="false"/>
          <w:i w:val="false"/>
          <w:color w:val="000000"/>
          <w:sz w:val="28"/>
        </w:rPr>
        <w:t>
      29. Производственные объекты и помещения располагаются с наветренной стороны по "розе ветров" по отношению к источнику возможного выделения сероводорода.</w:t>
      </w:r>
    </w:p>
    <w:bookmarkEnd w:id="44"/>
    <w:bookmarkStart w:name="z122" w:id="45"/>
    <w:p>
      <w:pPr>
        <w:spacing w:after="0"/>
        <w:ind w:left="0"/>
        <w:jc w:val="both"/>
      </w:pPr>
      <w:r>
        <w:rPr>
          <w:rFonts w:ascii="Times New Roman"/>
          <w:b w:val="false"/>
          <w:i w:val="false"/>
          <w:color w:val="000000"/>
          <w:sz w:val="28"/>
        </w:rPr>
        <w:t>
      30. Рабочие места, объекты, проезды и подходы к ним, проходы и переходы в темное время суток обеспечиваются освещением.</w:t>
      </w:r>
    </w:p>
    <w:bookmarkEnd w:id="45"/>
    <w:bookmarkStart w:name="z123" w:id="46"/>
    <w:p>
      <w:pPr>
        <w:spacing w:after="0"/>
        <w:ind w:left="0"/>
        <w:jc w:val="both"/>
      </w:pPr>
      <w:r>
        <w:rPr>
          <w:rFonts w:ascii="Times New Roman"/>
          <w:b w:val="false"/>
          <w:i w:val="false"/>
          <w:color w:val="000000"/>
          <w:sz w:val="28"/>
        </w:rPr>
        <w:t>
      31. Промышленная площадка, производственные помещения не должны иметь подвалов, заглублений, траншей и каналов.</w:t>
      </w:r>
    </w:p>
    <w:bookmarkEnd w:id="46"/>
    <w:bookmarkStart w:name="z124" w:id="47"/>
    <w:p>
      <w:pPr>
        <w:spacing w:after="0"/>
        <w:ind w:left="0"/>
        <w:jc w:val="both"/>
      </w:pPr>
      <w:r>
        <w:rPr>
          <w:rFonts w:ascii="Times New Roman"/>
          <w:b w:val="false"/>
          <w:i w:val="false"/>
          <w:color w:val="000000"/>
          <w:sz w:val="28"/>
        </w:rPr>
        <w:t>
      32. Не допускается проведение огневых работ в радиусе менее 50 метра от места применения и складирования материалов, содержащих легковоспламеняющиеся или взрывоопасные вещества и при отсутствии средств пожаротушения.</w:t>
      </w:r>
    </w:p>
    <w:bookmarkEnd w:id="47"/>
    <w:bookmarkStart w:name="z125" w:id="48"/>
    <w:p>
      <w:pPr>
        <w:spacing w:after="0"/>
        <w:ind w:left="0"/>
        <w:jc w:val="both"/>
      </w:pPr>
      <w:r>
        <w:rPr>
          <w:rFonts w:ascii="Times New Roman"/>
          <w:b w:val="false"/>
          <w:i w:val="false"/>
          <w:color w:val="000000"/>
          <w:sz w:val="28"/>
        </w:rPr>
        <w:t>
      33. Перед началом выполнения работ в местах, где имеется опасность загазованности и воздействия ОВПФ превышающих допустимые нормы, в том числе в изолированных помещениях, закрытых емкостях, колодцах, траншеях и шурфах, проводится анализ воздушной среды и оформляется наряд - допуск. При обнаружении загазованности производство работ в данном месте останавливается и возобновляется после устранения загазованности.</w:t>
      </w:r>
    </w:p>
    <w:bookmarkEnd w:id="48"/>
    <w:bookmarkStart w:name="z126" w:id="49"/>
    <w:p>
      <w:pPr>
        <w:spacing w:after="0"/>
        <w:ind w:left="0"/>
        <w:jc w:val="both"/>
      </w:pPr>
      <w:r>
        <w:rPr>
          <w:rFonts w:ascii="Times New Roman"/>
          <w:b w:val="false"/>
          <w:i w:val="false"/>
          <w:color w:val="000000"/>
          <w:sz w:val="28"/>
        </w:rPr>
        <w:t>
      34. Объекты, где требуется подъем работника на высоту до 0,75 метра, оборудуются ступенями, а на высоту выше 0,75 метра лестницами с перилами.</w:t>
      </w:r>
    </w:p>
    <w:bookmarkEnd w:id="49"/>
    <w:bookmarkStart w:name="z127" w:id="50"/>
    <w:p>
      <w:pPr>
        <w:spacing w:after="0"/>
        <w:ind w:left="0"/>
        <w:jc w:val="both"/>
      </w:pPr>
      <w:r>
        <w:rPr>
          <w:rFonts w:ascii="Times New Roman"/>
          <w:b w:val="false"/>
          <w:i w:val="false"/>
          <w:color w:val="000000"/>
          <w:sz w:val="28"/>
        </w:rPr>
        <w:t>
      35. В местах перехода людей над трубопроводами устанавливают переходные мостки с покрытием, исключающим скольжение, шириной не менее 0,65 метра, с перилами высотой не менее 1,0 метра.</w:t>
      </w:r>
    </w:p>
    <w:bookmarkEnd w:id="50"/>
    <w:bookmarkStart w:name="z128" w:id="51"/>
    <w:p>
      <w:pPr>
        <w:spacing w:after="0"/>
        <w:ind w:left="0"/>
        <w:jc w:val="both"/>
      </w:pPr>
      <w:r>
        <w:rPr>
          <w:rFonts w:ascii="Times New Roman"/>
          <w:b w:val="false"/>
          <w:i w:val="false"/>
          <w:color w:val="000000"/>
          <w:sz w:val="28"/>
        </w:rPr>
        <w:t>
      36. Производственные помещения, где возможен разлив жидкости, содержащей сероводород, оборудуются устройствами для смыва ее большим количеством воды и отвода в закрытую систему канализации.</w:t>
      </w:r>
    </w:p>
    <w:bookmarkEnd w:id="51"/>
    <w:bookmarkStart w:name="z129" w:id="52"/>
    <w:p>
      <w:pPr>
        <w:spacing w:after="0"/>
        <w:ind w:left="0"/>
        <w:jc w:val="both"/>
      </w:pPr>
      <w:r>
        <w:rPr>
          <w:rFonts w:ascii="Times New Roman"/>
          <w:b w:val="false"/>
          <w:i w:val="false"/>
          <w:color w:val="000000"/>
          <w:sz w:val="28"/>
        </w:rPr>
        <w:t>
      37. Помещения буровых установок, производственных объектов оборудуются постоянно действующей приточно-вытяжной вентиляцией с автоматическим включением от датчиков сероводорода при достижении ПДК.</w:t>
      </w:r>
    </w:p>
    <w:bookmarkEnd w:id="52"/>
    <w:bookmarkStart w:name="z130" w:id="53"/>
    <w:p>
      <w:pPr>
        <w:spacing w:after="0"/>
        <w:ind w:left="0"/>
        <w:jc w:val="both"/>
      </w:pPr>
      <w:r>
        <w:rPr>
          <w:rFonts w:ascii="Times New Roman"/>
          <w:b w:val="false"/>
          <w:i w:val="false"/>
          <w:color w:val="000000"/>
          <w:sz w:val="28"/>
        </w:rPr>
        <w:t>
      38. В помещениях с периодическим пребыванием обслуживающего персонала устанавливаются газосигнализаторы и вентиляционные установки с ручным включением с наружной стороны помещения.</w:t>
      </w:r>
    </w:p>
    <w:bookmarkEnd w:id="53"/>
    <w:bookmarkStart w:name="z131" w:id="54"/>
    <w:p>
      <w:pPr>
        <w:spacing w:after="0"/>
        <w:ind w:left="0"/>
        <w:jc w:val="both"/>
      </w:pPr>
      <w:r>
        <w:rPr>
          <w:rFonts w:ascii="Times New Roman"/>
          <w:b w:val="false"/>
          <w:i w:val="false"/>
          <w:color w:val="000000"/>
          <w:sz w:val="28"/>
        </w:rPr>
        <w:t>
      39. Персонал, работающий в пределах месторождения, обеспечивается надежной двусторонней телефонной или радиосвязью.</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55"/>
    <w:p>
      <w:pPr>
        <w:spacing w:after="0"/>
        <w:ind w:left="0"/>
        <w:jc w:val="both"/>
      </w:pPr>
      <w:r>
        <w:rPr>
          <w:rFonts w:ascii="Times New Roman"/>
          <w:b w:val="false"/>
          <w:i w:val="false"/>
          <w:color w:val="000000"/>
          <w:sz w:val="28"/>
        </w:rPr>
        <w:t>
      41. Геофизическое оборудование (лаборатории, подъемник) для исследования скважины устанавливают на расстоянии не менее 25 метра от устья скважины.</w:t>
      </w:r>
    </w:p>
    <w:bookmarkEnd w:id="55"/>
    <w:bookmarkStart w:name="z134" w:id="56"/>
    <w:p>
      <w:pPr>
        <w:spacing w:after="0"/>
        <w:ind w:left="0"/>
        <w:jc w:val="left"/>
      </w:pPr>
      <w:r>
        <w:rPr>
          <w:rFonts w:ascii="Times New Roman"/>
          <w:b/>
          <w:i w:val="false"/>
          <w:color w:val="000000"/>
        </w:rPr>
        <w:t xml:space="preserve"> Глава 4. Порядок обеспечения промышленной безопасности при бурении скважин</w:t>
      </w:r>
    </w:p>
    <w:bookmarkEnd w:id="56"/>
    <w:p>
      <w:pPr>
        <w:spacing w:after="0"/>
        <w:ind w:left="0"/>
        <w:jc w:val="both"/>
      </w:pPr>
      <w:r>
        <w:rPr>
          <w:rFonts w:ascii="Times New Roman"/>
          <w:b w:val="false"/>
          <w:i w:val="false"/>
          <w:color w:val="ff0000"/>
          <w:sz w:val="28"/>
        </w:rPr>
        <w:t xml:space="preserve">
      Сноска. Заголовок главы 4 в редакции приказа Министра индустрии и инфраструктурного развития РК от 22.11.2019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5" w:id="57"/>
    <w:p>
      <w:pPr>
        <w:spacing w:after="0"/>
        <w:ind w:left="0"/>
        <w:jc w:val="left"/>
      </w:pPr>
      <w:r>
        <w:rPr>
          <w:rFonts w:ascii="Times New Roman"/>
          <w:b/>
          <w:i w:val="false"/>
          <w:color w:val="000000"/>
        </w:rPr>
        <w:t xml:space="preserve"> Параграф 1. Ввод в эксплуатацию буровой установки</w:t>
      </w:r>
    </w:p>
    <w:bookmarkEnd w:id="57"/>
    <w:bookmarkStart w:name="z136" w:id="58"/>
    <w:p>
      <w:pPr>
        <w:spacing w:after="0"/>
        <w:ind w:left="0"/>
        <w:jc w:val="both"/>
      </w:pPr>
      <w:r>
        <w:rPr>
          <w:rFonts w:ascii="Times New Roman"/>
          <w:b w:val="false"/>
          <w:i w:val="false"/>
          <w:color w:val="000000"/>
          <w:sz w:val="28"/>
        </w:rPr>
        <w:t>
      42. Бурение скважины может быть начато при законченной монтажом буровой установке и приемке ее комиссией, назначенной приказом по предприятию. В работе комиссии принимает участие представитель территориального подразделения ведомства уполномоченного органа в области промышленной безопасности. Сообщение о дате работы комиссии направляется в территориальное подразделение ведомства уполномоченного органа в области промышленной безопасности за 5 календарных дней до начала работы комиссии.</w:t>
      </w:r>
    </w:p>
    <w:bookmarkEnd w:id="58"/>
    <w:bookmarkStart w:name="z2957" w:id="59"/>
    <w:p>
      <w:pPr>
        <w:spacing w:after="0"/>
        <w:ind w:left="0"/>
        <w:jc w:val="both"/>
      </w:pPr>
      <w:r>
        <w:rPr>
          <w:rFonts w:ascii="Times New Roman"/>
          <w:b w:val="false"/>
          <w:i w:val="false"/>
          <w:color w:val="000000"/>
          <w:sz w:val="28"/>
        </w:rPr>
        <w:t>
      В случае неявки представителя территориального подразделения ведомства уполномоченного органа в области промышленной безопасности, комиссия осуществляет приемку буровой установки без его участия.</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60"/>
    <w:p>
      <w:pPr>
        <w:spacing w:after="0"/>
        <w:ind w:left="0"/>
        <w:jc w:val="both"/>
      </w:pPr>
      <w:r>
        <w:rPr>
          <w:rFonts w:ascii="Times New Roman"/>
          <w:b w:val="false"/>
          <w:i w:val="false"/>
          <w:color w:val="000000"/>
          <w:sz w:val="28"/>
        </w:rPr>
        <w:t>
      43. Буровая установка до начала бурения укомплектовывается долотами, бурильными трубами, обсадными трубами под кондуктор и первой промежуточной колонной (если до ее спуска менее 30 суток), приспособлениями малой механизации, набором ручного инструмента, КИПиА, блокирующими и предохранительными устройствами, ловильным инструментом, противопожарным инвентарем, аварийной сигнализацией, переговорными устройствами, средствами защиты, а также запасом быстроизнашивающихся деталей и узлов, материалов и химических реагентов для приготовления бурового раствора под кондуктор и первую промежуточную колонну. Емкости для бурового раствора должны обеспечивать 2 кратный объем скважины.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61"/>
    <w:p>
      <w:pPr>
        <w:spacing w:after="0"/>
        <w:ind w:left="0"/>
        <w:jc w:val="both"/>
      </w:pPr>
      <w:r>
        <w:rPr>
          <w:rFonts w:ascii="Times New Roman"/>
          <w:b w:val="false"/>
          <w:i w:val="false"/>
          <w:color w:val="000000"/>
          <w:sz w:val="28"/>
        </w:rPr>
        <w:t>
      44. Буровая организация должна иметь в наличии проект на строительство скважины, геолого-технический наряд на производство буровых работ, основную техническую документацию на буровое оборудование, акты испытаний проведенных после окончания монтажных работ вышки согласно инструкции завода-изготовителя, эскиз компоновки низа бурильной колонны, схему монтажа бурового оборудования, схемы коммуникаций, электросетей и заземляющих устройств.</w:t>
      </w:r>
    </w:p>
    <w:bookmarkEnd w:id="61"/>
    <w:bookmarkStart w:name="z140" w:id="62"/>
    <w:p>
      <w:pPr>
        <w:spacing w:after="0"/>
        <w:ind w:left="0"/>
        <w:jc w:val="both"/>
      </w:pPr>
      <w:r>
        <w:rPr>
          <w:rFonts w:ascii="Times New Roman"/>
          <w:b w:val="false"/>
          <w:i w:val="false"/>
          <w:color w:val="000000"/>
          <w:sz w:val="28"/>
        </w:rPr>
        <w:t xml:space="preserve">
      45. Готовность к пуску оформляется актом ввода в эксплуатацию буровой установки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2"/>
    <w:bookmarkStart w:name="z141" w:id="63"/>
    <w:p>
      <w:pPr>
        <w:spacing w:after="0"/>
        <w:ind w:left="0"/>
        <w:jc w:val="left"/>
      </w:pPr>
      <w:r>
        <w:rPr>
          <w:rFonts w:ascii="Times New Roman"/>
          <w:b/>
          <w:i w:val="false"/>
          <w:color w:val="000000"/>
        </w:rPr>
        <w:t xml:space="preserve"> Параграф 2. Бурение скважин</w:t>
      </w:r>
    </w:p>
    <w:bookmarkEnd w:id="63"/>
    <w:bookmarkStart w:name="z142" w:id="64"/>
    <w:p>
      <w:pPr>
        <w:spacing w:after="0"/>
        <w:ind w:left="0"/>
        <w:jc w:val="both"/>
      </w:pPr>
      <w:r>
        <w:rPr>
          <w:rFonts w:ascii="Times New Roman"/>
          <w:b w:val="false"/>
          <w:i w:val="false"/>
          <w:color w:val="000000"/>
          <w:sz w:val="28"/>
        </w:rPr>
        <w:t>
      46. Подготовительные работы к бурению скважины, оснастка талевой системы, бурение и оборудование шурфа проводятся в соответствии с настоящими Правилами.</w:t>
      </w:r>
    </w:p>
    <w:bookmarkEnd w:id="64"/>
    <w:bookmarkStart w:name="z143" w:id="65"/>
    <w:p>
      <w:pPr>
        <w:spacing w:after="0"/>
        <w:ind w:left="0"/>
        <w:jc w:val="both"/>
      </w:pPr>
      <w:r>
        <w:rPr>
          <w:rFonts w:ascii="Times New Roman"/>
          <w:b w:val="false"/>
          <w:i w:val="false"/>
          <w:color w:val="000000"/>
          <w:sz w:val="28"/>
        </w:rPr>
        <w:t>
      47. Бурение скважины начинается при наличии утвержденного проекта на строительство скважины, геолого-технического наряда и акта пусковой конференции.</w:t>
      </w:r>
    </w:p>
    <w:bookmarkEnd w:id="65"/>
    <w:bookmarkStart w:name="z144" w:id="66"/>
    <w:p>
      <w:pPr>
        <w:spacing w:after="0"/>
        <w:ind w:left="0"/>
        <w:jc w:val="both"/>
      </w:pPr>
      <w:r>
        <w:rPr>
          <w:rFonts w:ascii="Times New Roman"/>
          <w:b w:val="false"/>
          <w:i w:val="false"/>
          <w:color w:val="000000"/>
          <w:sz w:val="28"/>
        </w:rPr>
        <w:t>
      48. При восстановлении бездействующих скважин эксплуатационного фонда, реконструкции скважин, связанных с проводкой нового ствола с последующим изменением конструкции и ее назначения разрабатывается проект на строительство скважины.</w:t>
      </w:r>
    </w:p>
    <w:bookmarkEnd w:id="66"/>
    <w:bookmarkStart w:name="z145" w:id="67"/>
    <w:p>
      <w:pPr>
        <w:spacing w:after="0"/>
        <w:ind w:left="0"/>
        <w:jc w:val="both"/>
      </w:pPr>
      <w:r>
        <w:rPr>
          <w:rFonts w:ascii="Times New Roman"/>
          <w:b w:val="false"/>
          <w:i w:val="false"/>
          <w:color w:val="000000"/>
          <w:sz w:val="28"/>
        </w:rPr>
        <w:t xml:space="preserve">
      49. На буровой установке ведутся журналы: </w:t>
      </w:r>
    </w:p>
    <w:bookmarkEnd w:id="67"/>
    <w:p>
      <w:pPr>
        <w:spacing w:after="0"/>
        <w:ind w:left="0"/>
        <w:jc w:val="both"/>
      </w:pPr>
      <w:r>
        <w:rPr>
          <w:rFonts w:ascii="Times New Roman"/>
          <w:b w:val="false"/>
          <w:i w:val="false"/>
          <w:color w:val="000000"/>
          <w:sz w:val="28"/>
        </w:rPr>
        <w:t xml:space="preserve">
      1) вахтовый; </w:t>
      </w:r>
    </w:p>
    <w:p>
      <w:pPr>
        <w:spacing w:after="0"/>
        <w:ind w:left="0"/>
        <w:jc w:val="both"/>
      </w:pPr>
      <w:r>
        <w:rPr>
          <w:rFonts w:ascii="Times New Roman"/>
          <w:b w:val="false"/>
          <w:i w:val="false"/>
          <w:color w:val="000000"/>
          <w:sz w:val="28"/>
        </w:rPr>
        <w:t xml:space="preserve">
      2) геологический; </w:t>
      </w:r>
    </w:p>
    <w:p>
      <w:pPr>
        <w:spacing w:after="0"/>
        <w:ind w:left="0"/>
        <w:jc w:val="both"/>
      </w:pPr>
      <w:r>
        <w:rPr>
          <w:rFonts w:ascii="Times New Roman"/>
          <w:b w:val="false"/>
          <w:i w:val="false"/>
          <w:color w:val="000000"/>
          <w:sz w:val="28"/>
        </w:rPr>
        <w:t xml:space="preserve">
      3) параметров бурового раствора; </w:t>
      </w:r>
    </w:p>
    <w:p>
      <w:pPr>
        <w:spacing w:after="0"/>
        <w:ind w:left="0"/>
        <w:jc w:val="both"/>
      </w:pPr>
      <w:r>
        <w:rPr>
          <w:rFonts w:ascii="Times New Roman"/>
          <w:b w:val="false"/>
          <w:i w:val="false"/>
          <w:color w:val="000000"/>
          <w:sz w:val="28"/>
        </w:rPr>
        <w:t xml:space="preserve">
      4) учета долива при спуско-подъемных операциях (далее − СПО) и расходов химических реагентов; </w:t>
      </w:r>
    </w:p>
    <w:p>
      <w:pPr>
        <w:spacing w:after="0"/>
        <w:ind w:left="0"/>
        <w:jc w:val="both"/>
      </w:pPr>
      <w:r>
        <w:rPr>
          <w:rFonts w:ascii="Times New Roman"/>
          <w:b w:val="false"/>
          <w:i w:val="false"/>
          <w:color w:val="000000"/>
          <w:sz w:val="28"/>
        </w:rPr>
        <w:t>
      5) учета моточасов работы дизелей;</w:t>
      </w:r>
    </w:p>
    <w:p>
      <w:pPr>
        <w:spacing w:after="0"/>
        <w:ind w:left="0"/>
        <w:jc w:val="both"/>
      </w:pPr>
      <w:r>
        <w:rPr>
          <w:rFonts w:ascii="Times New Roman"/>
          <w:b w:val="false"/>
          <w:i w:val="false"/>
          <w:color w:val="000000"/>
          <w:sz w:val="28"/>
        </w:rPr>
        <w:t xml:space="preserve">
      6) измерения бурильной колонны; </w:t>
      </w:r>
    </w:p>
    <w:p>
      <w:pPr>
        <w:spacing w:after="0"/>
        <w:ind w:left="0"/>
        <w:jc w:val="both"/>
      </w:pPr>
      <w:r>
        <w:rPr>
          <w:rFonts w:ascii="Times New Roman"/>
          <w:b w:val="false"/>
          <w:i w:val="false"/>
          <w:color w:val="000000"/>
          <w:sz w:val="28"/>
        </w:rPr>
        <w:t xml:space="preserve">
      7) отработки долот; </w:t>
      </w:r>
    </w:p>
    <w:p>
      <w:pPr>
        <w:spacing w:after="0"/>
        <w:ind w:left="0"/>
        <w:jc w:val="both"/>
      </w:pPr>
      <w:r>
        <w:rPr>
          <w:rFonts w:ascii="Times New Roman"/>
          <w:b w:val="false"/>
          <w:i w:val="false"/>
          <w:color w:val="000000"/>
          <w:sz w:val="28"/>
        </w:rPr>
        <w:t xml:space="preserve">
      8) наработки талевого каната; </w:t>
      </w:r>
    </w:p>
    <w:p>
      <w:pPr>
        <w:spacing w:after="0"/>
        <w:ind w:left="0"/>
        <w:jc w:val="both"/>
      </w:pPr>
      <w:r>
        <w:rPr>
          <w:rFonts w:ascii="Times New Roman"/>
          <w:b w:val="false"/>
          <w:i w:val="false"/>
          <w:color w:val="000000"/>
          <w:sz w:val="28"/>
        </w:rPr>
        <w:t xml:space="preserve">
      9) учета потребления технической воды и буровых промышленных стоков; </w:t>
      </w:r>
    </w:p>
    <w:p>
      <w:pPr>
        <w:spacing w:after="0"/>
        <w:ind w:left="0"/>
        <w:jc w:val="both"/>
      </w:pPr>
      <w:r>
        <w:rPr>
          <w:rFonts w:ascii="Times New Roman"/>
          <w:b w:val="false"/>
          <w:i w:val="false"/>
          <w:color w:val="000000"/>
          <w:sz w:val="28"/>
        </w:rPr>
        <w:t xml:space="preserve">
      10) контроля газо-воздушной среды. </w:t>
      </w:r>
    </w:p>
    <w:p>
      <w:pPr>
        <w:spacing w:after="0"/>
        <w:ind w:left="0"/>
        <w:jc w:val="both"/>
      </w:pPr>
      <w:r>
        <w:rPr>
          <w:rFonts w:ascii="Times New Roman"/>
          <w:b w:val="false"/>
          <w:i w:val="false"/>
          <w:color w:val="000000"/>
          <w:sz w:val="28"/>
        </w:rPr>
        <w:t>
      Допускается ведение журналов по подпунктам 5); 6); 7); 8); 9) в электронном формате.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68"/>
    <w:p>
      <w:pPr>
        <w:spacing w:after="0"/>
        <w:ind w:left="0"/>
        <w:jc w:val="both"/>
      </w:pPr>
      <w:r>
        <w:rPr>
          <w:rFonts w:ascii="Times New Roman"/>
          <w:b w:val="false"/>
          <w:i w:val="false"/>
          <w:color w:val="000000"/>
          <w:sz w:val="28"/>
        </w:rPr>
        <w:t>
      50. В процессе бурения скважины проводятся ее исследования по уточнению геологической характеристики, наличия водяных, нефтяных и газовых горизонтов, пластовых и поровых давлений по всем стратиграфическим горизонтам.</w:t>
      </w:r>
    </w:p>
    <w:bookmarkEnd w:id="68"/>
    <w:bookmarkStart w:name="z157" w:id="69"/>
    <w:p>
      <w:pPr>
        <w:spacing w:after="0"/>
        <w:ind w:left="0"/>
        <w:jc w:val="both"/>
      </w:pPr>
      <w:r>
        <w:rPr>
          <w:rFonts w:ascii="Times New Roman"/>
          <w:b w:val="false"/>
          <w:i w:val="false"/>
          <w:color w:val="000000"/>
          <w:sz w:val="28"/>
        </w:rPr>
        <w:t>
      51. В процессе бурения контролируются параметры:</w:t>
      </w:r>
    </w:p>
    <w:bookmarkEnd w:id="69"/>
    <w:p>
      <w:pPr>
        <w:spacing w:after="0"/>
        <w:ind w:left="0"/>
        <w:jc w:val="both"/>
      </w:pPr>
      <w:r>
        <w:rPr>
          <w:rFonts w:ascii="Times New Roman"/>
          <w:b w:val="false"/>
          <w:i w:val="false"/>
          <w:color w:val="000000"/>
          <w:sz w:val="28"/>
        </w:rPr>
        <w:t>
      1) вес на крюке с регистрацией на диаграмме;</w:t>
      </w:r>
    </w:p>
    <w:p>
      <w:pPr>
        <w:spacing w:after="0"/>
        <w:ind w:left="0"/>
        <w:jc w:val="both"/>
      </w:pPr>
      <w:r>
        <w:rPr>
          <w:rFonts w:ascii="Times New Roman"/>
          <w:b w:val="false"/>
          <w:i w:val="false"/>
          <w:color w:val="000000"/>
          <w:sz w:val="28"/>
        </w:rPr>
        <w:t>
      2) соответствие бурового раствора геолого-техническому наряду;</w:t>
      </w:r>
    </w:p>
    <w:p>
      <w:pPr>
        <w:spacing w:after="0"/>
        <w:ind w:left="0"/>
        <w:jc w:val="both"/>
      </w:pPr>
      <w:r>
        <w:rPr>
          <w:rFonts w:ascii="Times New Roman"/>
          <w:b w:val="false"/>
          <w:i w:val="false"/>
          <w:color w:val="000000"/>
          <w:sz w:val="28"/>
        </w:rPr>
        <w:t>
      3) расход бурового раствора на входе и выходе из скважины;</w:t>
      </w:r>
    </w:p>
    <w:p>
      <w:pPr>
        <w:spacing w:after="0"/>
        <w:ind w:left="0"/>
        <w:jc w:val="both"/>
      </w:pPr>
      <w:r>
        <w:rPr>
          <w:rFonts w:ascii="Times New Roman"/>
          <w:b w:val="false"/>
          <w:i w:val="false"/>
          <w:color w:val="000000"/>
          <w:sz w:val="28"/>
        </w:rPr>
        <w:t>
      4) давление в манифольде буровых насосов;</w:t>
      </w:r>
    </w:p>
    <w:p>
      <w:pPr>
        <w:spacing w:after="0"/>
        <w:ind w:left="0"/>
        <w:jc w:val="both"/>
      </w:pPr>
      <w:r>
        <w:rPr>
          <w:rFonts w:ascii="Times New Roman"/>
          <w:b w:val="false"/>
          <w:i w:val="false"/>
          <w:color w:val="000000"/>
          <w:sz w:val="28"/>
        </w:rPr>
        <w:t>
      5) уровень раствора в приемных емкостях при бурении и на устье скважины при простое и СПО;</w:t>
      </w:r>
    </w:p>
    <w:p>
      <w:pPr>
        <w:spacing w:after="0"/>
        <w:ind w:left="0"/>
        <w:jc w:val="both"/>
      </w:pPr>
      <w:r>
        <w:rPr>
          <w:rFonts w:ascii="Times New Roman"/>
          <w:b w:val="false"/>
          <w:i w:val="false"/>
          <w:color w:val="000000"/>
          <w:sz w:val="28"/>
        </w:rPr>
        <w:t>
      6) крутящий момент на роторе;</w:t>
      </w:r>
    </w:p>
    <w:p>
      <w:pPr>
        <w:spacing w:after="0"/>
        <w:ind w:left="0"/>
        <w:jc w:val="both"/>
      </w:pPr>
      <w:r>
        <w:rPr>
          <w:rFonts w:ascii="Times New Roman"/>
          <w:b w:val="false"/>
          <w:i w:val="false"/>
          <w:color w:val="000000"/>
          <w:sz w:val="28"/>
        </w:rPr>
        <w:t>
      7) показания концентрации газов в буровом растворе.</w:t>
      </w:r>
    </w:p>
    <w:bookmarkStart w:name="z165" w:id="70"/>
    <w:p>
      <w:pPr>
        <w:spacing w:after="0"/>
        <w:ind w:left="0"/>
        <w:jc w:val="both"/>
      </w:pPr>
      <w:r>
        <w:rPr>
          <w:rFonts w:ascii="Times New Roman"/>
          <w:b w:val="false"/>
          <w:i w:val="false"/>
          <w:color w:val="000000"/>
          <w:sz w:val="28"/>
        </w:rPr>
        <w:t>
      52. Способы и режимы бурения, типы долот должны выбираться с учетом геолого-технических условий проводки скважин и обеспечения качественных показателей по интервалам бурения и в целом по скважине.</w:t>
      </w:r>
    </w:p>
    <w:bookmarkEnd w:id="70"/>
    <w:bookmarkStart w:name="z166" w:id="71"/>
    <w:p>
      <w:pPr>
        <w:spacing w:after="0"/>
        <w:ind w:left="0"/>
        <w:jc w:val="both"/>
      </w:pPr>
      <w:r>
        <w:rPr>
          <w:rFonts w:ascii="Times New Roman"/>
          <w:b w:val="false"/>
          <w:i w:val="false"/>
          <w:color w:val="000000"/>
          <w:sz w:val="28"/>
        </w:rPr>
        <w:t>
      Выбор типов долот, способов и режимов бурения скважин осуществляются на основе данных, полученных при проводке геологических и близлежащих скважин (площадей).</w:t>
      </w:r>
    </w:p>
    <w:bookmarkEnd w:id="71"/>
    <w:bookmarkStart w:name="z167" w:id="72"/>
    <w:p>
      <w:pPr>
        <w:spacing w:after="0"/>
        <w:ind w:left="0"/>
        <w:jc w:val="both"/>
      </w:pPr>
      <w:r>
        <w:rPr>
          <w:rFonts w:ascii="Times New Roman"/>
          <w:b w:val="false"/>
          <w:i w:val="false"/>
          <w:color w:val="000000"/>
          <w:sz w:val="28"/>
        </w:rPr>
        <w:t xml:space="preserve">
      53. Перед вскрытием (за 50-100 метров) пластов с флюидами, содержащими сероводород, и на весь период их вскрытия: </w:t>
      </w:r>
    </w:p>
    <w:bookmarkEnd w:id="72"/>
    <w:p>
      <w:pPr>
        <w:spacing w:after="0"/>
        <w:ind w:left="0"/>
        <w:jc w:val="both"/>
      </w:pPr>
      <w:r>
        <w:rPr>
          <w:rFonts w:ascii="Times New Roman"/>
          <w:b w:val="false"/>
          <w:i w:val="false"/>
          <w:color w:val="000000"/>
          <w:sz w:val="28"/>
        </w:rPr>
        <w:t xml:space="preserve">
      1) вокруг территории буровой (на подъездных путях, в местах возможного прохода на территорию буровой) устанавливаются знаки безопасности; </w:t>
      </w:r>
    </w:p>
    <w:p>
      <w:pPr>
        <w:spacing w:after="0"/>
        <w:ind w:left="0"/>
        <w:jc w:val="both"/>
      </w:pPr>
      <w:r>
        <w:rPr>
          <w:rFonts w:ascii="Times New Roman"/>
          <w:b w:val="false"/>
          <w:i w:val="false"/>
          <w:color w:val="000000"/>
          <w:sz w:val="28"/>
        </w:rPr>
        <w:t xml:space="preserve">
      2) проверяется исправность приборов контроля за содержанием сероводорода в воздухе рабочей зоны, наличие и готовность средств индивидуальной защиты (далее – СИЗ), средств индивидуальной защиты органов дыхания (далее – СИЗ ОД), СКЗ; </w:t>
      </w:r>
    </w:p>
    <w:p>
      <w:pPr>
        <w:spacing w:after="0"/>
        <w:ind w:left="0"/>
        <w:jc w:val="both"/>
      </w:pPr>
      <w:r>
        <w:rPr>
          <w:rFonts w:ascii="Times New Roman"/>
          <w:b w:val="false"/>
          <w:i w:val="false"/>
          <w:color w:val="000000"/>
          <w:sz w:val="28"/>
        </w:rPr>
        <w:t xml:space="preserve">
      3) обрабатывается буровой раствор нейтрализатором; </w:t>
      </w:r>
    </w:p>
    <w:p>
      <w:pPr>
        <w:spacing w:after="0"/>
        <w:ind w:left="0"/>
        <w:jc w:val="both"/>
      </w:pPr>
      <w:r>
        <w:rPr>
          <w:rFonts w:ascii="Times New Roman"/>
          <w:b w:val="false"/>
          <w:i w:val="false"/>
          <w:color w:val="000000"/>
          <w:sz w:val="28"/>
        </w:rPr>
        <w:t xml:space="preserve">
      4) проводится проверка знаний персоналом ПЛА и навыков применения СИЗ, оказания первой помощи, с регистрацией в журнале инструктажа; </w:t>
      </w:r>
    </w:p>
    <w:p>
      <w:pPr>
        <w:spacing w:after="0"/>
        <w:ind w:left="0"/>
        <w:jc w:val="both"/>
      </w:pPr>
      <w:r>
        <w:rPr>
          <w:rFonts w:ascii="Times New Roman"/>
          <w:b w:val="false"/>
          <w:i w:val="false"/>
          <w:color w:val="000000"/>
          <w:sz w:val="28"/>
        </w:rPr>
        <w:t xml:space="preserve">
      5) на буровой создается запас материалов и химических реагентов, нейтрализующих сероводород, достаточный для обработки бурового раствора в количестве не менее двух объемов скважины; </w:t>
      </w:r>
    </w:p>
    <w:p>
      <w:pPr>
        <w:spacing w:after="0"/>
        <w:ind w:left="0"/>
        <w:jc w:val="both"/>
      </w:pPr>
      <w:r>
        <w:rPr>
          <w:rFonts w:ascii="Times New Roman"/>
          <w:b w:val="false"/>
          <w:i w:val="false"/>
          <w:color w:val="000000"/>
          <w:sz w:val="28"/>
        </w:rPr>
        <w:t>
      6) определяются маршруты для выхода работников из опасной зоны при аварийных ситуациях. При поисковом, разведочном, оценочном бурении, дополнительно необходимо: установление станции геолого-технологических исследований (далее – ГТИ); организация круглосуточного дежурства представителей АСС, транспорта для эвакуации персонала; обеспечение наличия на буровой в постоянной готовности к работе цементировочных агрегатов; создание на буровой запаса цемента в объеме для установки цементного моста. Испытания цемента на сроки схватывания и прочность проводятся один раз в 10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73"/>
    <w:p>
      <w:pPr>
        <w:spacing w:after="0"/>
        <w:ind w:left="0"/>
        <w:jc w:val="both"/>
      </w:pPr>
      <w:r>
        <w:rPr>
          <w:rFonts w:ascii="Times New Roman"/>
          <w:b w:val="false"/>
          <w:i w:val="false"/>
          <w:color w:val="000000"/>
          <w:sz w:val="28"/>
        </w:rPr>
        <w:t>
      54. Перед вскрытием продуктивных горизонтов производится проверка готовности к ликвидации газонефтеводопроявления (далее – ГНВП), устанавливаются предупредительные плакаты и знаки безопасности.</w:t>
      </w:r>
    </w:p>
    <w:bookmarkEnd w:id="73"/>
    <w:bookmarkStart w:name="z179" w:id="74"/>
    <w:p>
      <w:pPr>
        <w:spacing w:after="0"/>
        <w:ind w:left="0"/>
        <w:jc w:val="both"/>
      </w:pPr>
      <w:r>
        <w:rPr>
          <w:rFonts w:ascii="Times New Roman"/>
          <w:b w:val="false"/>
          <w:i w:val="false"/>
          <w:color w:val="000000"/>
          <w:sz w:val="28"/>
        </w:rPr>
        <w:t>
      55. Члены вахты ежесменно проверяют состояние безопасности своих рабочих мест, бурильщик оформляет записи в вахтовом журнале.</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75"/>
    <w:p>
      <w:pPr>
        <w:spacing w:after="0"/>
        <w:ind w:left="0"/>
        <w:jc w:val="both"/>
      </w:pPr>
      <w:r>
        <w:rPr>
          <w:rFonts w:ascii="Times New Roman"/>
          <w:b w:val="false"/>
          <w:i w:val="false"/>
          <w:color w:val="000000"/>
          <w:sz w:val="28"/>
        </w:rPr>
        <w:t>
      56. Руководитель бригады составляет суточный отчет.</w:t>
      </w:r>
    </w:p>
    <w:bookmarkEnd w:id="75"/>
    <w:bookmarkStart w:name="z181" w:id="76"/>
    <w:p>
      <w:pPr>
        <w:spacing w:after="0"/>
        <w:ind w:left="0"/>
        <w:jc w:val="both"/>
      </w:pPr>
      <w:r>
        <w:rPr>
          <w:rFonts w:ascii="Times New Roman"/>
          <w:b w:val="false"/>
          <w:i w:val="false"/>
          <w:color w:val="000000"/>
          <w:sz w:val="28"/>
        </w:rPr>
        <w:t>
      57. Бурильщик в процессе работы контролирует показания приборов, исправность технических средств и действия работников по соблюдению Правил. При обнаружении нарушений сообщает руководителю работ и принимает меры по обеспечению безопасности оборудования, процессов и действий персонала по указаниям руководителя работ.</w:t>
      </w:r>
    </w:p>
    <w:bookmarkEnd w:id="76"/>
    <w:bookmarkStart w:name="z182" w:id="77"/>
    <w:p>
      <w:pPr>
        <w:spacing w:after="0"/>
        <w:ind w:left="0"/>
        <w:jc w:val="both"/>
      </w:pPr>
      <w:r>
        <w:rPr>
          <w:rFonts w:ascii="Times New Roman"/>
          <w:b w:val="false"/>
          <w:i w:val="false"/>
          <w:color w:val="000000"/>
          <w:sz w:val="28"/>
        </w:rPr>
        <w:t>
      58. При аварийной ситуации вводится в действие ПЛА, производится герметизация устья и эвакуация персонала незадействованного в ликвидации аварии.</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78"/>
    <w:p>
      <w:pPr>
        <w:spacing w:after="0"/>
        <w:ind w:left="0"/>
        <w:jc w:val="both"/>
      </w:pPr>
      <w:r>
        <w:rPr>
          <w:rFonts w:ascii="Times New Roman"/>
          <w:b w:val="false"/>
          <w:i w:val="false"/>
          <w:color w:val="000000"/>
          <w:sz w:val="28"/>
        </w:rPr>
        <w:t>
      59. Буровая установка обеспечивается замкнутой циркуляционной системой бурового раствора, системой сбора сточных вод и шлама, исключающих загрязнение окружающей среды.</w:t>
      </w:r>
    </w:p>
    <w:bookmarkEnd w:id="78"/>
    <w:bookmarkStart w:name="z184" w:id="79"/>
    <w:p>
      <w:pPr>
        <w:spacing w:after="0"/>
        <w:ind w:left="0"/>
        <w:jc w:val="both"/>
      </w:pPr>
      <w:r>
        <w:rPr>
          <w:rFonts w:ascii="Times New Roman"/>
          <w:b w:val="false"/>
          <w:i w:val="false"/>
          <w:color w:val="000000"/>
          <w:sz w:val="28"/>
        </w:rPr>
        <w:t>
      60. Площадка для буровой установки планируется с учетом естественного уклона местности и обеспечения движения сточных вод в сторону отстойных емкостей.</w:t>
      </w:r>
    </w:p>
    <w:bookmarkEnd w:id="79"/>
    <w:bookmarkStart w:name="z185" w:id="80"/>
    <w:p>
      <w:pPr>
        <w:spacing w:after="0"/>
        <w:ind w:left="0"/>
        <w:jc w:val="both"/>
      </w:pPr>
      <w:r>
        <w:rPr>
          <w:rFonts w:ascii="Times New Roman"/>
          <w:b w:val="false"/>
          <w:i w:val="false"/>
          <w:color w:val="000000"/>
          <w:sz w:val="28"/>
        </w:rPr>
        <w:t>
      61. На рабочей площадке должны устанавливаться стационарные или передвижные мостки и стеллажи с упорами. Размеры стеллажей определяются из условия возможности безопасной укладки труб и штанг, для данной скважины.</w:t>
      </w:r>
    </w:p>
    <w:bookmarkEnd w:id="80"/>
    <w:bookmarkStart w:name="z186" w:id="81"/>
    <w:p>
      <w:pPr>
        <w:spacing w:after="0"/>
        <w:ind w:left="0"/>
        <w:jc w:val="both"/>
      </w:pPr>
      <w:r>
        <w:rPr>
          <w:rFonts w:ascii="Times New Roman"/>
          <w:b w:val="false"/>
          <w:i w:val="false"/>
          <w:color w:val="000000"/>
          <w:sz w:val="28"/>
        </w:rPr>
        <w:t>
      62. Длина приемного мостка по настилу должна быть не менее 14,0 метров, ширина не менее 2,0 метров, высота не более 0,5 метра. Применение гладкого металла не допускается. Стеллажи устанавливаются с условием укладки труб и штанг без деформации, должны иметь откидные металлические стойки, предохраняющие трубы от раскатывания и иметь не менее двух проходов на приемный мост на каждую сторону с лестницами с перилами.</w:t>
      </w:r>
    </w:p>
    <w:bookmarkEnd w:id="81"/>
    <w:bookmarkStart w:name="z187" w:id="82"/>
    <w:p>
      <w:pPr>
        <w:spacing w:after="0"/>
        <w:ind w:left="0"/>
        <w:jc w:val="both"/>
      </w:pPr>
      <w:r>
        <w:rPr>
          <w:rFonts w:ascii="Times New Roman"/>
          <w:b w:val="false"/>
          <w:i w:val="false"/>
          <w:color w:val="000000"/>
          <w:sz w:val="28"/>
        </w:rPr>
        <w:t>
      63. Площадка обеспечивается знаками безопасности, освещением и ограждением опасной зоны. Перед началом бурения проверяется техническое состояние породоразрушающего инструмента, забойного двигателя, компоновки бурильной колонны, КИПиА. При обнаружении неисправности бурение не допускается.</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83"/>
    <w:p>
      <w:pPr>
        <w:spacing w:after="0"/>
        <w:ind w:left="0"/>
        <w:jc w:val="both"/>
      </w:pPr>
      <w:r>
        <w:rPr>
          <w:rFonts w:ascii="Times New Roman"/>
          <w:b w:val="false"/>
          <w:i w:val="false"/>
          <w:color w:val="000000"/>
          <w:sz w:val="28"/>
        </w:rPr>
        <w:t>
      64. Бурение шурфа под ведущую (рабочую) трубу производится с использованием специального устройства. Высота верхней части шурфа над уровнем настила рабочей площадки составляет 0,5-0,8 метра. Не допускается устанавливать ведущую трубу в шурф с упором ее на дно.</w:t>
      </w:r>
    </w:p>
    <w:bookmarkEnd w:id="83"/>
    <w:bookmarkStart w:name="z189" w:id="84"/>
    <w:p>
      <w:pPr>
        <w:spacing w:after="0"/>
        <w:ind w:left="0"/>
        <w:jc w:val="both"/>
      </w:pPr>
      <w:r>
        <w:rPr>
          <w:rFonts w:ascii="Times New Roman"/>
          <w:b w:val="false"/>
          <w:i w:val="false"/>
          <w:color w:val="000000"/>
          <w:sz w:val="28"/>
        </w:rPr>
        <w:t>
      Для установки ведущей трубы применяются устройства механизации.</w:t>
      </w:r>
    </w:p>
    <w:bookmarkEnd w:id="84"/>
    <w:bookmarkStart w:name="z190" w:id="85"/>
    <w:p>
      <w:pPr>
        <w:spacing w:after="0"/>
        <w:ind w:left="0"/>
        <w:jc w:val="both"/>
      </w:pPr>
      <w:r>
        <w:rPr>
          <w:rFonts w:ascii="Times New Roman"/>
          <w:b w:val="false"/>
          <w:i w:val="false"/>
          <w:color w:val="000000"/>
          <w:sz w:val="28"/>
        </w:rPr>
        <w:t>
      65. Тормозной рычаг обеспечивается фиксатором. При ручной подаче применяется страховочное устройство, закрепленное с настилом площадки бурильщика.</w:t>
      </w:r>
    </w:p>
    <w:bookmarkEnd w:id="85"/>
    <w:bookmarkStart w:name="z191" w:id="86"/>
    <w:p>
      <w:pPr>
        <w:spacing w:after="0"/>
        <w:ind w:left="0"/>
        <w:jc w:val="both"/>
      </w:pPr>
      <w:r>
        <w:rPr>
          <w:rFonts w:ascii="Times New Roman"/>
          <w:b w:val="false"/>
          <w:i w:val="false"/>
          <w:color w:val="000000"/>
          <w:sz w:val="28"/>
        </w:rPr>
        <w:t>
      66. В процессе бурения не допускается снимать ограждение, отключать блокировки и предохранительные устройства.</w:t>
      </w:r>
    </w:p>
    <w:bookmarkEnd w:id="86"/>
    <w:bookmarkStart w:name="z192" w:id="87"/>
    <w:p>
      <w:pPr>
        <w:spacing w:after="0"/>
        <w:ind w:left="0"/>
        <w:jc w:val="both"/>
      </w:pPr>
      <w:r>
        <w:rPr>
          <w:rFonts w:ascii="Times New Roman"/>
          <w:b w:val="false"/>
          <w:i w:val="false"/>
          <w:color w:val="000000"/>
          <w:sz w:val="28"/>
        </w:rPr>
        <w:t>
      67. При бурении не допускается превышать допустимые нагрузки и давление циркуляции бурового раствора.</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88"/>
    <w:p>
      <w:pPr>
        <w:spacing w:after="0"/>
        <w:ind w:left="0"/>
        <w:jc w:val="both"/>
      </w:pPr>
      <w:r>
        <w:rPr>
          <w:rFonts w:ascii="Times New Roman"/>
          <w:b w:val="false"/>
          <w:i w:val="false"/>
          <w:color w:val="000000"/>
          <w:sz w:val="28"/>
        </w:rPr>
        <w:t>
      68. Контроль технологического процесса производится с регистрацией режима бурения и показаний концентрации газов в буровом растворе на диаграммах. Параметры бурового раствора и время замера указываются в журнале параметров бурового раствора.</w:t>
      </w:r>
    </w:p>
    <w:bookmarkEnd w:id="88"/>
    <w:bookmarkStart w:name="z196" w:id="89"/>
    <w:p>
      <w:pPr>
        <w:spacing w:after="0"/>
        <w:ind w:left="0"/>
        <w:jc w:val="both"/>
      </w:pPr>
      <w:r>
        <w:rPr>
          <w:rFonts w:ascii="Times New Roman"/>
          <w:b w:val="false"/>
          <w:i w:val="false"/>
          <w:color w:val="000000"/>
          <w:sz w:val="28"/>
        </w:rPr>
        <w:t>
      69. При невозможности соблюдения режима бурения, обнаружения признаков опасной ситуации и нарушения безопасности, бурильщик оповещает руководителя работ. Последующие действия работники выполняют согласно его указаниям.</w:t>
      </w:r>
    </w:p>
    <w:bookmarkEnd w:id="89"/>
    <w:p>
      <w:pPr>
        <w:spacing w:after="0"/>
        <w:ind w:left="0"/>
        <w:jc w:val="both"/>
      </w:pPr>
      <w:r>
        <w:rPr>
          <w:rFonts w:ascii="Times New Roman"/>
          <w:b w:val="false"/>
          <w:i w:val="false"/>
          <w:color w:val="000000"/>
          <w:sz w:val="28"/>
        </w:rPr>
        <w:t>
      При остановке работ принимаются меры по предупреждению аварий.</w:t>
      </w:r>
    </w:p>
    <w:bookmarkStart w:name="z198" w:id="90"/>
    <w:p>
      <w:pPr>
        <w:spacing w:after="0"/>
        <w:ind w:left="0"/>
        <w:jc w:val="both"/>
      </w:pPr>
      <w:r>
        <w:rPr>
          <w:rFonts w:ascii="Times New Roman"/>
          <w:b w:val="false"/>
          <w:i w:val="false"/>
          <w:color w:val="000000"/>
          <w:sz w:val="28"/>
        </w:rPr>
        <w:t>
      70. При длительной остановке бурения по указанию руководителя объекта бурильный инструмент поднимается в интервал спущенной обсадной колонны с герметизацией устья.</w:t>
      </w:r>
    </w:p>
    <w:bookmarkEnd w:id="90"/>
    <w:p>
      <w:pPr>
        <w:spacing w:after="0"/>
        <w:ind w:left="0"/>
        <w:jc w:val="both"/>
      </w:pPr>
      <w:r>
        <w:rPr>
          <w:rFonts w:ascii="Times New Roman"/>
          <w:b w:val="false"/>
          <w:i w:val="false"/>
          <w:color w:val="000000"/>
          <w:sz w:val="28"/>
        </w:rPr>
        <w:t>
      Для предупреждения осложнений в открытом стволе производятся периодические шаблонирование, промывка и проработка с регистрацией в журнале измерения бурильной колонны.</w:t>
      </w:r>
    </w:p>
    <w:bookmarkStart w:name="z200" w:id="91"/>
    <w:p>
      <w:pPr>
        <w:spacing w:after="0"/>
        <w:ind w:left="0"/>
        <w:jc w:val="both"/>
      </w:pPr>
      <w:r>
        <w:rPr>
          <w:rFonts w:ascii="Times New Roman"/>
          <w:b w:val="false"/>
          <w:i w:val="false"/>
          <w:color w:val="000000"/>
          <w:sz w:val="28"/>
        </w:rPr>
        <w:t>
      71. В процессе бурения скважины осуществляется контроль за траекторией ствола скважины. Объем и периодичность измерений определяется горно-геологическими условиями бурения, проектом на строительство скважины и фактической траекторией ствола скважины. При бурении вертикальных скважин отклонение от вертикали не должно превышать 3-5 градусов.</w:t>
      </w:r>
    </w:p>
    <w:bookmarkEnd w:id="91"/>
    <w:bookmarkStart w:name="z201" w:id="92"/>
    <w:p>
      <w:pPr>
        <w:spacing w:after="0"/>
        <w:ind w:left="0"/>
        <w:jc w:val="both"/>
      </w:pPr>
      <w:r>
        <w:rPr>
          <w:rFonts w:ascii="Times New Roman"/>
          <w:b w:val="false"/>
          <w:i w:val="false"/>
          <w:color w:val="000000"/>
          <w:sz w:val="28"/>
        </w:rPr>
        <w:t>
      72. Бурение направленных и горизонтальных стволов проводятся с применением системы телеметрического контроля.</w:t>
      </w:r>
    </w:p>
    <w:bookmarkEnd w:id="92"/>
    <w:bookmarkStart w:name="z202" w:id="93"/>
    <w:p>
      <w:pPr>
        <w:spacing w:after="0"/>
        <w:ind w:left="0"/>
        <w:jc w:val="both"/>
      </w:pPr>
      <w:r>
        <w:rPr>
          <w:rFonts w:ascii="Times New Roman"/>
          <w:b w:val="false"/>
          <w:i w:val="false"/>
          <w:color w:val="000000"/>
          <w:sz w:val="28"/>
        </w:rPr>
        <w:t>
      73. При бурении в продуктивном газовом пласте механическая скорость проходки ограничивается до значений, при которых обеспечивается дегазация бурового раствора.</w:t>
      </w:r>
    </w:p>
    <w:bookmarkEnd w:id="93"/>
    <w:bookmarkStart w:name="z203" w:id="94"/>
    <w:p>
      <w:pPr>
        <w:spacing w:after="0"/>
        <w:ind w:left="0"/>
        <w:jc w:val="both"/>
      </w:pPr>
      <w:r>
        <w:rPr>
          <w:rFonts w:ascii="Times New Roman"/>
          <w:b w:val="false"/>
          <w:i w:val="false"/>
          <w:color w:val="000000"/>
          <w:sz w:val="28"/>
        </w:rPr>
        <w:t>
      74. При аварийных ситуациях на скважинах, находящихся в бурении, когда применение методов ликвидации не эффективно, осуществляется забуривание второго и последующих стволов.</w:t>
      </w:r>
    </w:p>
    <w:bookmarkEnd w:id="94"/>
    <w:bookmarkStart w:name="z204" w:id="95"/>
    <w:p>
      <w:pPr>
        <w:spacing w:after="0"/>
        <w:ind w:left="0"/>
        <w:jc w:val="both"/>
      </w:pPr>
      <w:r>
        <w:rPr>
          <w:rFonts w:ascii="Times New Roman"/>
          <w:b w:val="false"/>
          <w:i w:val="false"/>
          <w:color w:val="000000"/>
          <w:sz w:val="28"/>
        </w:rPr>
        <w:t>
      75. Вскрытие пластов с сероводородом производится после проверки и установления готовности оборудования, персонала к работе, проверки выполнения мероприятий по защите персонала и населения в зоне возможной загазованности при возникновении ГНВП или опасной ситуации.</w:t>
      </w:r>
    </w:p>
    <w:bookmarkEnd w:id="95"/>
    <w:p>
      <w:pPr>
        <w:spacing w:after="0"/>
        <w:ind w:left="0"/>
        <w:jc w:val="both"/>
      </w:pPr>
      <w:r>
        <w:rPr>
          <w:rFonts w:ascii="Times New Roman"/>
          <w:b w:val="false"/>
          <w:i w:val="false"/>
          <w:color w:val="000000"/>
          <w:sz w:val="28"/>
        </w:rPr>
        <w:t>
      Результаты проверки оформляются актом с указанием состояния и готовности объекта и персонала к вскрытию горизонтов с сероводородом.</w:t>
      </w:r>
    </w:p>
    <w:p>
      <w:pPr>
        <w:spacing w:after="0"/>
        <w:ind w:left="0"/>
        <w:jc w:val="both"/>
      </w:pPr>
      <w:r>
        <w:rPr>
          <w:rFonts w:ascii="Times New Roman"/>
          <w:b w:val="false"/>
          <w:i w:val="false"/>
          <w:color w:val="000000"/>
          <w:sz w:val="28"/>
        </w:rPr>
        <w:t>
      При бурении пластов, содержащих сероводород, контролируется наличие сероводорода и сульфидов в промывочной жидкости. При обнаружении сероводорода обрабатываются буровой раствор нейтрализатором, выполняются мероприятия по безопасности.</w:t>
      </w:r>
    </w:p>
    <w:bookmarkStart w:name="z207" w:id="96"/>
    <w:p>
      <w:pPr>
        <w:spacing w:after="0"/>
        <w:ind w:left="0"/>
        <w:jc w:val="both"/>
      </w:pPr>
      <w:r>
        <w:rPr>
          <w:rFonts w:ascii="Times New Roman"/>
          <w:b w:val="false"/>
          <w:i w:val="false"/>
          <w:color w:val="000000"/>
          <w:sz w:val="28"/>
        </w:rPr>
        <w:t>
      76. Бурение продуктивных горизонтов производится с установкой в компоновке шаровых кранов в антикоррозионном исполнении, при наличии запасного крана и обратных клапанов с устройством для открытия.</w:t>
      </w:r>
    </w:p>
    <w:bookmarkEnd w:id="96"/>
    <w:p>
      <w:pPr>
        <w:spacing w:after="0"/>
        <w:ind w:left="0"/>
        <w:jc w:val="both"/>
      </w:pPr>
      <w:r>
        <w:rPr>
          <w:rFonts w:ascii="Times New Roman"/>
          <w:b w:val="false"/>
          <w:i w:val="false"/>
          <w:color w:val="000000"/>
          <w:sz w:val="28"/>
        </w:rPr>
        <w:t>
      На мостках находится опрессованная труба, по диаметру и прочностным характеристикам соответствующая верхней секции бурильной колонны. Труба окрашена в красный цвет с установленным шаровым краном, находящимся в открытом положении.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97"/>
    <w:p>
      <w:pPr>
        <w:spacing w:after="0"/>
        <w:ind w:left="0"/>
        <w:jc w:val="both"/>
      </w:pPr>
      <w:r>
        <w:rPr>
          <w:rFonts w:ascii="Times New Roman"/>
          <w:b w:val="false"/>
          <w:i w:val="false"/>
          <w:color w:val="000000"/>
          <w:sz w:val="28"/>
        </w:rPr>
        <w:t>
      77. Для раннего обнаружения ГНВП должен осуществляется контроль прямых и косвенных признаков по показателям:</w:t>
      </w:r>
    </w:p>
    <w:bookmarkEnd w:id="97"/>
    <w:p>
      <w:pPr>
        <w:spacing w:after="0"/>
        <w:ind w:left="0"/>
        <w:jc w:val="both"/>
      </w:pPr>
      <w:r>
        <w:rPr>
          <w:rFonts w:ascii="Times New Roman"/>
          <w:b w:val="false"/>
          <w:i w:val="false"/>
          <w:color w:val="000000"/>
          <w:sz w:val="28"/>
        </w:rPr>
        <w:t>
      1) концентрация газов, наличие сульфидов и плотность промывочной жидкости;</w:t>
      </w:r>
    </w:p>
    <w:p>
      <w:pPr>
        <w:spacing w:after="0"/>
        <w:ind w:left="0"/>
        <w:jc w:val="both"/>
      </w:pPr>
      <w:r>
        <w:rPr>
          <w:rFonts w:ascii="Times New Roman"/>
          <w:b w:val="false"/>
          <w:i w:val="false"/>
          <w:color w:val="000000"/>
          <w:sz w:val="28"/>
        </w:rPr>
        <w:t>
      2) механическая скорость бурения и давления в нагнетательной линии;</w:t>
      </w:r>
    </w:p>
    <w:p>
      <w:pPr>
        <w:spacing w:after="0"/>
        <w:ind w:left="0"/>
        <w:jc w:val="both"/>
      </w:pPr>
      <w:r>
        <w:rPr>
          <w:rFonts w:ascii="Times New Roman"/>
          <w:b w:val="false"/>
          <w:i w:val="false"/>
          <w:color w:val="000000"/>
          <w:sz w:val="28"/>
        </w:rPr>
        <w:t>
      3) уровень промывочной жидкости в скважине при остановке циркуляции;</w:t>
      </w:r>
    </w:p>
    <w:p>
      <w:pPr>
        <w:spacing w:after="0"/>
        <w:ind w:left="0"/>
        <w:jc w:val="both"/>
      </w:pPr>
      <w:r>
        <w:rPr>
          <w:rFonts w:ascii="Times New Roman"/>
          <w:b w:val="false"/>
          <w:i w:val="false"/>
          <w:color w:val="000000"/>
          <w:sz w:val="28"/>
        </w:rPr>
        <w:t>
      4) уровень промывочной жидкости в приемных емкостях;</w:t>
      </w:r>
    </w:p>
    <w:p>
      <w:pPr>
        <w:spacing w:after="0"/>
        <w:ind w:left="0"/>
        <w:jc w:val="both"/>
      </w:pPr>
      <w:r>
        <w:rPr>
          <w:rFonts w:ascii="Times New Roman"/>
          <w:b w:val="false"/>
          <w:i w:val="false"/>
          <w:color w:val="000000"/>
          <w:sz w:val="28"/>
        </w:rPr>
        <w:t>
      5) расход и объем циркуляции промывочной жидкости;</w:t>
      </w:r>
    </w:p>
    <w:p>
      <w:pPr>
        <w:spacing w:after="0"/>
        <w:ind w:left="0"/>
        <w:jc w:val="both"/>
      </w:pPr>
      <w:r>
        <w:rPr>
          <w:rFonts w:ascii="Times New Roman"/>
          <w:b w:val="false"/>
          <w:i w:val="false"/>
          <w:color w:val="000000"/>
          <w:sz w:val="28"/>
        </w:rPr>
        <w:t>
      6) изменение нагрузки при бурении скважины.</w:t>
      </w:r>
    </w:p>
    <w:bookmarkStart w:name="z216" w:id="98"/>
    <w:p>
      <w:pPr>
        <w:spacing w:after="0"/>
        <w:ind w:left="0"/>
        <w:jc w:val="both"/>
      </w:pPr>
      <w:r>
        <w:rPr>
          <w:rFonts w:ascii="Times New Roman"/>
          <w:b w:val="false"/>
          <w:i w:val="false"/>
          <w:color w:val="000000"/>
          <w:sz w:val="28"/>
        </w:rPr>
        <w:t xml:space="preserve">
      78. При ГНВП устье скважины герметизируется, и дальнейшие работы ведутся в соответствии с ПЛА. Первичные действия буровой вахты при обнаружении ГНВП и возникновении ОФ при строительстве нефтяных и газовых скважин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98"/>
    <w:bookmarkStart w:name="z217" w:id="99"/>
    <w:p>
      <w:pPr>
        <w:spacing w:after="0"/>
        <w:ind w:left="0"/>
        <w:jc w:val="both"/>
      </w:pPr>
      <w:r>
        <w:rPr>
          <w:rFonts w:ascii="Times New Roman"/>
          <w:b w:val="false"/>
          <w:i w:val="false"/>
          <w:color w:val="000000"/>
          <w:sz w:val="28"/>
        </w:rPr>
        <w:t xml:space="preserve">
      79. При вскрытии газовых, нефтяных и водяных горизонтов с аномально высоким давлением, а также при наличии сероводорода (с объемным содержанием до шести процентов) на устье скважины устанавливаются не менее трех превенторов, в том числе один универсальный. </w:t>
      </w:r>
    </w:p>
    <w:bookmarkEnd w:id="99"/>
    <w:p>
      <w:pPr>
        <w:spacing w:after="0"/>
        <w:ind w:left="0"/>
        <w:jc w:val="both"/>
      </w:pPr>
      <w:r>
        <w:rPr>
          <w:rFonts w:ascii="Times New Roman"/>
          <w:b w:val="false"/>
          <w:i w:val="false"/>
          <w:color w:val="000000"/>
          <w:sz w:val="28"/>
        </w:rPr>
        <w:t>
      При вскрытии пластов с аномально высоким давлением и объемным содержанием сероводорода более шести процентов устанавливаются не менее четырех превенторов, в том числе один превентор со срезающими плашками и один универсальный.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 w:id="100"/>
    <w:p>
      <w:pPr>
        <w:spacing w:after="0"/>
        <w:ind w:left="0"/>
        <w:jc w:val="both"/>
      </w:pPr>
      <w:r>
        <w:rPr>
          <w:rFonts w:ascii="Times New Roman"/>
          <w:b w:val="false"/>
          <w:i w:val="false"/>
          <w:color w:val="000000"/>
          <w:sz w:val="28"/>
        </w:rPr>
        <w:t>
      80. Проведение каких-либо экспериментальных и опытных работ при бурении и освоении продуктивного пласта допускается по программе, утвержденной техническим руководителем организации.</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101"/>
    <w:p>
      <w:pPr>
        <w:spacing w:after="0"/>
        <w:ind w:left="0"/>
        <w:jc w:val="both"/>
      </w:pPr>
      <w:r>
        <w:rPr>
          <w:rFonts w:ascii="Times New Roman"/>
          <w:b w:val="false"/>
          <w:i w:val="false"/>
          <w:color w:val="000000"/>
          <w:sz w:val="28"/>
        </w:rPr>
        <w:t>
      81. При опробовании скважины устанавливается контрольно-пропускной режим, исключающий возможность прохода на территорию посторонних лиц и транспортных средств.</w:t>
      </w:r>
    </w:p>
    <w:bookmarkEnd w:id="101"/>
    <w:bookmarkStart w:name="z220" w:id="102"/>
    <w:p>
      <w:pPr>
        <w:spacing w:after="0"/>
        <w:ind w:left="0"/>
        <w:jc w:val="both"/>
      </w:pPr>
      <w:r>
        <w:rPr>
          <w:rFonts w:ascii="Times New Roman"/>
          <w:b w:val="false"/>
          <w:i w:val="false"/>
          <w:color w:val="000000"/>
          <w:sz w:val="28"/>
        </w:rPr>
        <w:t>
      82. Перед извлечением керна из керноприемника, персонал не связанный с этой работой удаляется с приемного моста.</w:t>
      </w:r>
    </w:p>
    <w:bookmarkEnd w:id="102"/>
    <w:bookmarkStart w:name="z221" w:id="103"/>
    <w:p>
      <w:pPr>
        <w:spacing w:after="0"/>
        <w:ind w:left="0"/>
        <w:jc w:val="both"/>
      </w:pPr>
      <w:r>
        <w:rPr>
          <w:rFonts w:ascii="Times New Roman"/>
          <w:b w:val="false"/>
          <w:i w:val="false"/>
          <w:color w:val="000000"/>
          <w:sz w:val="28"/>
        </w:rPr>
        <w:t>
      83. Персонал, выполняющий работу по извлечению и обработке керна, обеспечивается изолирующими противогазами и резиновыми перчатками.</w:t>
      </w:r>
    </w:p>
    <w:bookmarkEnd w:id="103"/>
    <w:bookmarkStart w:name="z222" w:id="104"/>
    <w:p>
      <w:pPr>
        <w:spacing w:after="0"/>
        <w:ind w:left="0"/>
        <w:jc w:val="both"/>
      </w:pPr>
      <w:r>
        <w:rPr>
          <w:rFonts w:ascii="Times New Roman"/>
          <w:b w:val="false"/>
          <w:i w:val="false"/>
          <w:color w:val="000000"/>
          <w:sz w:val="28"/>
        </w:rPr>
        <w:t>
      84. Образцы керна укладываются в герметичные контейнеры, изготовленные из сероводородостойких материалов.</w:t>
      </w:r>
    </w:p>
    <w:bookmarkEnd w:id="104"/>
    <w:bookmarkStart w:name="z223" w:id="105"/>
    <w:p>
      <w:pPr>
        <w:spacing w:after="0"/>
        <w:ind w:left="0"/>
        <w:jc w:val="both"/>
      </w:pPr>
      <w:r>
        <w:rPr>
          <w:rFonts w:ascii="Times New Roman"/>
          <w:b w:val="false"/>
          <w:i w:val="false"/>
          <w:color w:val="000000"/>
          <w:sz w:val="28"/>
        </w:rPr>
        <w:t>
      85. Кернохранилище оборудуется стационарным газосигнализатором и системой вентиляции.</w:t>
      </w:r>
    </w:p>
    <w:bookmarkEnd w:id="105"/>
    <w:bookmarkStart w:name="z2944" w:id="106"/>
    <w:p>
      <w:pPr>
        <w:spacing w:after="0"/>
        <w:ind w:left="0"/>
        <w:jc w:val="both"/>
      </w:pPr>
      <w:r>
        <w:rPr>
          <w:rFonts w:ascii="Times New Roman"/>
          <w:b w:val="false"/>
          <w:i w:val="false"/>
          <w:color w:val="000000"/>
          <w:sz w:val="28"/>
        </w:rPr>
        <w:t>
      85-1. При выполнении работ по приготовлению и обработке бурового раствора (промывочной жидкости) применяются средства защиты, обеспечивающие безопасность персонала от воздействия химических реагентов.</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85-1 в соответствии с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5" w:id="107"/>
    <w:p>
      <w:pPr>
        <w:spacing w:after="0"/>
        <w:ind w:left="0"/>
        <w:jc w:val="both"/>
      </w:pPr>
      <w:r>
        <w:rPr>
          <w:rFonts w:ascii="Times New Roman"/>
          <w:b w:val="false"/>
          <w:i w:val="false"/>
          <w:color w:val="000000"/>
          <w:sz w:val="28"/>
        </w:rPr>
        <w:t>
      85-2. Плотность бурового раствора (если она не вызывается необходимостью обеспечения устойчивости стенок скважины) в интервалах совместимых условий бурения определяется из расчета создания столбом бурового раствора гидростатического давления в скважине, превышающего пластовое (поровое) на величину:</w:t>
      </w:r>
    </w:p>
    <w:bookmarkEnd w:id="107"/>
    <w:p>
      <w:pPr>
        <w:spacing w:after="0"/>
        <w:ind w:left="0"/>
        <w:jc w:val="both"/>
      </w:pPr>
      <w:r>
        <w:rPr>
          <w:rFonts w:ascii="Times New Roman"/>
          <w:b w:val="false"/>
          <w:i w:val="false"/>
          <w:color w:val="000000"/>
          <w:sz w:val="28"/>
        </w:rPr>
        <w:t xml:space="preserve">
      1) 10-15% - для скважин глубиной до 1200 м (интервалов от 0 до 1200м включительно), но не более 1,5 МПа (15 кгс/см2); </w:t>
      </w:r>
    </w:p>
    <w:p>
      <w:pPr>
        <w:spacing w:after="0"/>
        <w:ind w:left="0"/>
        <w:jc w:val="both"/>
      </w:pPr>
      <w:r>
        <w:rPr>
          <w:rFonts w:ascii="Times New Roman"/>
          <w:b w:val="false"/>
          <w:i w:val="false"/>
          <w:color w:val="000000"/>
          <w:sz w:val="28"/>
        </w:rPr>
        <w:t xml:space="preserve">
      2) 5-10% - для скважин глубиной до 2500 м (интервалов от 1200 до 2500м включительно), но не более 2,5 МПа (25 кгс/см2); </w:t>
      </w:r>
    </w:p>
    <w:p>
      <w:pPr>
        <w:spacing w:after="0"/>
        <w:ind w:left="0"/>
        <w:jc w:val="both"/>
      </w:pPr>
      <w:r>
        <w:rPr>
          <w:rFonts w:ascii="Times New Roman"/>
          <w:b w:val="false"/>
          <w:i w:val="false"/>
          <w:color w:val="000000"/>
          <w:sz w:val="28"/>
        </w:rPr>
        <w:t>
      3) 4-7% - для скважин глубиной более 2500 м, но не более 3,5 МПа (35 кгс/см2).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85-2 в соответствии с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6" w:id="108"/>
    <w:p>
      <w:pPr>
        <w:spacing w:after="0"/>
        <w:ind w:left="0"/>
        <w:jc w:val="both"/>
      </w:pPr>
      <w:r>
        <w:rPr>
          <w:rFonts w:ascii="Times New Roman"/>
          <w:b w:val="false"/>
          <w:i w:val="false"/>
          <w:color w:val="000000"/>
          <w:sz w:val="28"/>
        </w:rPr>
        <w:t>
      85-3. Не допускается отклонение плотности находящегося в циркуляции бурового раствора более, чем на ±20 кгс/см3 (0,02 г/см3).</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85-3 в соответствии с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7" w:id="109"/>
    <w:p>
      <w:pPr>
        <w:spacing w:after="0"/>
        <w:ind w:left="0"/>
        <w:jc w:val="both"/>
      </w:pPr>
      <w:r>
        <w:rPr>
          <w:rFonts w:ascii="Times New Roman"/>
          <w:b w:val="false"/>
          <w:i w:val="false"/>
          <w:color w:val="000000"/>
          <w:sz w:val="28"/>
        </w:rPr>
        <w:t>
      85-4. Рецептура и методика приготовления, обработки, утяжеления и очистки бурового раствора контролируются специалистами авторского надзора за строительством скважин.</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85-4 в соответствии с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8" w:id="110"/>
    <w:p>
      <w:pPr>
        <w:spacing w:after="0"/>
        <w:ind w:left="0"/>
        <w:jc w:val="both"/>
      </w:pPr>
      <w:r>
        <w:rPr>
          <w:rFonts w:ascii="Times New Roman"/>
          <w:b w:val="false"/>
          <w:i w:val="false"/>
          <w:color w:val="000000"/>
          <w:sz w:val="28"/>
        </w:rPr>
        <w:t>
      85-5. В процессе бурения и промывки скважины параметры (свойства) бурового раствора контролируются с периодичностью - плотность и вязкость через 10-15 минут, температура, фильтрация, содержание песка, содержание коллоидной фазы, рН, СНС1/10 и реологические показатели (эффективная вязкость и динамическое сопротивление сдвига) – каждые 4 часа. При разбуривании газовых горизонтов плотность бурового раствора, выходящего из скважины, и после дегазатора измеряется через каждые 5 минут, остальные показатели с периодичностью, указанной выше. При отсутствии на буровой газокаротажной станции два раза в смену проводится контроль бурового раствора на насыщенность его газом. Параметры бурового раствора записываются в журнале.</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85-5 в соответствии с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9" w:id="111"/>
    <w:p>
      <w:pPr>
        <w:spacing w:after="0"/>
        <w:ind w:left="0"/>
        <w:jc w:val="both"/>
      </w:pPr>
      <w:r>
        <w:rPr>
          <w:rFonts w:ascii="Times New Roman"/>
          <w:b w:val="false"/>
          <w:i w:val="false"/>
          <w:color w:val="000000"/>
          <w:sz w:val="28"/>
        </w:rPr>
        <w:t>
      85-6. Если объемное содержание газа в буровом растворе превышает 5%, то необходимо принять меры по его дегазации, выявлению причин насыщения раствора газом (работа пласта, поступление газа с выбуренной породой, вспенивание и другие) и их устранению.</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85-6 в соответствии с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0" w:id="112"/>
    <w:p>
      <w:pPr>
        <w:spacing w:after="0"/>
        <w:ind w:left="0"/>
        <w:jc w:val="both"/>
      </w:pPr>
      <w:r>
        <w:rPr>
          <w:rFonts w:ascii="Times New Roman"/>
          <w:b w:val="false"/>
          <w:i w:val="false"/>
          <w:color w:val="000000"/>
          <w:sz w:val="28"/>
        </w:rPr>
        <w:t>
      85-7. Не допускается повышение плотности бурового раствора, находящегося в скважине, путем закачивания отдельных порций утяжеленного раствора с длительными перерывами на заготовку новых. Утяжеление бурового раствора производится при циркуляции его в процессе всего цикла.</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85-7 в соответствии с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1" w:id="113"/>
    <w:p>
      <w:pPr>
        <w:spacing w:after="0"/>
        <w:ind w:left="0"/>
        <w:jc w:val="both"/>
      </w:pPr>
      <w:r>
        <w:rPr>
          <w:rFonts w:ascii="Times New Roman"/>
          <w:b w:val="false"/>
          <w:i w:val="false"/>
          <w:color w:val="000000"/>
          <w:sz w:val="28"/>
        </w:rPr>
        <w:t>
      85-8. Максимальное допустимое давление при циркуляции бурового раствора не превышает величину давления гидроразрыва пласта и поглощения.</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85-8 в соответствии с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114"/>
    <w:p>
      <w:pPr>
        <w:spacing w:after="0"/>
        <w:ind w:left="0"/>
        <w:jc w:val="left"/>
      </w:pPr>
      <w:r>
        <w:rPr>
          <w:rFonts w:ascii="Times New Roman"/>
          <w:b/>
          <w:i w:val="false"/>
          <w:color w:val="000000"/>
        </w:rPr>
        <w:t xml:space="preserve"> Параграф 3. Конструкция скважин</w:t>
      </w:r>
    </w:p>
    <w:bookmarkEnd w:id="114"/>
    <w:bookmarkStart w:name="z225" w:id="115"/>
    <w:p>
      <w:pPr>
        <w:spacing w:after="0"/>
        <w:ind w:left="0"/>
        <w:jc w:val="both"/>
      </w:pPr>
      <w:r>
        <w:rPr>
          <w:rFonts w:ascii="Times New Roman"/>
          <w:b w:val="false"/>
          <w:i w:val="false"/>
          <w:color w:val="000000"/>
          <w:sz w:val="28"/>
        </w:rPr>
        <w:t>
      86. Конструкция скважины должна обеспечивать:</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условия безопасного ведения работ без аварий и осложнений на всех этапах строительства и эксплуатации скважины;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максимальную унификацию по типоразмерам обсадных труб и ствола скважины;</w:t>
      </w:r>
    </w:p>
    <w:p>
      <w:pPr>
        <w:spacing w:after="0"/>
        <w:ind w:left="0"/>
        <w:jc w:val="both"/>
      </w:pPr>
      <w:r>
        <w:rPr>
          <w:rFonts w:ascii="Times New Roman"/>
          <w:b w:val="false"/>
          <w:i w:val="false"/>
          <w:color w:val="000000"/>
          <w:sz w:val="28"/>
        </w:rPr>
        <w:t>
      7) проведение испытания на прочность и герметичность;</w:t>
      </w:r>
    </w:p>
    <w:p>
      <w:pPr>
        <w:spacing w:after="0"/>
        <w:ind w:left="0"/>
        <w:jc w:val="both"/>
      </w:pPr>
      <w:r>
        <w:rPr>
          <w:rFonts w:ascii="Times New Roman"/>
          <w:b w:val="false"/>
          <w:i w:val="false"/>
          <w:color w:val="000000"/>
          <w:sz w:val="28"/>
        </w:rPr>
        <w:t>
      8) на месторождениях с наличием сероводорода, вредных и агрессивных веществ применяются обсадные трубы, тампонажные цементы и материалы, устойчивые к воздействию коррозии и сульфидно-коррозионному растрескиванию;</w:t>
      </w:r>
    </w:p>
    <w:p>
      <w:pPr>
        <w:spacing w:after="0"/>
        <w:ind w:left="0"/>
        <w:jc w:val="both"/>
      </w:pPr>
      <w:r>
        <w:rPr>
          <w:rFonts w:ascii="Times New Roman"/>
          <w:b w:val="false"/>
          <w:i w:val="false"/>
          <w:color w:val="000000"/>
          <w:sz w:val="28"/>
        </w:rPr>
        <w:t>
      9) соответствие фактическим геолого-техническим условиям строительства и эксплуатации скважин.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с изменениями, внесенными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 w:id="116"/>
    <w:p>
      <w:pPr>
        <w:spacing w:after="0"/>
        <w:ind w:left="0"/>
        <w:jc w:val="both"/>
      </w:pPr>
      <w:r>
        <w:rPr>
          <w:rFonts w:ascii="Times New Roman"/>
          <w:b w:val="false"/>
          <w:i w:val="false"/>
          <w:color w:val="000000"/>
          <w:sz w:val="28"/>
        </w:rPr>
        <w:t>
      87. Оптимальное число обсадных колонн, глубина их спуска определяется количеством зон несовместимыми с условиями бурения по градиентам пластовых давлений и давлений гидроразрыва (прочности и устойчивости пород, зон с интенсивными поглощениями).</w:t>
      </w:r>
    </w:p>
    <w:bookmarkEnd w:id="116"/>
    <w:p>
      <w:pPr>
        <w:spacing w:after="0"/>
        <w:ind w:left="0"/>
        <w:jc w:val="both"/>
      </w:pPr>
      <w:r>
        <w:rPr>
          <w:rFonts w:ascii="Times New Roman"/>
          <w:b w:val="false"/>
          <w:i w:val="false"/>
          <w:color w:val="000000"/>
          <w:sz w:val="28"/>
        </w:rPr>
        <w:t>
      Башмак последней колонны (до спуска эксплуатационной колонны), перекрывающей породы, склонные к текучести или к пластическим деформациям, устанавливать ниже их подошвы.</w:t>
      </w:r>
    </w:p>
    <w:p>
      <w:pPr>
        <w:spacing w:after="0"/>
        <w:ind w:left="0"/>
        <w:jc w:val="both"/>
      </w:pPr>
      <w:r>
        <w:rPr>
          <w:rFonts w:ascii="Times New Roman"/>
          <w:b w:val="false"/>
          <w:i w:val="false"/>
          <w:color w:val="000000"/>
          <w:sz w:val="28"/>
        </w:rPr>
        <w:t>
      До вскрытия продуктивных и напорных водоносных горизонтов предусматривается спуск как минимум одной промежуточной колонны или кондуктора до глубины, исключающей возможность разрыва пород при герметизации устья.</w:t>
      </w:r>
    </w:p>
    <w:bookmarkStart w:name="z238" w:id="117"/>
    <w:p>
      <w:pPr>
        <w:spacing w:after="0"/>
        <w:ind w:left="0"/>
        <w:jc w:val="both"/>
      </w:pPr>
      <w:r>
        <w:rPr>
          <w:rFonts w:ascii="Times New Roman"/>
          <w:b w:val="false"/>
          <w:i w:val="false"/>
          <w:color w:val="000000"/>
          <w:sz w:val="28"/>
        </w:rPr>
        <w:t>
      88. Разность диаметров между стенками скважины и муфтами обсадных колонн выбираются максимально обеспечивающими беспрепятственный спуск каждой колонны до глубины предусмотренной проектом на строительство скважины и качественное их цементирование.</w:t>
      </w:r>
    </w:p>
    <w:bookmarkEnd w:id="117"/>
    <w:bookmarkStart w:name="z239" w:id="118"/>
    <w:p>
      <w:pPr>
        <w:spacing w:after="0"/>
        <w:ind w:left="0"/>
        <w:jc w:val="both"/>
      </w:pPr>
      <w:r>
        <w:rPr>
          <w:rFonts w:ascii="Times New Roman"/>
          <w:b w:val="false"/>
          <w:i w:val="false"/>
          <w:color w:val="000000"/>
          <w:sz w:val="28"/>
        </w:rPr>
        <w:t>
      89. Выбор обсадных труб проводится с учетом избыточных ожидаемых наружных и внутренних давлений, осевых нагрузок на трубы и агрессивности флюида, как на стадиях строительства, так и при эксплуатации скважины.</w:t>
      </w:r>
    </w:p>
    <w:bookmarkEnd w:id="118"/>
    <w:bookmarkStart w:name="z240" w:id="119"/>
    <w:p>
      <w:pPr>
        <w:spacing w:after="0"/>
        <w:ind w:left="0"/>
        <w:jc w:val="both"/>
      </w:pPr>
      <w:r>
        <w:rPr>
          <w:rFonts w:ascii="Times New Roman"/>
          <w:b w:val="false"/>
          <w:i w:val="false"/>
          <w:color w:val="000000"/>
          <w:sz w:val="28"/>
        </w:rPr>
        <w:t>
      90. При бурении вертикальных скважин роторным способом через 50-60 рейсов бурильной колонны, наклонно-направленных и горизонтальных скважин через 40-50 рейсов бурильной колонны, измерять износ обсадной колонны геофизическими методами с целью определения ее остаточного ресурса.</w:t>
      </w:r>
    </w:p>
    <w:bookmarkEnd w:id="119"/>
    <w:bookmarkStart w:name="z241" w:id="120"/>
    <w:p>
      <w:pPr>
        <w:spacing w:after="0"/>
        <w:ind w:left="0"/>
        <w:jc w:val="both"/>
      </w:pPr>
      <w:r>
        <w:rPr>
          <w:rFonts w:ascii="Times New Roman"/>
          <w:b w:val="false"/>
          <w:i w:val="false"/>
          <w:color w:val="000000"/>
          <w:sz w:val="28"/>
        </w:rPr>
        <w:t>
      91. Прочность обсадных колонн с устьевым оборудованием и противовыбросовым оборудованием (далее – ПВО) должны обеспечивать безопасность при:</w:t>
      </w:r>
    </w:p>
    <w:bookmarkEnd w:id="120"/>
    <w:p>
      <w:pPr>
        <w:spacing w:after="0"/>
        <w:ind w:left="0"/>
        <w:jc w:val="both"/>
      </w:pPr>
      <w:r>
        <w:rPr>
          <w:rFonts w:ascii="Times New Roman"/>
          <w:b w:val="false"/>
          <w:i w:val="false"/>
          <w:color w:val="000000"/>
          <w:sz w:val="28"/>
        </w:rPr>
        <w:t>
      1) герметизации устья и задавке скважины при ликвидации ГНВП, выброса, ОФ;</w:t>
      </w:r>
    </w:p>
    <w:p>
      <w:pPr>
        <w:spacing w:after="0"/>
        <w:ind w:left="0"/>
        <w:jc w:val="both"/>
      </w:pPr>
      <w:r>
        <w:rPr>
          <w:rFonts w:ascii="Times New Roman"/>
          <w:b w:val="false"/>
          <w:i w:val="false"/>
          <w:color w:val="000000"/>
          <w:sz w:val="28"/>
        </w:rPr>
        <w:t>
      2) воздействие гидростатического и динамического давления бурового раствора, максимальной плотности находящейся в колонне;</w:t>
      </w:r>
    </w:p>
    <w:p>
      <w:pPr>
        <w:spacing w:after="0"/>
        <w:ind w:left="0"/>
        <w:jc w:val="both"/>
      </w:pPr>
      <w:r>
        <w:rPr>
          <w:rFonts w:ascii="Times New Roman"/>
          <w:b w:val="false"/>
          <w:i w:val="false"/>
          <w:color w:val="000000"/>
          <w:sz w:val="28"/>
        </w:rPr>
        <w:t>
      3) воздействие максимальных сминающих нагрузок при ГНВП, ОФ, зон поглощения и текучести;</w:t>
      </w:r>
    </w:p>
    <w:p>
      <w:pPr>
        <w:spacing w:after="0"/>
        <w:ind w:left="0"/>
        <w:jc w:val="both"/>
      </w:pPr>
      <w:r>
        <w:rPr>
          <w:rFonts w:ascii="Times New Roman"/>
          <w:b w:val="false"/>
          <w:i w:val="false"/>
          <w:color w:val="000000"/>
          <w:sz w:val="28"/>
        </w:rPr>
        <w:t>
      4) воздействие вертикальных нагрузок на растяжение и смятие.</w:t>
      </w:r>
    </w:p>
    <w:bookmarkStart w:name="z246" w:id="121"/>
    <w:p>
      <w:pPr>
        <w:spacing w:after="0"/>
        <w:ind w:left="0"/>
        <w:jc w:val="both"/>
      </w:pPr>
      <w:r>
        <w:rPr>
          <w:rFonts w:ascii="Times New Roman"/>
          <w:b w:val="false"/>
          <w:i w:val="false"/>
          <w:color w:val="000000"/>
          <w:sz w:val="28"/>
        </w:rPr>
        <w:t>
      92. Конструкция устья скважины и колонной головки с целью предупреждения и ликвидации аварий и ГНВП предусматривают:</w:t>
      </w:r>
    </w:p>
    <w:bookmarkEnd w:id="121"/>
    <w:p>
      <w:pPr>
        <w:spacing w:after="0"/>
        <w:ind w:left="0"/>
        <w:jc w:val="both"/>
      </w:pPr>
      <w:r>
        <w:rPr>
          <w:rFonts w:ascii="Times New Roman"/>
          <w:b w:val="false"/>
          <w:i w:val="false"/>
          <w:color w:val="000000"/>
          <w:sz w:val="28"/>
        </w:rPr>
        <w:t>
      1) подвеску с расчетной натяжкой промежуточных и эксплуатационных колонн с учетом компенсации температурных деформаций на стадиях работы скважины (колонны), и подвеску колонны бурильных труб на ПВО;</w:t>
      </w:r>
    </w:p>
    <w:p>
      <w:pPr>
        <w:spacing w:after="0"/>
        <w:ind w:left="0"/>
        <w:jc w:val="both"/>
      </w:pPr>
      <w:r>
        <w:rPr>
          <w:rFonts w:ascii="Times New Roman"/>
          <w:b w:val="false"/>
          <w:i w:val="false"/>
          <w:color w:val="000000"/>
          <w:sz w:val="28"/>
        </w:rPr>
        <w:t>
      2) контроль за флюидопроявлениями за обсадными колоннами;</w:t>
      </w:r>
    </w:p>
    <w:p>
      <w:pPr>
        <w:spacing w:after="0"/>
        <w:ind w:left="0"/>
        <w:jc w:val="both"/>
      </w:pPr>
      <w:r>
        <w:rPr>
          <w:rFonts w:ascii="Times New Roman"/>
          <w:b w:val="false"/>
          <w:i w:val="false"/>
          <w:color w:val="000000"/>
          <w:sz w:val="28"/>
        </w:rPr>
        <w:t>
      3) возможность аварийной задавки скважины.</w:t>
      </w:r>
    </w:p>
    <w:bookmarkStart w:name="z250" w:id="122"/>
    <w:p>
      <w:pPr>
        <w:spacing w:after="0"/>
        <w:ind w:left="0"/>
        <w:jc w:val="left"/>
      </w:pPr>
      <w:r>
        <w:rPr>
          <w:rFonts w:ascii="Times New Roman"/>
          <w:b/>
          <w:i w:val="false"/>
          <w:color w:val="000000"/>
        </w:rPr>
        <w:t xml:space="preserve"> Параграф 4. Крепление ствола скважины</w:t>
      </w:r>
    </w:p>
    <w:bookmarkEnd w:id="122"/>
    <w:p>
      <w:pPr>
        <w:spacing w:after="0"/>
        <w:ind w:left="0"/>
        <w:jc w:val="both"/>
      </w:pPr>
      <w:r>
        <w:rPr>
          <w:rFonts w:ascii="Times New Roman"/>
          <w:b w:val="false"/>
          <w:i w:val="false"/>
          <w:color w:val="ff0000"/>
          <w:sz w:val="28"/>
        </w:rPr>
        <w:t xml:space="preserve">
      Сноска. В наименование параграфа 4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ff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1" w:id="123"/>
    <w:p>
      <w:pPr>
        <w:spacing w:after="0"/>
        <w:ind w:left="0"/>
        <w:jc w:val="both"/>
      </w:pPr>
      <w:r>
        <w:rPr>
          <w:rFonts w:ascii="Times New Roman"/>
          <w:b w:val="false"/>
          <w:i w:val="false"/>
          <w:color w:val="000000"/>
          <w:sz w:val="28"/>
        </w:rPr>
        <w:t>
      93. Подготовка ствола скважины и обсадных труб к спуску, спуск и цементирование обсадных колонн проводится по плану организации работ (далее – ПОР). К ПОР прилагаются исходные данные для расчета колонны, коэффициенты запаса прочности колонны, результаты расчета колонны и ее цементирования, анализа цемента, акт готовности буровой установки к спуску колонны.</w:t>
      </w:r>
    </w:p>
    <w:bookmarkEnd w:id="123"/>
    <w:bookmarkStart w:name="z252" w:id="124"/>
    <w:p>
      <w:pPr>
        <w:spacing w:after="0"/>
        <w:ind w:left="0"/>
        <w:jc w:val="both"/>
      </w:pPr>
      <w:r>
        <w:rPr>
          <w:rFonts w:ascii="Times New Roman"/>
          <w:b w:val="false"/>
          <w:i w:val="false"/>
          <w:color w:val="000000"/>
          <w:sz w:val="28"/>
        </w:rPr>
        <w:t>
      94. Перед спуском обсадной колонны в стволе скважины производится комплекс электрометрических и исследовательских работ для осуществления технологического процесса крепления. Проводить геофизические исследования и подготовку ствола скважины к креплению при наличии ГНВП или поглощении бурового раствора до их ликвидации не допускается.</w:t>
      </w:r>
    </w:p>
    <w:bookmarkEnd w:id="124"/>
    <w:bookmarkStart w:name="z253" w:id="125"/>
    <w:p>
      <w:pPr>
        <w:spacing w:after="0"/>
        <w:ind w:left="0"/>
        <w:jc w:val="both"/>
      </w:pPr>
      <w:r>
        <w:rPr>
          <w:rFonts w:ascii="Times New Roman"/>
          <w:b w:val="false"/>
          <w:i w:val="false"/>
          <w:color w:val="000000"/>
          <w:sz w:val="28"/>
        </w:rPr>
        <w:t>
      95. Расчет обсадных колонн на прочность производится под максимальным ожидаемым избыточным давлением, определяемым с учетом глубины замещения раствора пластовым флюидом или газожидкостной смесью при ГНВП или ОФ.</w:t>
      </w:r>
    </w:p>
    <w:bookmarkEnd w:id="125"/>
    <w:p>
      <w:pPr>
        <w:spacing w:after="0"/>
        <w:ind w:left="0"/>
        <w:jc w:val="both"/>
      </w:pPr>
      <w:r>
        <w:rPr>
          <w:rFonts w:ascii="Times New Roman"/>
          <w:b w:val="false"/>
          <w:i w:val="false"/>
          <w:color w:val="000000"/>
          <w:sz w:val="28"/>
        </w:rPr>
        <w:t>
      Для остальных скважин глубина замещения устанавливается с учетом степени надежности для каждой группы скважин при составлении проекта на строительство скважины.</w:t>
      </w:r>
    </w:p>
    <w:bookmarkStart w:name="z255" w:id="126"/>
    <w:p>
      <w:pPr>
        <w:spacing w:after="0"/>
        <w:ind w:left="0"/>
        <w:jc w:val="both"/>
      </w:pPr>
      <w:r>
        <w:rPr>
          <w:rFonts w:ascii="Times New Roman"/>
          <w:b w:val="false"/>
          <w:i w:val="false"/>
          <w:color w:val="000000"/>
          <w:sz w:val="28"/>
        </w:rPr>
        <w:t>
      96. Проектом на строительство скважины предусматривается подъем тампонажного раствора:</w:t>
      </w:r>
    </w:p>
    <w:bookmarkEnd w:id="126"/>
    <w:p>
      <w:pPr>
        <w:spacing w:after="0"/>
        <w:ind w:left="0"/>
        <w:jc w:val="both"/>
      </w:pPr>
      <w:r>
        <w:rPr>
          <w:rFonts w:ascii="Times New Roman"/>
          <w:b w:val="false"/>
          <w:i w:val="false"/>
          <w:color w:val="000000"/>
          <w:sz w:val="28"/>
        </w:rPr>
        <w:t>
      1) за кондуктором – до устья скважины;</w:t>
      </w:r>
    </w:p>
    <w:p>
      <w:pPr>
        <w:spacing w:after="0"/>
        <w:ind w:left="0"/>
        <w:jc w:val="both"/>
      </w:pPr>
      <w:r>
        <w:rPr>
          <w:rFonts w:ascii="Times New Roman"/>
          <w:b w:val="false"/>
          <w:i w:val="false"/>
          <w:color w:val="000000"/>
          <w:sz w:val="28"/>
        </w:rPr>
        <w:t>
      2) за промежуточными колоннами – с учетом перекрытия башмака предыдущей колонны не менее 100 метров;</w:t>
      </w:r>
    </w:p>
    <w:p>
      <w:pPr>
        <w:spacing w:after="0"/>
        <w:ind w:left="0"/>
        <w:jc w:val="both"/>
      </w:pPr>
      <w:r>
        <w:rPr>
          <w:rFonts w:ascii="Times New Roman"/>
          <w:b w:val="false"/>
          <w:i w:val="false"/>
          <w:color w:val="000000"/>
          <w:sz w:val="28"/>
        </w:rPr>
        <w:t>
      3) за эксплуатационными колоннами:</w:t>
      </w:r>
    </w:p>
    <w:p>
      <w:pPr>
        <w:spacing w:after="0"/>
        <w:ind w:left="0"/>
        <w:jc w:val="both"/>
      </w:pPr>
      <w:r>
        <w:rPr>
          <w:rFonts w:ascii="Times New Roman"/>
          <w:b w:val="false"/>
          <w:i w:val="false"/>
          <w:color w:val="000000"/>
          <w:sz w:val="28"/>
        </w:rPr>
        <w:t>
      4) нефтяных скважин – с учетом перекрытия башмака предыдущей колонны не менее 100 метров;</w:t>
      </w:r>
    </w:p>
    <w:p>
      <w:pPr>
        <w:spacing w:after="0"/>
        <w:ind w:left="0"/>
        <w:jc w:val="both"/>
      </w:pPr>
      <w:r>
        <w:rPr>
          <w:rFonts w:ascii="Times New Roman"/>
          <w:b w:val="false"/>
          <w:i w:val="false"/>
          <w:color w:val="000000"/>
          <w:sz w:val="28"/>
        </w:rPr>
        <w:t>
      5) для газовых и нагнетательных скважин – до устья.</w:t>
      </w:r>
    </w:p>
    <w:p>
      <w:pPr>
        <w:spacing w:after="0"/>
        <w:ind w:left="0"/>
        <w:jc w:val="both"/>
      </w:pPr>
      <w:r>
        <w:rPr>
          <w:rFonts w:ascii="Times New Roman"/>
          <w:b w:val="false"/>
          <w:i w:val="false"/>
          <w:color w:val="000000"/>
          <w:sz w:val="28"/>
        </w:rPr>
        <w:t>
      При использовании в газовых и нагнетательных скважинах обсадных труб с узлом герметизации резьбовых соединений типа "металл-металл" осуществляется подъем цемента в башмак предыдущей колонны не менее 100 метров.</w:t>
      </w:r>
    </w:p>
    <w:p>
      <w:pPr>
        <w:spacing w:after="0"/>
        <w:ind w:left="0"/>
        <w:jc w:val="both"/>
      </w:pPr>
      <w:r>
        <w:rPr>
          <w:rFonts w:ascii="Times New Roman"/>
          <w:b w:val="false"/>
          <w:i w:val="false"/>
          <w:color w:val="000000"/>
          <w:sz w:val="28"/>
        </w:rPr>
        <w:t>
      Направления, кондукторы, потайные колонны, нижние и промежуточные ступени при ступенчатом цементировании, нижние и промежуточные секции секционных колонн цементируются на всю длину.</w:t>
      </w:r>
    </w:p>
    <w:bookmarkStart w:name="z263" w:id="127"/>
    <w:p>
      <w:pPr>
        <w:spacing w:after="0"/>
        <w:ind w:left="0"/>
        <w:jc w:val="both"/>
      </w:pPr>
      <w:r>
        <w:rPr>
          <w:rFonts w:ascii="Times New Roman"/>
          <w:b w:val="false"/>
          <w:i w:val="false"/>
          <w:color w:val="000000"/>
          <w:sz w:val="28"/>
        </w:rPr>
        <w:t>
      97. Минимальная высота подъема тампонажного раствора над флюидосодержащими горизонтами, над кровлей подземных хранилищ газа и нефти, над устройством ступенчатого цементирования (стыком секций) верхней ступени (секции) обсадных колонн составляет не менее 150-300 метров для нефтяных и 500 метров для газовых скважин.</w:t>
      </w:r>
    </w:p>
    <w:bookmarkEnd w:id="127"/>
    <w:bookmarkStart w:name="z264" w:id="128"/>
    <w:p>
      <w:pPr>
        <w:spacing w:after="0"/>
        <w:ind w:left="0"/>
        <w:jc w:val="both"/>
      </w:pPr>
      <w:r>
        <w:rPr>
          <w:rFonts w:ascii="Times New Roman"/>
          <w:b w:val="false"/>
          <w:i w:val="false"/>
          <w:color w:val="000000"/>
          <w:sz w:val="28"/>
        </w:rPr>
        <w:t>
      98. Максимальная длина не цементируемой верхней части колонны принимается из расчета полной ее разгрузки при оборудовании устья скважины колонной головкой.</w:t>
      </w:r>
    </w:p>
    <w:bookmarkEnd w:id="128"/>
    <w:bookmarkStart w:name="z265" w:id="129"/>
    <w:p>
      <w:pPr>
        <w:spacing w:after="0"/>
        <w:ind w:left="0"/>
        <w:jc w:val="both"/>
      </w:pPr>
      <w:r>
        <w:rPr>
          <w:rFonts w:ascii="Times New Roman"/>
          <w:b w:val="false"/>
          <w:i w:val="false"/>
          <w:color w:val="000000"/>
          <w:sz w:val="28"/>
        </w:rPr>
        <w:t>
      99. Устройства ступенчатого цементирования и стыки секций обсадных колонн должны располагаться:</w:t>
      </w:r>
    </w:p>
    <w:bookmarkEnd w:id="129"/>
    <w:p>
      <w:pPr>
        <w:spacing w:after="0"/>
        <w:ind w:left="0"/>
        <w:jc w:val="both"/>
      </w:pPr>
      <w:r>
        <w:rPr>
          <w:rFonts w:ascii="Times New Roman"/>
          <w:b w:val="false"/>
          <w:i w:val="false"/>
          <w:color w:val="000000"/>
          <w:sz w:val="28"/>
        </w:rPr>
        <w:t>
      1) в обсаженном стволе скважины предыдущей колонной выше башмака ее не менее, чем на 50 метров; то же относится к "голове" потайной колонны;</w:t>
      </w:r>
    </w:p>
    <w:p>
      <w:pPr>
        <w:spacing w:after="0"/>
        <w:ind w:left="0"/>
        <w:jc w:val="both"/>
      </w:pPr>
      <w:r>
        <w:rPr>
          <w:rFonts w:ascii="Times New Roman"/>
          <w:b w:val="false"/>
          <w:i w:val="false"/>
          <w:color w:val="000000"/>
          <w:sz w:val="28"/>
        </w:rPr>
        <w:t>
      2) в необсаженной части скважины – в интервале устойчивых пород с диаметром ствола, близким к номинальному, ниже верхней границе интервала не менее 30-50 метров и выше нижней границы не менее 50-75 метров.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99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 w:id="130"/>
    <w:p>
      <w:pPr>
        <w:spacing w:after="0"/>
        <w:ind w:left="0"/>
        <w:jc w:val="both"/>
      </w:pPr>
      <w:r>
        <w:rPr>
          <w:rFonts w:ascii="Times New Roman"/>
          <w:b w:val="false"/>
          <w:i w:val="false"/>
          <w:color w:val="000000"/>
          <w:sz w:val="28"/>
        </w:rPr>
        <w:t>
      100. Высота подъема тампонажного раствора над кровлей флюидосодержащих пластов при закачке в один прием бывает не более той, при которой:</w:t>
      </w:r>
    </w:p>
    <w:bookmarkEnd w:id="130"/>
    <w:p>
      <w:pPr>
        <w:spacing w:after="0"/>
        <w:ind w:left="0"/>
        <w:jc w:val="both"/>
      </w:pPr>
      <w:r>
        <w:rPr>
          <w:rFonts w:ascii="Times New Roman"/>
          <w:b w:val="false"/>
          <w:i w:val="false"/>
          <w:color w:val="000000"/>
          <w:sz w:val="28"/>
        </w:rPr>
        <w:t>
      1) обеспечивается превышение не менее чем на 2 процента гидростатического давления составного столба бурового раствора и жидкости затворения цемента над максимальным пластовым давлением;</w:t>
      </w:r>
    </w:p>
    <w:p>
      <w:pPr>
        <w:spacing w:after="0"/>
        <w:ind w:left="0"/>
        <w:jc w:val="both"/>
      </w:pPr>
      <w:r>
        <w:rPr>
          <w:rFonts w:ascii="Times New Roman"/>
          <w:b w:val="false"/>
          <w:i w:val="false"/>
          <w:color w:val="000000"/>
          <w:sz w:val="28"/>
        </w:rPr>
        <w:t>
      2) исключается возможность гидроразрыва или интенсивного поглощения бурового раствора в конце продавки;</w:t>
      </w:r>
    </w:p>
    <w:p>
      <w:pPr>
        <w:spacing w:after="0"/>
        <w:ind w:left="0"/>
        <w:jc w:val="both"/>
      </w:pPr>
      <w:r>
        <w:rPr>
          <w:rFonts w:ascii="Times New Roman"/>
          <w:b w:val="false"/>
          <w:i w:val="false"/>
          <w:color w:val="000000"/>
          <w:sz w:val="28"/>
        </w:rPr>
        <w:t>
      3) обеспечивается прочность колонны при разгрузке на цементное кольцо для установки колонной головки.</w:t>
      </w:r>
    </w:p>
    <w:bookmarkStart w:name="z272" w:id="131"/>
    <w:p>
      <w:pPr>
        <w:spacing w:after="0"/>
        <w:ind w:left="0"/>
        <w:jc w:val="both"/>
      </w:pPr>
      <w:r>
        <w:rPr>
          <w:rFonts w:ascii="Times New Roman"/>
          <w:b w:val="false"/>
          <w:i w:val="false"/>
          <w:color w:val="000000"/>
          <w:sz w:val="28"/>
        </w:rPr>
        <w:t>
      101. Не допускается приступать к спуску обсадной колонны в скважину, осложненную поглощениями бурового раствора с одновременным флюидопроявлением, осыпями, обвалами, затяжками и посадками бурильной колонны до ликвидации осложнений.</w:t>
      </w:r>
    </w:p>
    <w:bookmarkEnd w:id="131"/>
    <w:bookmarkStart w:name="z273" w:id="132"/>
    <w:p>
      <w:pPr>
        <w:spacing w:after="0"/>
        <w:ind w:left="0"/>
        <w:jc w:val="both"/>
      </w:pPr>
      <w:r>
        <w:rPr>
          <w:rFonts w:ascii="Times New Roman"/>
          <w:b w:val="false"/>
          <w:i w:val="false"/>
          <w:color w:val="000000"/>
          <w:sz w:val="28"/>
        </w:rPr>
        <w:t>
      102. Перед спуском и цементированием обсадных колонн руководитель работ, бурильщик и специалисты проводят проверку технического состояния буровой вышки (мачты), основания, лебедки, талевой системы, спуско-подъемного оборудования и инструмента, силового привода, состояние приемного моста, площадки, нумерации и укладки труб, настила, наличие ограждений, блокировок и страховочных устройств, исправность КИПиА буровой установки и станции контроля цементирования, готовность цементировочных агрегатов, наличие цемента и химических реагентов, наличие средств освещения, безопасные зоны и расстояния расположения техники и персонала, установка знаков безопасности, назначение руководителей и исполнителей работ, установление режима и графика работ, наличие индивидуальных и коллективных средств для защиты персонала, введение пропускного режима на территорию объекта.</w:t>
      </w:r>
    </w:p>
    <w:bookmarkEnd w:id="132"/>
    <w:p>
      <w:pPr>
        <w:spacing w:after="0"/>
        <w:ind w:left="0"/>
        <w:jc w:val="both"/>
      </w:pPr>
      <w:r>
        <w:rPr>
          <w:rFonts w:ascii="Times New Roman"/>
          <w:b w:val="false"/>
          <w:i w:val="false"/>
          <w:color w:val="000000"/>
          <w:sz w:val="28"/>
        </w:rPr>
        <w:t>
      По результатам проверки составляется акт готовности объекта к спуску и цементированию обсадной колонны.</w:t>
      </w:r>
    </w:p>
    <w:p>
      <w:pPr>
        <w:spacing w:after="0"/>
        <w:ind w:left="0"/>
        <w:jc w:val="both"/>
      </w:pPr>
      <w:r>
        <w:rPr>
          <w:rFonts w:ascii="Times New Roman"/>
          <w:b w:val="false"/>
          <w:i w:val="false"/>
          <w:color w:val="000000"/>
          <w:sz w:val="28"/>
        </w:rPr>
        <w:t>
      При обнаружении неисправности оборудования, производится ее устранение до начала работ по спуску и цементированию.</w:t>
      </w:r>
    </w:p>
    <w:p>
      <w:pPr>
        <w:spacing w:after="0"/>
        <w:ind w:left="0"/>
        <w:jc w:val="both"/>
      </w:pPr>
      <w:r>
        <w:rPr>
          <w:rFonts w:ascii="Times New Roman"/>
          <w:b w:val="false"/>
          <w:i w:val="false"/>
          <w:color w:val="000000"/>
          <w:sz w:val="28"/>
        </w:rPr>
        <w:t>
      При отклонении от ПОР оповещается руководитель работ, технический руководитель организации и дальнейшие действия выполняются по их указанию, принимаются дополнительные меры по обеспечению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102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 w:id="133"/>
    <w:p>
      <w:pPr>
        <w:spacing w:after="0"/>
        <w:ind w:left="0"/>
        <w:jc w:val="both"/>
      </w:pPr>
      <w:r>
        <w:rPr>
          <w:rFonts w:ascii="Times New Roman"/>
          <w:b w:val="false"/>
          <w:i w:val="false"/>
          <w:color w:val="000000"/>
          <w:sz w:val="28"/>
        </w:rPr>
        <w:t>
      103. Проверку на герметичность промежуточной колонны и ПВО производится в присутствии представителя АСС, а эксплуатационной колонны и фонтанной арматуры – в присутствии АСС и заказчика с последующим оформлением акта.</w:t>
      </w:r>
    </w:p>
    <w:bookmarkEnd w:id="133"/>
    <w:bookmarkStart w:name="z278" w:id="134"/>
    <w:p>
      <w:pPr>
        <w:spacing w:after="0"/>
        <w:ind w:left="0"/>
        <w:jc w:val="both"/>
      </w:pPr>
      <w:r>
        <w:rPr>
          <w:rFonts w:ascii="Times New Roman"/>
          <w:b w:val="false"/>
          <w:i w:val="false"/>
          <w:color w:val="000000"/>
          <w:sz w:val="28"/>
        </w:rPr>
        <w:t>
      104. До спуска обсадной колонны производится шаблонирование и подготовка ствола скважины согласно ПОР.</w:t>
      </w:r>
    </w:p>
    <w:bookmarkEnd w:id="134"/>
    <w:bookmarkStart w:name="z279" w:id="135"/>
    <w:p>
      <w:pPr>
        <w:spacing w:after="0"/>
        <w:ind w:left="0"/>
        <w:jc w:val="both"/>
      </w:pPr>
      <w:r>
        <w:rPr>
          <w:rFonts w:ascii="Times New Roman"/>
          <w:b w:val="false"/>
          <w:i w:val="false"/>
          <w:color w:val="000000"/>
          <w:sz w:val="28"/>
        </w:rPr>
        <w:t>
      105. Спуск обсадных колонн производится с использованием средств механизации, спайдера, элеваторов соответствующей грузоподъемности и ключей.</w:t>
      </w:r>
    </w:p>
    <w:bookmarkEnd w:id="135"/>
    <w:bookmarkStart w:name="z280" w:id="136"/>
    <w:p>
      <w:pPr>
        <w:spacing w:after="0"/>
        <w:ind w:left="0"/>
        <w:jc w:val="both"/>
      </w:pPr>
      <w:r>
        <w:rPr>
          <w:rFonts w:ascii="Times New Roman"/>
          <w:b w:val="false"/>
          <w:i w:val="false"/>
          <w:color w:val="000000"/>
          <w:sz w:val="28"/>
        </w:rPr>
        <w:t>
      106. Предохранительные кольца и ниппели отвинчиваются ключами и укладываются за пределами рабочей зоны площадки.</w:t>
      </w:r>
    </w:p>
    <w:bookmarkEnd w:id="136"/>
    <w:bookmarkStart w:name="z281" w:id="137"/>
    <w:p>
      <w:pPr>
        <w:spacing w:after="0"/>
        <w:ind w:left="0"/>
        <w:jc w:val="both"/>
      </w:pPr>
      <w:r>
        <w:rPr>
          <w:rFonts w:ascii="Times New Roman"/>
          <w:b w:val="false"/>
          <w:i w:val="false"/>
          <w:color w:val="000000"/>
          <w:sz w:val="28"/>
        </w:rPr>
        <w:t>
      107. Перед спуском производится проверка шаблоном каждой обсадной трубы, состояние резьбы и наружной поверхности. При несоответствии труба бракуется с нанесением метки краской.</w:t>
      </w:r>
    </w:p>
    <w:bookmarkEnd w:id="137"/>
    <w:p>
      <w:pPr>
        <w:spacing w:after="0"/>
        <w:ind w:left="0"/>
        <w:jc w:val="both"/>
      </w:pPr>
      <w:r>
        <w:rPr>
          <w:rFonts w:ascii="Times New Roman"/>
          <w:b w:val="false"/>
          <w:i w:val="false"/>
          <w:color w:val="000000"/>
          <w:sz w:val="28"/>
        </w:rPr>
        <w:t>
      Не допускается находиться у нижней части обсадной трубы при шаблонировании.</w:t>
      </w:r>
    </w:p>
    <w:bookmarkStart w:name="z283" w:id="138"/>
    <w:p>
      <w:pPr>
        <w:spacing w:after="0"/>
        <w:ind w:left="0"/>
        <w:jc w:val="both"/>
      </w:pPr>
      <w:r>
        <w:rPr>
          <w:rFonts w:ascii="Times New Roman"/>
          <w:b w:val="false"/>
          <w:i w:val="false"/>
          <w:color w:val="000000"/>
          <w:sz w:val="28"/>
        </w:rPr>
        <w:t>
      108. При спуске бурильщик контролирует полный наворот резьбы каждой обсадной трубы, показания индикатора веса, долив скважины, объем и параметры вытесняемого бурового раствора, показания концентрации газов в буровом растворе.</w:t>
      </w:r>
    </w:p>
    <w:bookmarkEnd w:id="138"/>
    <w:bookmarkStart w:name="z284" w:id="139"/>
    <w:p>
      <w:pPr>
        <w:spacing w:after="0"/>
        <w:ind w:left="0"/>
        <w:jc w:val="both"/>
      </w:pPr>
      <w:r>
        <w:rPr>
          <w:rFonts w:ascii="Times New Roman"/>
          <w:b w:val="false"/>
          <w:i w:val="false"/>
          <w:color w:val="000000"/>
          <w:sz w:val="28"/>
        </w:rPr>
        <w:t>
      109. После спуска обсадных труб производится подготовка площадки и устья для тампонажной техники.</w:t>
      </w:r>
    </w:p>
    <w:bookmarkEnd w:id="139"/>
    <w:p>
      <w:pPr>
        <w:spacing w:after="0"/>
        <w:ind w:left="0"/>
        <w:jc w:val="both"/>
      </w:pPr>
      <w:r>
        <w:rPr>
          <w:rFonts w:ascii="Times New Roman"/>
          <w:b w:val="false"/>
          <w:i w:val="false"/>
          <w:color w:val="000000"/>
          <w:sz w:val="28"/>
        </w:rPr>
        <w:t>
      Для безопасного обслуживания цементировочных агрегатов, цементно-смесительных машин, станции контроля цементирования устанавливаются расстояния:</w:t>
      </w:r>
    </w:p>
    <w:p>
      <w:pPr>
        <w:spacing w:after="0"/>
        <w:ind w:left="0"/>
        <w:jc w:val="both"/>
      </w:pPr>
      <w:r>
        <w:rPr>
          <w:rFonts w:ascii="Times New Roman"/>
          <w:b w:val="false"/>
          <w:i w:val="false"/>
          <w:color w:val="000000"/>
          <w:sz w:val="28"/>
        </w:rPr>
        <w:t>
      1) от устья скважины до блок-манифольдов не менее 10-12 метров;</w:t>
      </w:r>
    </w:p>
    <w:p>
      <w:pPr>
        <w:spacing w:after="0"/>
        <w:ind w:left="0"/>
        <w:jc w:val="both"/>
      </w:pPr>
      <w:r>
        <w:rPr>
          <w:rFonts w:ascii="Times New Roman"/>
          <w:b w:val="false"/>
          <w:i w:val="false"/>
          <w:color w:val="000000"/>
          <w:sz w:val="28"/>
        </w:rPr>
        <w:t>
      2) от блока – манифольдов до цементировочного агрегата не менее 5-10 метров;</w:t>
      </w:r>
    </w:p>
    <w:p>
      <w:pPr>
        <w:spacing w:after="0"/>
        <w:ind w:left="0"/>
        <w:jc w:val="both"/>
      </w:pPr>
      <w:r>
        <w:rPr>
          <w:rFonts w:ascii="Times New Roman"/>
          <w:b w:val="false"/>
          <w:i w:val="false"/>
          <w:color w:val="000000"/>
          <w:sz w:val="28"/>
        </w:rPr>
        <w:t>
      3) между цементировочным агрегатом и цементно-смесительной машиной не менее 1,5 метра.</w:t>
      </w:r>
    </w:p>
    <w:p>
      <w:pPr>
        <w:spacing w:after="0"/>
        <w:ind w:left="0"/>
        <w:jc w:val="both"/>
      </w:pPr>
      <w:r>
        <w:rPr>
          <w:rFonts w:ascii="Times New Roman"/>
          <w:b w:val="false"/>
          <w:i w:val="false"/>
          <w:color w:val="000000"/>
          <w:sz w:val="28"/>
        </w:rPr>
        <w:t>
      Кабины передвижных агрегатов располагаются в направлении от устья скважины.</w:t>
      </w:r>
    </w:p>
    <w:bookmarkStart w:name="z290" w:id="140"/>
    <w:p>
      <w:pPr>
        <w:spacing w:after="0"/>
        <w:ind w:left="0"/>
        <w:jc w:val="both"/>
      </w:pPr>
      <w:r>
        <w:rPr>
          <w:rFonts w:ascii="Times New Roman"/>
          <w:b w:val="false"/>
          <w:i w:val="false"/>
          <w:color w:val="000000"/>
          <w:sz w:val="28"/>
        </w:rPr>
        <w:t>
      110. Цементировочная головка до установки на колонну опрессовывается с постепенным повышением давления, превышающим максимальное, расчетное давление для цементирования скважины, с коэффициентом безопасности 1,5 кратно и выдержкой не менее 5 минут.</w:t>
      </w:r>
    </w:p>
    <w:bookmarkEnd w:id="140"/>
    <w:bookmarkStart w:name="z291" w:id="141"/>
    <w:p>
      <w:pPr>
        <w:spacing w:after="0"/>
        <w:ind w:left="0"/>
        <w:jc w:val="both"/>
      </w:pPr>
      <w:r>
        <w:rPr>
          <w:rFonts w:ascii="Times New Roman"/>
          <w:b w:val="false"/>
          <w:i w:val="false"/>
          <w:color w:val="000000"/>
          <w:sz w:val="28"/>
        </w:rPr>
        <w:t>
      111. Трубопроводы и манифольды от цементировочного агрегата до цементировочной головки опрессовываются на максимальное давление, ожидаемое в процессе цементирования скважин, с коэффициентом безопасности 1,5 кратно и выдержкой не менее 5 минут.</w:t>
      </w:r>
    </w:p>
    <w:bookmarkEnd w:id="141"/>
    <w:bookmarkStart w:name="z292" w:id="142"/>
    <w:p>
      <w:pPr>
        <w:spacing w:after="0"/>
        <w:ind w:left="0"/>
        <w:jc w:val="both"/>
      </w:pPr>
      <w:r>
        <w:rPr>
          <w:rFonts w:ascii="Times New Roman"/>
          <w:b w:val="false"/>
          <w:i w:val="false"/>
          <w:color w:val="000000"/>
          <w:sz w:val="28"/>
        </w:rPr>
        <w:t>
      112. Скважину допускается цементировать при наличии проверенных предохранительных клапанов и манометров на агрегатах, манометра на цементировочной головке.</w:t>
      </w:r>
    </w:p>
    <w:bookmarkEnd w:id="142"/>
    <w:bookmarkStart w:name="z293" w:id="143"/>
    <w:p>
      <w:pPr>
        <w:spacing w:after="0"/>
        <w:ind w:left="0"/>
        <w:jc w:val="both"/>
      </w:pPr>
      <w:r>
        <w:rPr>
          <w:rFonts w:ascii="Times New Roman"/>
          <w:b w:val="false"/>
          <w:i w:val="false"/>
          <w:color w:val="000000"/>
          <w:sz w:val="28"/>
        </w:rPr>
        <w:t>
      113. Цементирование скважин производится в дневное время. При цементировании скважины в вечернее и ночное время установленные агрегаты на площадке освещаются. Каждый цементировочный агрегат имеет индивидуальное освещение.</w:t>
      </w:r>
    </w:p>
    <w:bookmarkEnd w:id="143"/>
    <w:bookmarkStart w:name="z294" w:id="144"/>
    <w:p>
      <w:pPr>
        <w:spacing w:after="0"/>
        <w:ind w:left="0"/>
        <w:jc w:val="both"/>
      </w:pPr>
      <w:r>
        <w:rPr>
          <w:rFonts w:ascii="Times New Roman"/>
          <w:b w:val="false"/>
          <w:i w:val="false"/>
          <w:color w:val="000000"/>
          <w:sz w:val="28"/>
        </w:rPr>
        <w:t>
      114. Расчетная продолжительность цементирования определяется из условия не более 75 процентов времени начала затвердевания тампонажного раствора.</w:t>
      </w:r>
    </w:p>
    <w:bookmarkEnd w:id="144"/>
    <w:bookmarkStart w:name="z295" w:id="145"/>
    <w:p>
      <w:pPr>
        <w:spacing w:after="0"/>
        <w:ind w:left="0"/>
        <w:jc w:val="both"/>
      </w:pPr>
      <w:r>
        <w:rPr>
          <w:rFonts w:ascii="Times New Roman"/>
          <w:b w:val="false"/>
          <w:i w:val="false"/>
          <w:color w:val="000000"/>
          <w:sz w:val="28"/>
        </w:rPr>
        <w:t>
      115. Перед цементированием производится лабораторный анализ тампонажной смеси и определяется время начала затвердевания на образцах с записью в журнале параметров бурового раствора.</w:t>
      </w:r>
    </w:p>
    <w:bookmarkEnd w:id="145"/>
    <w:bookmarkStart w:name="z296" w:id="146"/>
    <w:p>
      <w:pPr>
        <w:spacing w:after="0"/>
        <w:ind w:left="0"/>
        <w:jc w:val="both"/>
      </w:pPr>
      <w:r>
        <w:rPr>
          <w:rFonts w:ascii="Times New Roman"/>
          <w:b w:val="false"/>
          <w:i w:val="false"/>
          <w:color w:val="000000"/>
          <w:sz w:val="28"/>
        </w:rPr>
        <w:t>
      116. Режим спуска обсадных колонн и гидравлическая программа цементирования рассчитываются и осуществляются с условием минимальной возможной репрессии на продуктивные горизонты и предупреждения осложнений, связанных с гидроразрывом пород и поглощением.</w:t>
      </w:r>
    </w:p>
    <w:bookmarkEnd w:id="146"/>
    <w:p>
      <w:pPr>
        <w:spacing w:after="0"/>
        <w:ind w:left="0"/>
        <w:jc w:val="both"/>
      </w:pPr>
      <w:r>
        <w:rPr>
          <w:rFonts w:ascii="Times New Roman"/>
          <w:b w:val="false"/>
          <w:i w:val="false"/>
          <w:color w:val="000000"/>
          <w:sz w:val="28"/>
        </w:rPr>
        <w:t>
      В процессе цементирования обеспечивается регистрация параметров, с записью в журнале параметров бурового раствора.</w:t>
      </w:r>
    </w:p>
    <w:bookmarkStart w:name="z298" w:id="147"/>
    <w:p>
      <w:pPr>
        <w:spacing w:after="0"/>
        <w:ind w:left="0"/>
        <w:jc w:val="both"/>
      </w:pPr>
      <w:r>
        <w:rPr>
          <w:rFonts w:ascii="Times New Roman"/>
          <w:b w:val="false"/>
          <w:i w:val="false"/>
          <w:color w:val="000000"/>
          <w:sz w:val="28"/>
        </w:rPr>
        <w:t>
      117. Высота верхней части обсадной колонны определяется согласно схеме оборудования устья и конструкции колонной головки, с учетом возможности ведения аварийных работ при ликвидации ОФ.</w:t>
      </w:r>
    </w:p>
    <w:bookmarkEnd w:id="147"/>
    <w:bookmarkStart w:name="z299" w:id="148"/>
    <w:p>
      <w:pPr>
        <w:spacing w:after="0"/>
        <w:ind w:left="0"/>
        <w:jc w:val="both"/>
      </w:pPr>
      <w:r>
        <w:rPr>
          <w:rFonts w:ascii="Times New Roman"/>
          <w:b w:val="false"/>
          <w:i w:val="false"/>
          <w:color w:val="000000"/>
          <w:sz w:val="28"/>
        </w:rPr>
        <w:t>
      118. После спуска обсадной колонны, цементирования, испытания на прочность и герметичность составляются акты с заключениями геофизических исследований состояния обсадной колонны и цементного кольца.</w:t>
      </w:r>
    </w:p>
    <w:bookmarkEnd w:id="148"/>
    <w:bookmarkStart w:name="z300" w:id="149"/>
    <w:p>
      <w:pPr>
        <w:spacing w:after="0"/>
        <w:ind w:left="0"/>
        <w:jc w:val="both"/>
      </w:pPr>
      <w:r>
        <w:rPr>
          <w:rFonts w:ascii="Times New Roman"/>
          <w:b w:val="false"/>
          <w:i w:val="false"/>
          <w:color w:val="000000"/>
          <w:sz w:val="28"/>
        </w:rPr>
        <w:t>
      119. Территория объекта и площадки после завершения работ по креплению скважин приводятся в безопасное состояние.</w:t>
      </w:r>
    </w:p>
    <w:bookmarkEnd w:id="149"/>
    <w:bookmarkStart w:name="z301" w:id="150"/>
    <w:p>
      <w:pPr>
        <w:spacing w:after="0"/>
        <w:ind w:left="0"/>
        <w:jc w:val="left"/>
      </w:pPr>
      <w:r>
        <w:rPr>
          <w:rFonts w:ascii="Times New Roman"/>
          <w:b/>
          <w:i w:val="false"/>
          <w:color w:val="000000"/>
        </w:rPr>
        <w:t xml:space="preserve"> Параграф 5. Реконструкция скважин</w:t>
      </w:r>
    </w:p>
    <w:bookmarkEnd w:id="150"/>
    <w:bookmarkStart w:name="z302" w:id="151"/>
    <w:p>
      <w:pPr>
        <w:spacing w:after="0"/>
        <w:ind w:left="0"/>
        <w:jc w:val="both"/>
      </w:pPr>
      <w:r>
        <w:rPr>
          <w:rFonts w:ascii="Times New Roman"/>
          <w:b w:val="false"/>
          <w:i w:val="false"/>
          <w:color w:val="000000"/>
          <w:sz w:val="28"/>
        </w:rPr>
        <w:t>
      120. Перед реконструкцией скважин нефтегазодобывающей организацией с привлечением представителей АСС, научно-исследовательских и проектных организаций устанавливается их техническое и безопасное состояние.</w:t>
      </w:r>
    </w:p>
    <w:bookmarkEnd w:id="151"/>
    <w:bookmarkStart w:name="z303" w:id="152"/>
    <w:p>
      <w:pPr>
        <w:spacing w:after="0"/>
        <w:ind w:left="0"/>
        <w:jc w:val="both"/>
      </w:pPr>
      <w:r>
        <w:rPr>
          <w:rFonts w:ascii="Times New Roman"/>
          <w:b w:val="false"/>
          <w:i w:val="false"/>
          <w:color w:val="000000"/>
          <w:sz w:val="28"/>
        </w:rPr>
        <w:t>
      121. Основанием для принятия решения о реконструкции скважины являются результаты предварительного исследования технического состояния, оценки надежности и безопасности используемой части ствола в процессе реконструкции и последующей эксплуатации. Результаты принятого решения оформляются протоколом комиссии.</w:t>
      </w:r>
    </w:p>
    <w:bookmarkEnd w:id="152"/>
    <w:bookmarkStart w:name="z304" w:id="153"/>
    <w:p>
      <w:pPr>
        <w:spacing w:after="0"/>
        <w:ind w:left="0"/>
        <w:jc w:val="both"/>
      </w:pPr>
      <w:r>
        <w:rPr>
          <w:rFonts w:ascii="Times New Roman"/>
          <w:b w:val="false"/>
          <w:i w:val="false"/>
          <w:color w:val="000000"/>
          <w:sz w:val="28"/>
        </w:rPr>
        <w:t>
      122. Реконструкция, и бурение новых стволов в аварийных, законсервированных скважинах должны производится в соответствии с требованиями настоящих Правил.</w:t>
      </w:r>
    </w:p>
    <w:bookmarkEnd w:id="153"/>
    <w:bookmarkStart w:name="z305" w:id="154"/>
    <w:p>
      <w:pPr>
        <w:spacing w:after="0"/>
        <w:ind w:left="0"/>
        <w:jc w:val="both"/>
      </w:pPr>
      <w:r>
        <w:rPr>
          <w:rFonts w:ascii="Times New Roman"/>
          <w:b w:val="false"/>
          <w:i w:val="false"/>
          <w:color w:val="000000"/>
          <w:sz w:val="28"/>
        </w:rPr>
        <w:t>
      123. Выбор и монтаж буровой установки, комплектации техническими средствами, ПВО, оснащенность КИПиА устанавливаются применительно к видам планируемых ремонтно-восстановительных работ и операций с учетом обеспечения безопасности в процессе работ.</w:t>
      </w:r>
    </w:p>
    <w:bookmarkEnd w:id="154"/>
    <w:p>
      <w:pPr>
        <w:spacing w:after="0"/>
        <w:ind w:left="0"/>
        <w:jc w:val="both"/>
      </w:pPr>
      <w:r>
        <w:rPr>
          <w:rFonts w:ascii="Times New Roman"/>
          <w:b w:val="false"/>
          <w:i w:val="false"/>
          <w:color w:val="000000"/>
          <w:sz w:val="28"/>
        </w:rPr>
        <w:t>
      После завершения монтажа ввод установки в эксплуатацию производится комиссией.</w:t>
      </w:r>
    </w:p>
    <w:bookmarkStart w:name="z307" w:id="155"/>
    <w:p>
      <w:pPr>
        <w:spacing w:after="0"/>
        <w:ind w:left="0"/>
        <w:jc w:val="both"/>
      </w:pPr>
      <w:r>
        <w:rPr>
          <w:rFonts w:ascii="Times New Roman"/>
          <w:b w:val="false"/>
          <w:i w:val="false"/>
          <w:color w:val="000000"/>
          <w:sz w:val="28"/>
        </w:rPr>
        <w:t>
      124. Перед началом работ по забуриванию нового ствола, перетоки в затрубном пространстве и межколонное давление, выявленные при исследовании скважины, ликвидируются.</w:t>
      </w:r>
    </w:p>
    <w:bookmarkEnd w:id="155"/>
    <w:bookmarkStart w:name="z308" w:id="156"/>
    <w:p>
      <w:pPr>
        <w:spacing w:after="0"/>
        <w:ind w:left="0"/>
        <w:jc w:val="both"/>
      </w:pPr>
      <w:r>
        <w:rPr>
          <w:rFonts w:ascii="Times New Roman"/>
          <w:b w:val="false"/>
          <w:i w:val="false"/>
          <w:color w:val="000000"/>
          <w:sz w:val="28"/>
        </w:rPr>
        <w:t>
      125. Для зарезки нового ствола в обсадной колонне устанавливается цементный мост с отклонителем. Наличие и прочность моста проверяется разгрузкой бурильного инструмента, не превышающей предельно допустимую нагрузку на цементный камень. Цементный мост испытывается методом гидравлической опрессовки совместно с обсадной колонной и установленным ПВО на максимальное давление при возникновении и ликвидации ГНВП.</w:t>
      </w:r>
    </w:p>
    <w:bookmarkEnd w:id="156"/>
    <w:bookmarkStart w:name="z309" w:id="157"/>
    <w:p>
      <w:pPr>
        <w:spacing w:after="0"/>
        <w:ind w:left="0"/>
        <w:jc w:val="both"/>
      </w:pPr>
      <w:r>
        <w:rPr>
          <w:rFonts w:ascii="Times New Roman"/>
          <w:b w:val="false"/>
          <w:i w:val="false"/>
          <w:color w:val="000000"/>
          <w:sz w:val="28"/>
        </w:rPr>
        <w:t>
      126. Бурение новых стволов производятся при осуществлении постоянного контроля в соответствии с ПОР и проектом на строительство скважины.</w:t>
      </w:r>
    </w:p>
    <w:bookmarkEnd w:id="157"/>
    <w:bookmarkStart w:name="z310" w:id="158"/>
    <w:p>
      <w:pPr>
        <w:spacing w:after="0"/>
        <w:ind w:left="0"/>
        <w:jc w:val="both"/>
      </w:pPr>
      <w:r>
        <w:rPr>
          <w:rFonts w:ascii="Times New Roman"/>
          <w:b w:val="false"/>
          <w:i w:val="false"/>
          <w:color w:val="000000"/>
          <w:sz w:val="28"/>
        </w:rPr>
        <w:t>
      127. Пространственное положение нового ствола исключает возможность отрицательного воздействия на скважины месторождения (действующие, законсервированные, ликвидированные), расположенные в зоне проектной траектории профиля скважины.</w:t>
      </w:r>
    </w:p>
    <w:bookmarkEnd w:id="158"/>
    <w:bookmarkStart w:name="z311" w:id="159"/>
    <w:p>
      <w:pPr>
        <w:spacing w:after="0"/>
        <w:ind w:left="0"/>
        <w:jc w:val="left"/>
      </w:pPr>
      <w:r>
        <w:rPr>
          <w:rFonts w:ascii="Times New Roman"/>
          <w:b/>
          <w:i w:val="false"/>
          <w:color w:val="000000"/>
        </w:rPr>
        <w:t xml:space="preserve"> Глава 5. Порядок обеспечения промышленной безопасности при эксплуатации объектов нефтяных, газовых и газоконденсатных месторождений</w:t>
      </w:r>
    </w:p>
    <w:bookmarkEnd w:id="159"/>
    <w:p>
      <w:pPr>
        <w:spacing w:after="0"/>
        <w:ind w:left="0"/>
        <w:jc w:val="both"/>
      </w:pPr>
      <w:r>
        <w:rPr>
          <w:rFonts w:ascii="Times New Roman"/>
          <w:b w:val="false"/>
          <w:i w:val="false"/>
          <w:color w:val="ff0000"/>
          <w:sz w:val="28"/>
        </w:rPr>
        <w:t xml:space="preserve">
      Сноска. Заголовок главы 5 в редакции приказа Министра индустрии и инфраструктурного развития РК от 22.11.2019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4" w:id="160"/>
    <w:p>
      <w:pPr>
        <w:spacing w:after="0"/>
        <w:ind w:left="0"/>
        <w:jc w:val="left"/>
      </w:pPr>
      <w:r>
        <w:rPr>
          <w:rFonts w:ascii="Times New Roman"/>
          <w:b/>
          <w:i w:val="false"/>
          <w:color w:val="000000"/>
        </w:rPr>
        <w:t xml:space="preserve"> Параграф 1. Порядок обеспечения промышленной безопасности при</w:t>
      </w:r>
      <w:r>
        <w:br/>
      </w:r>
      <w:r>
        <w:rPr>
          <w:rFonts w:ascii="Times New Roman"/>
          <w:b/>
          <w:i w:val="false"/>
          <w:color w:val="000000"/>
        </w:rPr>
        <w:t>эксплуатации опасных производственных объектов</w:t>
      </w:r>
    </w:p>
    <w:bookmarkEnd w:id="160"/>
    <w:bookmarkStart w:name="z316" w:id="161"/>
    <w:p>
      <w:pPr>
        <w:spacing w:after="0"/>
        <w:ind w:left="0"/>
        <w:jc w:val="both"/>
      </w:pPr>
      <w:r>
        <w:rPr>
          <w:rFonts w:ascii="Times New Roman"/>
          <w:b w:val="false"/>
          <w:i w:val="false"/>
          <w:color w:val="000000"/>
          <w:sz w:val="28"/>
        </w:rPr>
        <w:t>
      128. Территория предприятий и размещение на ней зданий, сооружений и различных производственных объектов должны обеспечивать безопасную эксплуатацию НГМ.</w:t>
      </w:r>
    </w:p>
    <w:bookmarkEnd w:id="161"/>
    <w:p>
      <w:pPr>
        <w:spacing w:after="0"/>
        <w:ind w:left="0"/>
        <w:jc w:val="both"/>
      </w:pPr>
      <w:r>
        <w:rPr>
          <w:rFonts w:ascii="Times New Roman"/>
          <w:b w:val="false"/>
          <w:i w:val="false"/>
          <w:color w:val="000000"/>
          <w:sz w:val="28"/>
        </w:rPr>
        <w:t>
      Лотки, траншеи, котлованы и углубления, обеспечиваются защитным покрытием или ограждением высотой не менее 1 метра. Лотки соединяются с канализацией через гидрозатворы с уклоном в сторону канализационного колодца.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9" w:id="162"/>
    <w:p>
      <w:pPr>
        <w:spacing w:after="0"/>
        <w:ind w:left="0"/>
        <w:jc w:val="both"/>
      </w:pPr>
      <w:r>
        <w:rPr>
          <w:rFonts w:ascii="Times New Roman"/>
          <w:b w:val="false"/>
          <w:i w:val="false"/>
          <w:color w:val="000000"/>
          <w:sz w:val="28"/>
        </w:rPr>
        <w:t>
      129. Здания и помещения расположенные на объектах НГМ обеспечиваются постоянно действующей системой приточно-вытяжной вентиляции.</w:t>
      </w:r>
    </w:p>
    <w:bookmarkEnd w:id="162"/>
    <w:bookmarkStart w:name="z320" w:id="163"/>
    <w:p>
      <w:pPr>
        <w:spacing w:after="0"/>
        <w:ind w:left="0"/>
        <w:jc w:val="both"/>
      </w:pPr>
      <w:r>
        <w:rPr>
          <w:rFonts w:ascii="Times New Roman"/>
          <w:b w:val="false"/>
          <w:i w:val="false"/>
          <w:color w:val="000000"/>
          <w:sz w:val="28"/>
        </w:rPr>
        <w:t>
      130. Помещения и производственные площадки НГМ обеспечиваются системой контроля состояния воздушной среды и аварийной сигнализации.</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1" w:id="164"/>
    <w:p>
      <w:pPr>
        <w:spacing w:after="0"/>
        <w:ind w:left="0"/>
        <w:jc w:val="both"/>
      </w:pPr>
      <w:r>
        <w:rPr>
          <w:rFonts w:ascii="Times New Roman"/>
          <w:b w:val="false"/>
          <w:i w:val="false"/>
          <w:color w:val="000000"/>
          <w:sz w:val="28"/>
        </w:rPr>
        <w:t>
      131. Производственные здания, сооружения, помещения, установки, склады обеспечиваются запасными выходами и пожарным инвентарем.</w:t>
      </w:r>
    </w:p>
    <w:bookmarkEnd w:id="164"/>
    <w:bookmarkStart w:name="z322" w:id="165"/>
    <w:p>
      <w:pPr>
        <w:spacing w:after="0"/>
        <w:ind w:left="0"/>
        <w:jc w:val="both"/>
      </w:pPr>
      <w:r>
        <w:rPr>
          <w:rFonts w:ascii="Times New Roman"/>
          <w:b w:val="false"/>
          <w:i w:val="false"/>
          <w:color w:val="000000"/>
          <w:sz w:val="28"/>
        </w:rPr>
        <w:t>
      132. Не допускается загромождение и загрязнение дорог, подъездов, проездов, лестничных клеток, аварийных выходов из зданий и помещений объектов НГМ и проходов к противопожарному оборудованию, средствам пожаротушения, связи и сигнализации.</w:t>
      </w:r>
    </w:p>
    <w:bookmarkEnd w:id="165"/>
    <w:bookmarkStart w:name="z323" w:id="166"/>
    <w:p>
      <w:pPr>
        <w:spacing w:after="0"/>
        <w:ind w:left="0"/>
        <w:jc w:val="both"/>
      </w:pPr>
      <w:r>
        <w:rPr>
          <w:rFonts w:ascii="Times New Roman"/>
          <w:b w:val="false"/>
          <w:i w:val="false"/>
          <w:color w:val="000000"/>
          <w:sz w:val="28"/>
        </w:rPr>
        <w:t>
      133. Производственные здания и площадки территории опасных объектов, где расположено оборудование, обеспечивают техническими и технологическими средствами для подвода пара, воды, воздуха, азота, реагентов для безопасной эксплуатации, обслуживания и ремонта оборудования, трубопроводов.</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134.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5" w:id="167"/>
    <w:p>
      <w:pPr>
        <w:spacing w:after="0"/>
        <w:ind w:left="0"/>
        <w:jc w:val="both"/>
      </w:pPr>
      <w:r>
        <w:rPr>
          <w:rFonts w:ascii="Times New Roman"/>
          <w:b w:val="false"/>
          <w:i w:val="false"/>
          <w:color w:val="000000"/>
          <w:sz w:val="28"/>
        </w:rPr>
        <w:t>
      135. Производственные помещения содержатся в чистоте и безопасном состоянии. Не допускается применять для очистки полов и площадок горючие и легковоспламеняющиеся жидкости. Использованный обтирочный материал и отходы собираются в металлические контейнеры с крышками, установленные вне помещения и ежесменно удаляются в специально отведенные места.</w:t>
      </w:r>
    </w:p>
    <w:bookmarkEnd w:id="167"/>
    <w:bookmarkStart w:name="z326" w:id="168"/>
    <w:p>
      <w:pPr>
        <w:spacing w:after="0"/>
        <w:ind w:left="0"/>
        <w:jc w:val="both"/>
      </w:pPr>
      <w:r>
        <w:rPr>
          <w:rFonts w:ascii="Times New Roman"/>
          <w:b w:val="false"/>
          <w:i w:val="false"/>
          <w:color w:val="000000"/>
          <w:sz w:val="28"/>
        </w:rPr>
        <w:t>
      136. Материалы, оборудование для временного хранения размещаются в отведенных для этой цели помещениях и на площадках, в установленном количестве.</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136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7" w:id="169"/>
    <w:p>
      <w:pPr>
        <w:spacing w:after="0"/>
        <w:ind w:left="0"/>
        <w:jc w:val="both"/>
      </w:pPr>
      <w:r>
        <w:rPr>
          <w:rFonts w:ascii="Times New Roman"/>
          <w:b w:val="false"/>
          <w:i w:val="false"/>
          <w:color w:val="000000"/>
          <w:sz w:val="28"/>
        </w:rPr>
        <w:t>
      137. Смазочные материалы в производственных помещениях допускается хранить в количестве не более суточной потребности, в металлической закрытой таре.</w:t>
      </w:r>
    </w:p>
    <w:bookmarkEnd w:id="169"/>
    <w:bookmarkStart w:name="z328" w:id="170"/>
    <w:p>
      <w:pPr>
        <w:spacing w:after="0"/>
        <w:ind w:left="0"/>
        <w:jc w:val="both"/>
      </w:pPr>
      <w:r>
        <w:rPr>
          <w:rFonts w:ascii="Times New Roman"/>
          <w:b w:val="false"/>
          <w:i w:val="false"/>
          <w:color w:val="000000"/>
          <w:sz w:val="28"/>
        </w:rPr>
        <w:t>
      Не допускается хранить в производственных помещениях легковоспламеняющиеся и вредные вещества.</w:t>
      </w:r>
    </w:p>
    <w:bookmarkEnd w:id="170"/>
    <w:bookmarkStart w:name="z329" w:id="171"/>
    <w:p>
      <w:pPr>
        <w:spacing w:after="0"/>
        <w:ind w:left="0"/>
        <w:jc w:val="both"/>
      </w:pPr>
      <w:r>
        <w:rPr>
          <w:rFonts w:ascii="Times New Roman"/>
          <w:b w:val="false"/>
          <w:i w:val="false"/>
          <w:color w:val="000000"/>
          <w:sz w:val="28"/>
        </w:rPr>
        <w:t>
      138. Полы производственных помещений имеют пожаробезопасное покрытие, уклон к канализационным колодцам и содержатся в исправном состоянии.</w:t>
      </w:r>
    </w:p>
    <w:bookmarkEnd w:id="171"/>
    <w:bookmarkStart w:name="z330" w:id="172"/>
    <w:p>
      <w:pPr>
        <w:spacing w:after="0"/>
        <w:ind w:left="0"/>
        <w:jc w:val="both"/>
      </w:pPr>
      <w:r>
        <w:rPr>
          <w:rFonts w:ascii="Times New Roman"/>
          <w:b w:val="false"/>
          <w:i w:val="false"/>
          <w:color w:val="000000"/>
          <w:sz w:val="28"/>
        </w:rPr>
        <w:t>
      139. На территории установки и в производственных помещениях, где возможны контакты работающих с вредными и агрессивными веществами (кислоты, щелочи и едкие реагенты), производится устройство крана с регулировкой подачи воды для промывания пораженных частей тела.</w:t>
      </w:r>
    </w:p>
    <w:bookmarkEnd w:id="172"/>
    <w:bookmarkStart w:name="z331" w:id="173"/>
    <w:p>
      <w:pPr>
        <w:spacing w:after="0"/>
        <w:ind w:left="0"/>
        <w:jc w:val="both"/>
      </w:pPr>
      <w:r>
        <w:rPr>
          <w:rFonts w:ascii="Times New Roman"/>
          <w:b w:val="false"/>
          <w:i w:val="false"/>
          <w:color w:val="000000"/>
          <w:sz w:val="28"/>
        </w:rPr>
        <w:t>
      140. Не допускается сушить одежду, обувь в производственных помещениях, хранить горючие материалы на поверхностях трубопроводов, аппаратов и приборов отопления.</w:t>
      </w:r>
    </w:p>
    <w:bookmarkEnd w:id="173"/>
    <w:bookmarkStart w:name="z332" w:id="174"/>
    <w:p>
      <w:pPr>
        <w:spacing w:after="0"/>
        <w:ind w:left="0"/>
        <w:jc w:val="both"/>
      </w:pPr>
      <w:r>
        <w:rPr>
          <w:rFonts w:ascii="Times New Roman"/>
          <w:b w:val="false"/>
          <w:i w:val="false"/>
          <w:color w:val="000000"/>
          <w:sz w:val="28"/>
        </w:rPr>
        <w:t>
      141. При размещении задвижек и арматуры в колодцах, лотках и углублениях предусматривается дистанционное управление (удлиненные штоки или штурвалы управления, электропневмоприводы) и обеспечивается безопасный доступ для технического обслуживания, ремонта или замены арматуры.</w:t>
      </w:r>
    </w:p>
    <w:bookmarkEnd w:id="174"/>
    <w:bookmarkStart w:name="z333" w:id="175"/>
    <w:p>
      <w:pPr>
        <w:spacing w:after="0"/>
        <w:ind w:left="0"/>
        <w:jc w:val="both"/>
      </w:pPr>
      <w:r>
        <w:rPr>
          <w:rFonts w:ascii="Times New Roman"/>
          <w:b w:val="false"/>
          <w:i w:val="false"/>
          <w:color w:val="000000"/>
          <w:sz w:val="28"/>
        </w:rPr>
        <w:t>
      142. Дороги, тротуары, переезды и проходы содержатся в чистоте и исправности, обеспечиваются указателями и дорожными знаками, включая высоту проезда под эстакадами.</w:t>
      </w:r>
    </w:p>
    <w:bookmarkEnd w:id="175"/>
    <w:bookmarkStart w:name="z334" w:id="176"/>
    <w:p>
      <w:pPr>
        <w:spacing w:after="0"/>
        <w:ind w:left="0"/>
        <w:jc w:val="both"/>
      </w:pPr>
      <w:r>
        <w:rPr>
          <w:rFonts w:ascii="Times New Roman"/>
          <w:b w:val="false"/>
          <w:i w:val="false"/>
          <w:color w:val="000000"/>
          <w:sz w:val="28"/>
        </w:rPr>
        <w:t>
      На территории объектов в местах, где не допускается проезд транспорта, устанавливаются запрещающие дорожные знаки.</w:t>
      </w:r>
    </w:p>
    <w:bookmarkEnd w:id="176"/>
    <w:bookmarkStart w:name="z335" w:id="177"/>
    <w:p>
      <w:pPr>
        <w:spacing w:after="0"/>
        <w:ind w:left="0"/>
        <w:jc w:val="both"/>
      </w:pPr>
      <w:r>
        <w:rPr>
          <w:rFonts w:ascii="Times New Roman"/>
          <w:b w:val="false"/>
          <w:i w:val="false"/>
          <w:color w:val="000000"/>
          <w:sz w:val="28"/>
        </w:rPr>
        <w:t>
      143. Не допускается движение по территории опасных объектов НГМ транспорта и спецтехники без искрогасителей.</w:t>
      </w:r>
    </w:p>
    <w:bookmarkEnd w:id="177"/>
    <w:bookmarkStart w:name="z336" w:id="178"/>
    <w:p>
      <w:pPr>
        <w:spacing w:after="0"/>
        <w:ind w:left="0"/>
        <w:jc w:val="both"/>
      </w:pPr>
      <w:r>
        <w:rPr>
          <w:rFonts w:ascii="Times New Roman"/>
          <w:b w:val="false"/>
          <w:i w:val="false"/>
          <w:color w:val="000000"/>
          <w:sz w:val="28"/>
        </w:rPr>
        <w:t>
      144. В местах пересечения дорог и тротуаров с железнодорожными путями устраиваются сплошные настилы на уровне рельсов и предусматриваются защитные устройства, знаки безопасности, звуковая и световая сигнализации и освещение.</w:t>
      </w:r>
    </w:p>
    <w:bookmarkEnd w:id="178"/>
    <w:bookmarkStart w:name="z337" w:id="179"/>
    <w:p>
      <w:pPr>
        <w:spacing w:after="0"/>
        <w:ind w:left="0"/>
        <w:jc w:val="both"/>
      </w:pPr>
      <w:r>
        <w:rPr>
          <w:rFonts w:ascii="Times New Roman"/>
          <w:b w:val="false"/>
          <w:i w:val="false"/>
          <w:color w:val="000000"/>
          <w:sz w:val="28"/>
        </w:rPr>
        <w:t>
      145. Не допускается проводить земляные, строительные и ремонтные работы на НГМ без письменного разрешения руководителя организации или объекта, наряда-допуска, схемы работ и согласования с представителями служб, имеющих на этом участке подземные и наземные коммуникации (линии связи, канализации, электричества, трубопроводы).</w:t>
      </w:r>
    </w:p>
    <w:bookmarkEnd w:id="179"/>
    <w:bookmarkStart w:name="z338" w:id="180"/>
    <w:p>
      <w:pPr>
        <w:spacing w:after="0"/>
        <w:ind w:left="0"/>
        <w:jc w:val="both"/>
      </w:pPr>
      <w:r>
        <w:rPr>
          <w:rFonts w:ascii="Times New Roman"/>
          <w:b w:val="false"/>
          <w:i w:val="false"/>
          <w:color w:val="000000"/>
          <w:sz w:val="28"/>
        </w:rPr>
        <w:t>
      146. Ремонтные работы, связанные с закрытием проезжей части дороги на опасном производственном объекте, согласовываются с руководителем объекта.</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146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9" w:id="181"/>
    <w:p>
      <w:pPr>
        <w:spacing w:after="0"/>
        <w:ind w:left="0"/>
        <w:jc w:val="both"/>
      </w:pPr>
      <w:r>
        <w:rPr>
          <w:rFonts w:ascii="Times New Roman"/>
          <w:b w:val="false"/>
          <w:i w:val="false"/>
          <w:color w:val="000000"/>
          <w:sz w:val="28"/>
        </w:rPr>
        <w:t>
      147. На территории опасного производственного объекта и в опасных зонах, не допускается ведение огневых (за исключением специально отведенных мест) и газоопасных работ без наряда-допуска.</w:t>
      </w:r>
    </w:p>
    <w:bookmarkEnd w:id="181"/>
    <w:bookmarkStart w:name="z340" w:id="182"/>
    <w:p>
      <w:pPr>
        <w:spacing w:after="0"/>
        <w:ind w:left="0"/>
        <w:jc w:val="both"/>
      </w:pPr>
      <w:r>
        <w:rPr>
          <w:rFonts w:ascii="Times New Roman"/>
          <w:b w:val="false"/>
          <w:i w:val="false"/>
          <w:color w:val="000000"/>
          <w:sz w:val="28"/>
        </w:rPr>
        <w:t>
      148. После окончания ремонтно-строительных работ территорию установки, планируют, очищают и благоустраивают. Пуск объекта до окончания планировки, благоустройства и очистки территории от строительного мусора не допускается.</w:t>
      </w:r>
    </w:p>
    <w:bookmarkEnd w:id="182"/>
    <w:bookmarkStart w:name="z341" w:id="183"/>
    <w:p>
      <w:pPr>
        <w:spacing w:after="0"/>
        <w:ind w:left="0"/>
        <w:jc w:val="both"/>
      </w:pPr>
      <w:r>
        <w:rPr>
          <w:rFonts w:ascii="Times New Roman"/>
          <w:b w:val="false"/>
          <w:i w:val="false"/>
          <w:color w:val="000000"/>
          <w:sz w:val="28"/>
        </w:rPr>
        <w:t>
      149. На территории опасного объекта устанавливаются плакаты по безопасному ведению работ, предупредительные надписи "Взрывоопасно", "Огнеопасно", "Курить воспрещается", "Вход посторонним не допускается".</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150.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3" w:id="184"/>
    <w:p>
      <w:pPr>
        <w:spacing w:after="0"/>
        <w:ind w:left="0"/>
        <w:jc w:val="both"/>
      </w:pPr>
      <w:r>
        <w:rPr>
          <w:rFonts w:ascii="Times New Roman"/>
          <w:b w:val="false"/>
          <w:i w:val="false"/>
          <w:color w:val="000000"/>
          <w:sz w:val="28"/>
        </w:rPr>
        <w:t>
      151. Не допускается оставлять и хранить отходы производства в помещениях и на территории опасных производственных объектов в неустановленных местах.</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151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4" w:id="185"/>
    <w:p>
      <w:pPr>
        <w:spacing w:after="0"/>
        <w:ind w:left="0"/>
        <w:jc w:val="both"/>
      </w:pPr>
      <w:r>
        <w:rPr>
          <w:rFonts w:ascii="Times New Roman"/>
          <w:b w:val="false"/>
          <w:i w:val="false"/>
          <w:color w:val="000000"/>
          <w:sz w:val="28"/>
        </w:rPr>
        <w:t>
      152. В случае разлива на территории объекта и в производственных помещениях нефти, легковоспламеняющихся и вредных веществ, принимаются меры, исключающие их воспламенение, ограничивают доступ персонала.</w:t>
      </w:r>
    </w:p>
    <w:bookmarkEnd w:id="185"/>
    <w:bookmarkStart w:name="z345" w:id="186"/>
    <w:p>
      <w:pPr>
        <w:spacing w:after="0"/>
        <w:ind w:left="0"/>
        <w:jc w:val="both"/>
      </w:pPr>
      <w:r>
        <w:rPr>
          <w:rFonts w:ascii="Times New Roman"/>
          <w:b w:val="false"/>
          <w:i w:val="false"/>
          <w:color w:val="000000"/>
          <w:sz w:val="28"/>
        </w:rPr>
        <w:t>
      153. Место разлива засыпается абсорбентом с тщательной очисткой и удалением остатков нефтепродукта и вредных веществ за пределы производственной зоны в отведенные места для утилизации.</w:t>
      </w:r>
    </w:p>
    <w:bookmarkEnd w:id="186"/>
    <w:bookmarkStart w:name="z346" w:id="187"/>
    <w:p>
      <w:pPr>
        <w:spacing w:after="0"/>
        <w:ind w:left="0"/>
        <w:jc w:val="both"/>
      </w:pPr>
      <w:r>
        <w:rPr>
          <w:rFonts w:ascii="Times New Roman"/>
          <w:b w:val="false"/>
          <w:i w:val="false"/>
          <w:color w:val="000000"/>
          <w:sz w:val="28"/>
        </w:rPr>
        <w:t>
      154. Трубопроводы закрепляются на эстакады и опоры на скользящие крепления для погашения гидродинамического воздействия.</w:t>
      </w:r>
    </w:p>
    <w:bookmarkEnd w:id="187"/>
    <w:bookmarkStart w:name="z347" w:id="188"/>
    <w:p>
      <w:pPr>
        <w:spacing w:after="0"/>
        <w:ind w:left="0"/>
        <w:jc w:val="both"/>
      </w:pPr>
      <w:r>
        <w:rPr>
          <w:rFonts w:ascii="Times New Roman"/>
          <w:b w:val="false"/>
          <w:i w:val="false"/>
          <w:color w:val="000000"/>
          <w:sz w:val="28"/>
        </w:rPr>
        <w:t>
      155. Металлические предметы на площадки и полы производственных помещений и сооружений опускаются плавно, без ударов для исключения искрообразования.</w:t>
      </w:r>
    </w:p>
    <w:bookmarkEnd w:id="188"/>
    <w:bookmarkStart w:name="z348" w:id="189"/>
    <w:p>
      <w:pPr>
        <w:spacing w:after="0"/>
        <w:ind w:left="0"/>
        <w:jc w:val="both"/>
      </w:pPr>
      <w:r>
        <w:rPr>
          <w:rFonts w:ascii="Times New Roman"/>
          <w:b w:val="false"/>
          <w:i w:val="false"/>
          <w:color w:val="000000"/>
          <w:sz w:val="28"/>
        </w:rPr>
        <w:t>
      156. На территории объектов, установок, сливо-наливных устройствах и в производственных помещениях ИТР проводятся мероприятия по безопасности:</w:t>
      </w:r>
    </w:p>
    <w:bookmarkEnd w:id="189"/>
    <w:p>
      <w:pPr>
        <w:spacing w:after="0"/>
        <w:ind w:left="0"/>
        <w:jc w:val="both"/>
      </w:pPr>
      <w:r>
        <w:rPr>
          <w:rFonts w:ascii="Times New Roman"/>
          <w:b w:val="false"/>
          <w:i w:val="false"/>
          <w:color w:val="000000"/>
          <w:sz w:val="28"/>
        </w:rPr>
        <w:t>
      1) проверка технического состояния и готовность систем безопасности, наличие рабочего давления воды, пара и реагентов в системах, проверяется не реже одного раза в смену;</w:t>
      </w:r>
    </w:p>
    <w:p>
      <w:pPr>
        <w:spacing w:after="0"/>
        <w:ind w:left="0"/>
        <w:jc w:val="both"/>
      </w:pPr>
      <w:r>
        <w:rPr>
          <w:rFonts w:ascii="Times New Roman"/>
          <w:b w:val="false"/>
          <w:i w:val="false"/>
          <w:color w:val="000000"/>
          <w:sz w:val="28"/>
        </w:rPr>
        <w:t>
      2) наружный осмотр и проверка исправности вентиляционных установок перед началом каждой смены;</w:t>
      </w:r>
    </w:p>
    <w:p>
      <w:pPr>
        <w:spacing w:after="0"/>
        <w:ind w:left="0"/>
        <w:jc w:val="both"/>
      </w:pPr>
      <w:r>
        <w:rPr>
          <w:rFonts w:ascii="Times New Roman"/>
          <w:b w:val="false"/>
          <w:i w:val="false"/>
          <w:color w:val="000000"/>
          <w:sz w:val="28"/>
        </w:rPr>
        <w:t>
      3) осмотр и проверка состояния КИПиА и предохранительных устройств не реже одного раза в смену.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2" w:id="190"/>
    <w:p>
      <w:pPr>
        <w:spacing w:after="0"/>
        <w:ind w:left="0"/>
        <w:jc w:val="both"/>
      </w:pPr>
      <w:r>
        <w:rPr>
          <w:rFonts w:ascii="Times New Roman"/>
          <w:b w:val="false"/>
          <w:i w:val="false"/>
          <w:color w:val="000000"/>
          <w:sz w:val="28"/>
        </w:rPr>
        <w:t>
      157. Результаты проверок записываются в вахтовом журнале под роспись с указанием сроков устранения нарушений.</w:t>
      </w:r>
    </w:p>
    <w:bookmarkEnd w:id="190"/>
    <w:bookmarkStart w:name="z353" w:id="191"/>
    <w:p>
      <w:pPr>
        <w:spacing w:after="0"/>
        <w:ind w:left="0"/>
        <w:jc w:val="both"/>
      </w:pPr>
      <w:r>
        <w:rPr>
          <w:rFonts w:ascii="Times New Roman"/>
          <w:b w:val="false"/>
          <w:i w:val="false"/>
          <w:color w:val="000000"/>
          <w:sz w:val="28"/>
        </w:rPr>
        <w:t>
      158. Отбор проб воздуха, нефти и газа, в том числе с наличием сероводорода, меркаптанов и вредных веществ, производится в присутствии дублера. График проведения отбора и анализа проб утверждается техническим руководителем.</w:t>
      </w:r>
    </w:p>
    <w:bookmarkEnd w:id="191"/>
    <w:p>
      <w:pPr>
        <w:spacing w:after="0"/>
        <w:ind w:left="0"/>
        <w:jc w:val="both"/>
      </w:pPr>
      <w:r>
        <w:rPr>
          <w:rFonts w:ascii="Times New Roman"/>
          <w:b w:val="false"/>
          <w:i w:val="false"/>
          <w:color w:val="000000"/>
          <w:sz w:val="28"/>
        </w:rPr>
        <w:t xml:space="preserve">
      Содержание вредных веществ, паров и газов в воздухе рабочей зоны производственных помещений и площадок ограничивается ПДК и предельно допустимые взрывные концентрации (далее – ПДВК) вредных веществ, паров и газов в воздухе рабочей зоны производственных помещений и площадок указан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 и работы выполняются с использованием средств индивидуальной и коллективной защиты.</w:t>
      </w:r>
    </w:p>
    <w:bookmarkStart w:name="z355" w:id="192"/>
    <w:p>
      <w:pPr>
        <w:spacing w:after="0"/>
        <w:ind w:left="0"/>
        <w:jc w:val="both"/>
      </w:pPr>
      <w:r>
        <w:rPr>
          <w:rFonts w:ascii="Times New Roman"/>
          <w:b w:val="false"/>
          <w:i w:val="false"/>
          <w:color w:val="000000"/>
          <w:sz w:val="28"/>
        </w:rPr>
        <w:t xml:space="preserve">
      159. Освещенность территории, площадок, дорог НГМ обеспечивается не ниже установленных норм указанных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End w:id="192"/>
    <w:bookmarkStart w:name="z356" w:id="193"/>
    <w:p>
      <w:pPr>
        <w:spacing w:after="0"/>
        <w:ind w:left="0"/>
        <w:jc w:val="both"/>
      </w:pPr>
      <w:r>
        <w:rPr>
          <w:rFonts w:ascii="Times New Roman"/>
          <w:b w:val="false"/>
          <w:i w:val="false"/>
          <w:color w:val="000000"/>
          <w:sz w:val="28"/>
        </w:rPr>
        <w:t>
      160. При производстве работ, где возможно образование взрывоопасной смеси газов и паров с воздухом, применяется искробезопасный инструмент, а режущий стальной инструмент обильно смазывается консистентными смазками.</w:t>
      </w:r>
    </w:p>
    <w:bookmarkEnd w:id="193"/>
    <w:bookmarkStart w:name="z357" w:id="194"/>
    <w:p>
      <w:pPr>
        <w:spacing w:after="0"/>
        <w:ind w:left="0"/>
        <w:jc w:val="both"/>
      </w:pPr>
      <w:r>
        <w:rPr>
          <w:rFonts w:ascii="Times New Roman"/>
          <w:b w:val="false"/>
          <w:i w:val="false"/>
          <w:color w:val="000000"/>
          <w:sz w:val="28"/>
        </w:rPr>
        <w:t>
      161. Не допускается использование аварийных и газоспасательных средств, для целей, не связанных с их прямым назначением.</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161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8" w:id="195"/>
    <w:p>
      <w:pPr>
        <w:spacing w:after="0"/>
        <w:ind w:left="0"/>
        <w:jc w:val="both"/>
      </w:pPr>
      <w:r>
        <w:rPr>
          <w:rFonts w:ascii="Times New Roman"/>
          <w:b w:val="false"/>
          <w:i w:val="false"/>
          <w:color w:val="000000"/>
          <w:sz w:val="28"/>
        </w:rPr>
        <w:t>
      162. На рабочих местах около средств сигнализации и связи вывешиваются таблички с указанием порядка подачи аварийных сигналов, оповещения и вызова руководства объекта, АСС, пожарной и медицинской службы.</w:t>
      </w:r>
    </w:p>
    <w:bookmarkEnd w:id="195"/>
    <w:bookmarkStart w:name="z359" w:id="196"/>
    <w:p>
      <w:pPr>
        <w:spacing w:after="0"/>
        <w:ind w:left="0"/>
        <w:jc w:val="both"/>
      </w:pPr>
      <w:r>
        <w:rPr>
          <w:rFonts w:ascii="Times New Roman"/>
          <w:b w:val="false"/>
          <w:i w:val="false"/>
          <w:color w:val="000000"/>
          <w:sz w:val="28"/>
        </w:rPr>
        <w:t>
      163. Не допускается работать и находиться во взрывопожароопасных помещениях и на площадках в обуви со стальными гвоздями или подковками.</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164.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3" w:id="197"/>
    <w:p>
      <w:pPr>
        <w:spacing w:after="0"/>
        <w:ind w:left="0"/>
        <w:jc w:val="both"/>
      </w:pPr>
      <w:r>
        <w:rPr>
          <w:rFonts w:ascii="Times New Roman"/>
          <w:b w:val="false"/>
          <w:i w:val="false"/>
          <w:color w:val="000000"/>
          <w:sz w:val="28"/>
        </w:rPr>
        <w:t>
      166. При ожогах, травмах, отравлениях или повреждениях здоровья, первый обнаруживший сообщает об этом руководству объекта, в медпункт и АСС и проводит оказание первой медицинской помощи пострадавшему.</w:t>
      </w:r>
    </w:p>
    <w:bookmarkEnd w:id="197"/>
    <w:bookmarkStart w:name="z364" w:id="198"/>
    <w:p>
      <w:pPr>
        <w:spacing w:after="0"/>
        <w:ind w:left="0"/>
        <w:jc w:val="both"/>
      </w:pPr>
      <w:r>
        <w:rPr>
          <w:rFonts w:ascii="Times New Roman"/>
          <w:b w:val="false"/>
          <w:i w:val="false"/>
          <w:color w:val="000000"/>
          <w:sz w:val="28"/>
        </w:rPr>
        <w:t>
      167. На опасных объектах НГМ вокруг открытых емкостей, котлованов и траншей устанавливаются ограждения закрывающие доступ со всех сторон и предупреждающие знаки.</w:t>
      </w:r>
    </w:p>
    <w:bookmarkEnd w:id="198"/>
    <w:bookmarkStart w:name="z365" w:id="199"/>
    <w:p>
      <w:pPr>
        <w:spacing w:after="0"/>
        <w:ind w:left="0"/>
        <w:jc w:val="both"/>
      </w:pPr>
      <w:r>
        <w:rPr>
          <w:rFonts w:ascii="Times New Roman"/>
          <w:b w:val="false"/>
          <w:i w:val="false"/>
          <w:color w:val="000000"/>
          <w:sz w:val="28"/>
        </w:rPr>
        <w:t>
      168. После завершения строительных и ремонтных работ производится восстановление рекультивация и благоустройство территории в соответствии с проектной документацией.</w:t>
      </w:r>
    </w:p>
    <w:bookmarkEnd w:id="199"/>
    <w:bookmarkStart w:name="z366" w:id="200"/>
    <w:p>
      <w:pPr>
        <w:spacing w:after="0"/>
        <w:ind w:left="0"/>
        <w:jc w:val="both"/>
      </w:pPr>
      <w:r>
        <w:rPr>
          <w:rFonts w:ascii="Times New Roman"/>
          <w:b w:val="false"/>
          <w:i w:val="false"/>
          <w:color w:val="000000"/>
          <w:sz w:val="28"/>
        </w:rPr>
        <w:t xml:space="preserve">
      169. На объектах нефтегазовой отрасли руководителем организации обеспечивается: </w:t>
      </w:r>
    </w:p>
    <w:bookmarkEnd w:id="200"/>
    <w:p>
      <w:pPr>
        <w:spacing w:after="0"/>
        <w:ind w:left="0"/>
        <w:jc w:val="both"/>
      </w:pPr>
      <w:r>
        <w:rPr>
          <w:rFonts w:ascii="Times New Roman"/>
          <w:b w:val="false"/>
          <w:i w:val="false"/>
          <w:color w:val="000000"/>
          <w:sz w:val="28"/>
        </w:rPr>
        <w:t xml:space="preserve">
      1) наличие утвержденной руководителем организации проектной и эксплуатационной документации, технологических регламентов; </w:t>
      </w:r>
    </w:p>
    <w:p>
      <w:pPr>
        <w:spacing w:after="0"/>
        <w:ind w:left="0"/>
        <w:jc w:val="both"/>
      </w:pPr>
      <w:r>
        <w:rPr>
          <w:rFonts w:ascii="Times New Roman"/>
          <w:b w:val="false"/>
          <w:i w:val="false"/>
          <w:color w:val="000000"/>
          <w:sz w:val="28"/>
        </w:rPr>
        <w:t xml:space="preserve">
      2) наличие пусковой и строительной документации; </w:t>
      </w:r>
    </w:p>
    <w:p>
      <w:pPr>
        <w:spacing w:after="0"/>
        <w:ind w:left="0"/>
        <w:jc w:val="both"/>
      </w:pPr>
      <w:r>
        <w:rPr>
          <w:rFonts w:ascii="Times New Roman"/>
          <w:b w:val="false"/>
          <w:i w:val="false"/>
          <w:color w:val="000000"/>
          <w:sz w:val="28"/>
        </w:rPr>
        <w:t xml:space="preserve">
      3) наличие декларации безопасности и ПЛА; </w:t>
      </w:r>
    </w:p>
    <w:p>
      <w:pPr>
        <w:spacing w:after="0"/>
        <w:ind w:left="0"/>
        <w:jc w:val="both"/>
      </w:pPr>
      <w:r>
        <w:rPr>
          <w:rFonts w:ascii="Times New Roman"/>
          <w:b w:val="false"/>
          <w:i w:val="false"/>
          <w:color w:val="000000"/>
          <w:sz w:val="28"/>
        </w:rPr>
        <w:t xml:space="preserve">
      4) соответствие квалификации персонала объекта; </w:t>
      </w:r>
    </w:p>
    <w:p>
      <w:pPr>
        <w:spacing w:after="0"/>
        <w:ind w:left="0"/>
        <w:jc w:val="both"/>
      </w:pPr>
      <w:r>
        <w:rPr>
          <w:rFonts w:ascii="Times New Roman"/>
          <w:b w:val="false"/>
          <w:i w:val="false"/>
          <w:color w:val="000000"/>
          <w:sz w:val="28"/>
        </w:rPr>
        <w:t>
      5) соответствие объекта требованиям настоящих Правил и проектной документации;</w:t>
      </w:r>
    </w:p>
    <w:p>
      <w:pPr>
        <w:spacing w:after="0"/>
        <w:ind w:left="0"/>
        <w:jc w:val="both"/>
      </w:pPr>
      <w:r>
        <w:rPr>
          <w:rFonts w:ascii="Times New Roman"/>
          <w:b w:val="false"/>
          <w:i w:val="false"/>
          <w:color w:val="000000"/>
          <w:sz w:val="28"/>
        </w:rPr>
        <w:t xml:space="preserve">
      6) подготовленность объекта и персонала объекта к ликвидации опасных аварийных ситуаций; </w:t>
      </w:r>
    </w:p>
    <w:p>
      <w:pPr>
        <w:spacing w:after="0"/>
        <w:ind w:left="0"/>
        <w:jc w:val="both"/>
      </w:pPr>
      <w:r>
        <w:rPr>
          <w:rFonts w:ascii="Times New Roman"/>
          <w:b w:val="false"/>
          <w:i w:val="false"/>
          <w:color w:val="000000"/>
          <w:sz w:val="28"/>
        </w:rPr>
        <w:t>
      7) организация обслуживания объекта АСС, с учетом назначения и характеристики объекта;</w:t>
      </w:r>
    </w:p>
    <w:p>
      <w:pPr>
        <w:spacing w:after="0"/>
        <w:ind w:left="0"/>
        <w:jc w:val="both"/>
      </w:pPr>
      <w:r>
        <w:rPr>
          <w:rFonts w:ascii="Times New Roman"/>
          <w:b w:val="false"/>
          <w:i w:val="false"/>
          <w:color w:val="000000"/>
          <w:sz w:val="28"/>
        </w:rPr>
        <w:t>
      8) пуско-наладочные работы и испытания оборудования с применением горючих и опасных веществ, проводятся в соответствии с документацией завода-изготовителя.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169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5" w:id="201"/>
    <w:p>
      <w:pPr>
        <w:spacing w:after="0"/>
        <w:ind w:left="0"/>
        <w:jc w:val="both"/>
      </w:pPr>
      <w:r>
        <w:rPr>
          <w:rFonts w:ascii="Times New Roman"/>
          <w:b w:val="false"/>
          <w:i w:val="false"/>
          <w:color w:val="000000"/>
          <w:sz w:val="28"/>
        </w:rPr>
        <w:t>
      170. Площадка для автоматизированных групповых замерных установок (далее – АГЗУ) должна располагаться с учетом преобладающего направления ветра, на твердом покрытие высотой 15 сантиметров от планировочной отметки, уклоном для отвода осадков и бордюрным ограждением высотой не менее 20 сантиметров.</w:t>
      </w:r>
    </w:p>
    <w:bookmarkEnd w:id="201"/>
    <w:p>
      <w:pPr>
        <w:spacing w:after="0"/>
        <w:ind w:left="0"/>
        <w:jc w:val="both"/>
      </w:pPr>
      <w:r>
        <w:rPr>
          <w:rFonts w:ascii="Times New Roman"/>
          <w:b w:val="false"/>
          <w:i w:val="false"/>
          <w:color w:val="000000"/>
          <w:sz w:val="28"/>
        </w:rPr>
        <w:t>
      На площадке и наружной стене помещения устанавливаются предупреждающие и запрещающие надписи, и знаки о взрывоопасности, загазованности, ветроуказатель с освещением.</w:t>
      </w:r>
    </w:p>
    <w:bookmarkStart w:name="z377" w:id="202"/>
    <w:p>
      <w:pPr>
        <w:spacing w:after="0"/>
        <w:ind w:left="0"/>
        <w:jc w:val="both"/>
      </w:pPr>
      <w:r>
        <w:rPr>
          <w:rFonts w:ascii="Times New Roman"/>
          <w:b w:val="false"/>
          <w:i w:val="false"/>
          <w:color w:val="000000"/>
          <w:sz w:val="28"/>
        </w:rPr>
        <w:t>
      171. Конструкция и исполнение электроустановок, датчиков газосигнализаторов определяются по свойствам взрывоопасных смесей, возможных на рабочих местах, концентрации сероводорода и вредных веществ в продукции скважин.</w:t>
      </w:r>
    </w:p>
    <w:bookmarkEnd w:id="202"/>
    <w:bookmarkStart w:name="z378" w:id="203"/>
    <w:p>
      <w:pPr>
        <w:spacing w:after="0"/>
        <w:ind w:left="0"/>
        <w:jc w:val="both"/>
      </w:pPr>
      <w:r>
        <w:rPr>
          <w:rFonts w:ascii="Times New Roman"/>
          <w:b w:val="false"/>
          <w:i w:val="false"/>
          <w:color w:val="000000"/>
          <w:sz w:val="28"/>
        </w:rPr>
        <w:t>
      172. Щитовое помещение и замерно-переключающую установку (далее – ЗПУ) размещают в одном направлении, по оси на расстоянии не менее 10 метров.</w:t>
      </w:r>
    </w:p>
    <w:bookmarkEnd w:id="203"/>
    <w:p>
      <w:pPr>
        <w:spacing w:after="0"/>
        <w:ind w:left="0"/>
        <w:jc w:val="both"/>
      </w:pPr>
      <w:r>
        <w:rPr>
          <w:rFonts w:ascii="Times New Roman"/>
          <w:b w:val="false"/>
          <w:i w:val="false"/>
          <w:color w:val="000000"/>
          <w:sz w:val="28"/>
        </w:rPr>
        <w:t>
      Щитовое помещение устанавливается с наветренной стороны, при этом его дверь находится к входу в помещение ЗПУ, и размещается с учетом максимальной естественной вентиляции.</w:t>
      </w:r>
    </w:p>
    <w:bookmarkStart w:name="z380" w:id="204"/>
    <w:p>
      <w:pPr>
        <w:spacing w:after="0"/>
        <w:ind w:left="0"/>
        <w:jc w:val="both"/>
      </w:pPr>
      <w:r>
        <w:rPr>
          <w:rFonts w:ascii="Times New Roman"/>
          <w:b w:val="false"/>
          <w:i w:val="false"/>
          <w:color w:val="000000"/>
          <w:sz w:val="28"/>
        </w:rPr>
        <w:t>
      173. Производственные помещения с опасностью выделения газов и паров нефти, обеспечиваются приточно-вытяжной вентиляцией и отоплением.</w:t>
      </w:r>
    </w:p>
    <w:bookmarkEnd w:id="204"/>
    <w:p>
      <w:pPr>
        <w:spacing w:after="0"/>
        <w:ind w:left="0"/>
        <w:jc w:val="both"/>
      </w:pPr>
      <w:r>
        <w:rPr>
          <w:rFonts w:ascii="Times New Roman"/>
          <w:b w:val="false"/>
          <w:i w:val="false"/>
          <w:color w:val="000000"/>
          <w:sz w:val="28"/>
        </w:rPr>
        <w:t>
      В помещениях, где возможно выделение сероводорода устанавливается вентиляционная система, сблокированная со стационарными газоанализаторами.</w:t>
      </w:r>
    </w:p>
    <w:p>
      <w:pPr>
        <w:spacing w:after="0"/>
        <w:ind w:left="0"/>
        <w:jc w:val="both"/>
      </w:pPr>
      <w:r>
        <w:rPr>
          <w:rFonts w:ascii="Times New Roman"/>
          <w:b w:val="false"/>
          <w:i w:val="false"/>
          <w:color w:val="000000"/>
          <w:sz w:val="28"/>
        </w:rPr>
        <w:t>
      В помещении ЗПУ производительность общеобменной вентиляции составляет 10-кратный, а при работе с сероводородсодержащей продукцией, 12-кратный воздухообмен в час.</w:t>
      </w:r>
    </w:p>
    <w:p>
      <w:pPr>
        <w:spacing w:after="0"/>
        <w:ind w:left="0"/>
        <w:jc w:val="both"/>
      </w:pPr>
      <w:r>
        <w:rPr>
          <w:rFonts w:ascii="Times New Roman"/>
          <w:b w:val="false"/>
          <w:i w:val="false"/>
          <w:color w:val="000000"/>
          <w:sz w:val="28"/>
        </w:rPr>
        <w:t>
      Вентиляционная система обеспечивается устройствами, исключающими рециркуляцию воздушного потока в помещении.</w:t>
      </w:r>
    </w:p>
    <w:bookmarkStart w:name="z384" w:id="205"/>
    <w:p>
      <w:pPr>
        <w:spacing w:after="0"/>
        <w:ind w:left="0"/>
        <w:jc w:val="both"/>
      </w:pPr>
      <w:r>
        <w:rPr>
          <w:rFonts w:ascii="Times New Roman"/>
          <w:b w:val="false"/>
          <w:i w:val="false"/>
          <w:color w:val="000000"/>
          <w:sz w:val="28"/>
        </w:rPr>
        <w:t>
      174. АГЗУ обеспечивается молниезащитой и заземлением.</w:t>
      </w:r>
    </w:p>
    <w:bookmarkEnd w:id="205"/>
    <w:bookmarkStart w:name="z385" w:id="206"/>
    <w:p>
      <w:pPr>
        <w:spacing w:after="0"/>
        <w:ind w:left="0"/>
        <w:jc w:val="both"/>
      </w:pPr>
      <w:r>
        <w:rPr>
          <w:rFonts w:ascii="Times New Roman"/>
          <w:b w:val="false"/>
          <w:i w:val="false"/>
          <w:color w:val="000000"/>
          <w:sz w:val="28"/>
        </w:rPr>
        <w:t>
      175. Размещение производственного оборудования, приборов, средств автоматики и их взаимное расположение в помещении АГЗУ, ЗПУ и электрощитовом помещении предусматривает свободный доступ и безопасное обслуживание.</w:t>
      </w:r>
    </w:p>
    <w:bookmarkEnd w:id="206"/>
    <w:p>
      <w:pPr>
        <w:spacing w:after="0"/>
        <w:ind w:left="0"/>
        <w:jc w:val="both"/>
      </w:pPr>
      <w:r>
        <w:rPr>
          <w:rFonts w:ascii="Times New Roman"/>
          <w:b w:val="false"/>
          <w:i w:val="false"/>
          <w:color w:val="000000"/>
          <w:sz w:val="28"/>
        </w:rPr>
        <w:t>
      Освещенность помещения ЗПУ и электрощитового помещения составляет не менее 30 люкс, КИПиА не менее 50 люкс.</w:t>
      </w:r>
    </w:p>
    <w:bookmarkStart w:name="z387" w:id="207"/>
    <w:p>
      <w:pPr>
        <w:spacing w:after="0"/>
        <w:ind w:left="0"/>
        <w:jc w:val="both"/>
      </w:pPr>
      <w:r>
        <w:rPr>
          <w:rFonts w:ascii="Times New Roman"/>
          <w:b w:val="false"/>
          <w:i w:val="false"/>
          <w:color w:val="000000"/>
          <w:sz w:val="28"/>
        </w:rPr>
        <w:t>
      176. Выполнение электротехническим персоналом операций на действующих электрических установках и в электрических сетях, а также работниками действий по управлению электрическим приводом и электрическими аппаратами, использование переносных электроламп, электроинструмента, производится с использованием защитных средств.</w:t>
      </w:r>
    </w:p>
    <w:bookmarkEnd w:id="207"/>
    <w:bookmarkStart w:name="z388" w:id="208"/>
    <w:p>
      <w:pPr>
        <w:spacing w:after="0"/>
        <w:ind w:left="0"/>
        <w:jc w:val="both"/>
      </w:pPr>
      <w:r>
        <w:rPr>
          <w:rFonts w:ascii="Times New Roman"/>
          <w:b w:val="false"/>
          <w:i w:val="false"/>
          <w:color w:val="000000"/>
          <w:sz w:val="28"/>
        </w:rPr>
        <w:t>
      177. Перед использованием защитные средства проверяются по сроку испытания, соответствию напряжению, отсутствию повреждений.</w:t>
      </w:r>
    </w:p>
    <w:bookmarkEnd w:id="208"/>
    <w:bookmarkStart w:name="z389" w:id="209"/>
    <w:p>
      <w:pPr>
        <w:spacing w:after="0"/>
        <w:ind w:left="0"/>
        <w:jc w:val="both"/>
      </w:pPr>
      <w:r>
        <w:rPr>
          <w:rFonts w:ascii="Times New Roman"/>
          <w:b w:val="false"/>
          <w:i w:val="false"/>
          <w:color w:val="000000"/>
          <w:sz w:val="28"/>
        </w:rPr>
        <w:t>
      178. Двери электроустановок должны находятся в закрытом состоянии и оборудоваться механическими блокировками.</w:t>
      </w:r>
    </w:p>
    <w:bookmarkEnd w:id="209"/>
    <w:bookmarkStart w:name="z390" w:id="210"/>
    <w:p>
      <w:pPr>
        <w:spacing w:after="0"/>
        <w:ind w:left="0"/>
        <w:jc w:val="both"/>
      </w:pPr>
      <w:r>
        <w:rPr>
          <w:rFonts w:ascii="Times New Roman"/>
          <w:b w:val="false"/>
          <w:i w:val="false"/>
          <w:color w:val="000000"/>
          <w:sz w:val="28"/>
        </w:rPr>
        <w:t>
      179. Работы в электроустановках производятся после выполнения организационно-технических мероприятий.</w:t>
      </w:r>
    </w:p>
    <w:bookmarkEnd w:id="210"/>
    <w:bookmarkStart w:name="z391" w:id="211"/>
    <w:p>
      <w:pPr>
        <w:spacing w:after="0"/>
        <w:ind w:left="0"/>
        <w:jc w:val="both"/>
      </w:pPr>
      <w:r>
        <w:rPr>
          <w:rFonts w:ascii="Times New Roman"/>
          <w:b w:val="false"/>
          <w:i w:val="false"/>
          <w:color w:val="000000"/>
          <w:sz w:val="28"/>
        </w:rPr>
        <w:t>
      180. Электрические установки и оборудование нумеруются и обозначаются в соответствии с технологической и электрической схемой, находящейся в диспетчерской и на рабочем месте.</w:t>
      </w:r>
    </w:p>
    <w:bookmarkEnd w:id="211"/>
    <w:bookmarkStart w:name="z392" w:id="212"/>
    <w:p>
      <w:pPr>
        <w:spacing w:after="0"/>
        <w:ind w:left="0"/>
        <w:jc w:val="both"/>
      </w:pPr>
      <w:r>
        <w:rPr>
          <w:rFonts w:ascii="Times New Roman"/>
          <w:b w:val="false"/>
          <w:i w:val="false"/>
          <w:color w:val="000000"/>
          <w:sz w:val="28"/>
        </w:rPr>
        <w:t>
      181. Для определения технического состояния заземляющего устройства с составлением протокола замера и акта проверки производится:</w:t>
      </w:r>
    </w:p>
    <w:bookmarkEnd w:id="212"/>
    <w:p>
      <w:pPr>
        <w:spacing w:after="0"/>
        <w:ind w:left="0"/>
        <w:jc w:val="both"/>
      </w:pPr>
      <w:r>
        <w:rPr>
          <w:rFonts w:ascii="Times New Roman"/>
          <w:b w:val="false"/>
          <w:i w:val="false"/>
          <w:color w:val="000000"/>
          <w:sz w:val="28"/>
        </w:rPr>
        <w:t>
      1) внешний осмотр видимой части заземляющего устройства;</w:t>
      </w:r>
    </w:p>
    <w:p>
      <w:pPr>
        <w:spacing w:after="0"/>
        <w:ind w:left="0"/>
        <w:jc w:val="both"/>
      </w:pPr>
      <w:r>
        <w:rPr>
          <w:rFonts w:ascii="Times New Roman"/>
          <w:b w:val="false"/>
          <w:i w:val="false"/>
          <w:color w:val="000000"/>
          <w:sz w:val="28"/>
        </w:rPr>
        <w:t>
      2) проверка соединения между заземлителем и заземляемыми элементами, выявление обрывов и нарушения контактов в проводнике, соединяющем аппарат с заземляющим устройством, проверка состояния предохранительных устройств;</w:t>
      </w:r>
    </w:p>
    <w:p>
      <w:pPr>
        <w:spacing w:after="0"/>
        <w:ind w:left="0"/>
        <w:jc w:val="both"/>
      </w:pPr>
      <w:r>
        <w:rPr>
          <w:rFonts w:ascii="Times New Roman"/>
          <w:b w:val="false"/>
          <w:i w:val="false"/>
          <w:color w:val="000000"/>
          <w:sz w:val="28"/>
        </w:rPr>
        <w:t>
      3) измерение сопротивления заземляющего устройства;</w:t>
      </w:r>
    </w:p>
    <w:p>
      <w:pPr>
        <w:spacing w:after="0"/>
        <w:ind w:left="0"/>
        <w:jc w:val="both"/>
      </w:pPr>
      <w:r>
        <w:rPr>
          <w:rFonts w:ascii="Times New Roman"/>
          <w:b w:val="false"/>
          <w:i w:val="false"/>
          <w:color w:val="000000"/>
          <w:sz w:val="28"/>
        </w:rPr>
        <w:t>
      4) проверка электрической цепи "фаза-ноль";</w:t>
      </w:r>
    </w:p>
    <w:p>
      <w:pPr>
        <w:spacing w:after="0"/>
        <w:ind w:left="0"/>
        <w:jc w:val="both"/>
      </w:pPr>
      <w:r>
        <w:rPr>
          <w:rFonts w:ascii="Times New Roman"/>
          <w:b w:val="false"/>
          <w:i w:val="false"/>
          <w:color w:val="000000"/>
          <w:sz w:val="28"/>
        </w:rPr>
        <w:t>
      5) выборочное вскрытие грунта для осмотра элементов заземляющего устройства, находящегося в земле;</w:t>
      </w:r>
    </w:p>
    <w:p>
      <w:pPr>
        <w:spacing w:after="0"/>
        <w:ind w:left="0"/>
        <w:jc w:val="both"/>
      </w:pPr>
      <w:r>
        <w:rPr>
          <w:rFonts w:ascii="Times New Roman"/>
          <w:b w:val="false"/>
          <w:i w:val="false"/>
          <w:color w:val="000000"/>
          <w:sz w:val="28"/>
        </w:rPr>
        <w:t>
      6) проверка надежности соединений естественных заземлителей.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0" w:id="213"/>
    <w:p>
      <w:pPr>
        <w:spacing w:after="0"/>
        <w:ind w:left="0"/>
        <w:jc w:val="both"/>
      </w:pPr>
      <w:r>
        <w:rPr>
          <w:rFonts w:ascii="Times New Roman"/>
          <w:b w:val="false"/>
          <w:i w:val="false"/>
          <w:color w:val="000000"/>
          <w:sz w:val="28"/>
        </w:rPr>
        <w:t>
      183. Эксплуатация и техническое обслуживание оборудования, нефтегазовой отрасли должно производится в соответствии с документацией завода-изготовителя и настоящими Правилами.</w:t>
      </w:r>
    </w:p>
    <w:bookmarkEnd w:id="213"/>
    <w:bookmarkStart w:name="z401" w:id="214"/>
    <w:p>
      <w:pPr>
        <w:spacing w:after="0"/>
        <w:ind w:left="0"/>
        <w:jc w:val="both"/>
      </w:pPr>
      <w:r>
        <w:rPr>
          <w:rFonts w:ascii="Times New Roman"/>
          <w:b w:val="false"/>
          <w:i w:val="false"/>
          <w:color w:val="000000"/>
          <w:sz w:val="28"/>
        </w:rPr>
        <w:t>
      184. Оборудование, предназначенное для нефтегазовой отрасли, должно выбираться недропользователем и проектной организацией в соответствии с климатическими и сейсмическими условиями территории, правилами взрывобезопасности, характеристикой углеводородов, технологических процессов и должно обеспечивать прочность, герметичность, коррозионную устойчивость и безопасную эксплуатацию.</w:t>
      </w:r>
    </w:p>
    <w:bookmarkEnd w:id="214"/>
    <w:bookmarkStart w:name="z402" w:id="215"/>
    <w:p>
      <w:pPr>
        <w:spacing w:after="0"/>
        <w:ind w:left="0"/>
        <w:jc w:val="both"/>
      </w:pPr>
      <w:r>
        <w:rPr>
          <w:rFonts w:ascii="Times New Roman"/>
          <w:b w:val="false"/>
          <w:i w:val="false"/>
          <w:color w:val="000000"/>
          <w:sz w:val="28"/>
        </w:rPr>
        <w:t>
      185. Оборудование во взрывопожароопасных зонах используется при соблюдении условий:</w:t>
      </w:r>
    </w:p>
    <w:bookmarkEnd w:id="215"/>
    <w:p>
      <w:pPr>
        <w:spacing w:after="0"/>
        <w:ind w:left="0"/>
        <w:jc w:val="both"/>
      </w:pPr>
      <w:r>
        <w:rPr>
          <w:rFonts w:ascii="Times New Roman"/>
          <w:b w:val="false"/>
          <w:i w:val="false"/>
          <w:color w:val="000000"/>
          <w:sz w:val="28"/>
        </w:rPr>
        <w:t>
      1) взрывобезопасное исполнение;</w:t>
      </w:r>
    </w:p>
    <w:p>
      <w:pPr>
        <w:spacing w:after="0"/>
        <w:ind w:left="0"/>
        <w:jc w:val="both"/>
      </w:pPr>
      <w:r>
        <w:rPr>
          <w:rFonts w:ascii="Times New Roman"/>
          <w:b w:val="false"/>
          <w:i w:val="false"/>
          <w:color w:val="000000"/>
          <w:sz w:val="28"/>
        </w:rPr>
        <w:t>
      2) исправное состояние средств (приборов) контроля, управления, блокировки, сигнализации, входящих в систему противоаварийной и противопожарной защиты, АСУ ТП опасного объекта НГМ;</w:t>
      </w:r>
    </w:p>
    <w:p>
      <w:pPr>
        <w:spacing w:after="0"/>
        <w:ind w:left="0"/>
        <w:jc w:val="both"/>
      </w:pPr>
      <w:r>
        <w:rPr>
          <w:rFonts w:ascii="Times New Roman"/>
          <w:b w:val="false"/>
          <w:i w:val="false"/>
          <w:color w:val="000000"/>
          <w:sz w:val="28"/>
        </w:rPr>
        <w:t>
      3) наличие технической документации завода-изготовителя на государственном и/или русском языках.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185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6" w:id="216"/>
    <w:p>
      <w:pPr>
        <w:spacing w:after="0"/>
        <w:ind w:left="0"/>
        <w:jc w:val="both"/>
      </w:pPr>
      <w:r>
        <w:rPr>
          <w:rFonts w:ascii="Times New Roman"/>
          <w:b w:val="false"/>
          <w:i w:val="false"/>
          <w:color w:val="000000"/>
          <w:sz w:val="28"/>
        </w:rPr>
        <w:t>
      186. При индивидуальном изготовлении технических устройств (или оборудований) разрабатывается конструкторская документация в соответствии с техническим заданием, утвержденным заказчиком.</w:t>
      </w:r>
    </w:p>
    <w:bookmarkEnd w:id="216"/>
    <w:bookmarkStart w:name="z407" w:id="217"/>
    <w:p>
      <w:pPr>
        <w:spacing w:after="0"/>
        <w:ind w:left="0"/>
        <w:jc w:val="both"/>
      </w:pPr>
      <w:r>
        <w:rPr>
          <w:rFonts w:ascii="Times New Roman"/>
          <w:b w:val="false"/>
          <w:i w:val="false"/>
          <w:color w:val="000000"/>
          <w:sz w:val="28"/>
        </w:rPr>
        <w:t>
      187. Механизмы, детали, приспособления и элементы оборудования, с потенциальным источником опасности для работающих, поверхности ограждающих и защитных устройств окрашиваются в сигнальные цвета.</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188.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189.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0" w:id="218"/>
    <w:p>
      <w:pPr>
        <w:spacing w:after="0"/>
        <w:ind w:left="0"/>
        <w:jc w:val="both"/>
      </w:pPr>
      <w:r>
        <w:rPr>
          <w:rFonts w:ascii="Times New Roman"/>
          <w:b w:val="false"/>
          <w:i w:val="false"/>
          <w:color w:val="000000"/>
          <w:sz w:val="28"/>
        </w:rPr>
        <w:t>
      190. На металлических частях оборудования, с опасностью воздействия электрического тока, устанавливаются видимые элементы для присоединения защитного заземления. Рядом с этим элементом изображается знак "Заземление".</w:t>
      </w:r>
    </w:p>
    <w:bookmarkEnd w:id="218"/>
    <w:bookmarkStart w:name="z411" w:id="219"/>
    <w:p>
      <w:pPr>
        <w:spacing w:after="0"/>
        <w:ind w:left="0"/>
        <w:jc w:val="both"/>
      </w:pPr>
      <w:r>
        <w:rPr>
          <w:rFonts w:ascii="Times New Roman"/>
          <w:b w:val="false"/>
          <w:i w:val="false"/>
          <w:color w:val="000000"/>
          <w:sz w:val="28"/>
        </w:rPr>
        <w:t>
      191. Пуск в эксплуатацию вновь смонтированного или модернизированного оборудования осуществляется комиссией.</w:t>
      </w:r>
    </w:p>
    <w:bookmarkEnd w:id="219"/>
    <w:bookmarkStart w:name="z412" w:id="220"/>
    <w:p>
      <w:pPr>
        <w:spacing w:after="0"/>
        <w:ind w:left="0"/>
        <w:jc w:val="both"/>
      </w:pPr>
      <w:r>
        <w:rPr>
          <w:rFonts w:ascii="Times New Roman"/>
          <w:b w:val="false"/>
          <w:i w:val="false"/>
          <w:color w:val="000000"/>
          <w:sz w:val="28"/>
        </w:rPr>
        <w:t>
      192. Пуск в эксплуатацию оборудования после капитального ремонта (без модернизации и изменения размещения) осуществляется руководством предприятия с участием соответствующих специалистов.</w:t>
      </w:r>
    </w:p>
    <w:bookmarkEnd w:id="220"/>
    <w:bookmarkStart w:name="z413" w:id="221"/>
    <w:p>
      <w:pPr>
        <w:spacing w:after="0"/>
        <w:ind w:left="0"/>
        <w:jc w:val="both"/>
      </w:pPr>
      <w:r>
        <w:rPr>
          <w:rFonts w:ascii="Times New Roman"/>
          <w:b w:val="false"/>
          <w:i w:val="false"/>
          <w:color w:val="000000"/>
          <w:sz w:val="28"/>
        </w:rPr>
        <w:t>
      193. При обнаружении в процессе монтажа, пуска, технического освидетельствования или эксплуатации, несоответствия оборудования настоящим Правилам принимаются меры по их устранению.</w:t>
      </w:r>
    </w:p>
    <w:bookmarkEnd w:id="221"/>
    <w:bookmarkStart w:name="z414" w:id="222"/>
    <w:p>
      <w:pPr>
        <w:spacing w:after="0"/>
        <w:ind w:left="0"/>
        <w:jc w:val="both"/>
      </w:pPr>
      <w:r>
        <w:rPr>
          <w:rFonts w:ascii="Times New Roman"/>
          <w:b w:val="false"/>
          <w:i w:val="false"/>
          <w:color w:val="000000"/>
          <w:sz w:val="28"/>
        </w:rPr>
        <w:t>
      194. Дальнейшие работы и эксплуатация допускается после устранения выявленных несоответствий по указанию технического руководителя предприятия.</w:t>
      </w:r>
    </w:p>
    <w:bookmarkEnd w:id="222"/>
    <w:bookmarkStart w:name="z415" w:id="223"/>
    <w:p>
      <w:pPr>
        <w:spacing w:after="0"/>
        <w:ind w:left="0"/>
        <w:jc w:val="both"/>
      </w:pPr>
      <w:r>
        <w:rPr>
          <w:rFonts w:ascii="Times New Roman"/>
          <w:b w:val="false"/>
          <w:i w:val="false"/>
          <w:color w:val="000000"/>
          <w:sz w:val="28"/>
        </w:rPr>
        <w:t>
      195. Пуск в работу или остановка оборудования (аппаратов, участков трубопроводов) осуществляется с выполнением мер безопасности по предотвращению образования в технологической системе взрывоопасных смесей (продувка инертным газом, паром, контроль за эффективностью продувки), гидратообразования или замерзания жидкостей.</w:t>
      </w:r>
    </w:p>
    <w:bookmarkEnd w:id="223"/>
    <w:bookmarkStart w:name="z416" w:id="224"/>
    <w:p>
      <w:pPr>
        <w:spacing w:after="0"/>
        <w:ind w:left="0"/>
        <w:jc w:val="both"/>
      </w:pPr>
      <w:r>
        <w:rPr>
          <w:rFonts w:ascii="Times New Roman"/>
          <w:b w:val="false"/>
          <w:i w:val="false"/>
          <w:color w:val="000000"/>
          <w:sz w:val="28"/>
        </w:rPr>
        <w:t>
      196. Движущиеся и вращающиеся части оборудования, аппаратов, механизмов ограждаются или закрываются в кожухи, оснащаются системами блокировки с пусковыми устройствами, исключающими их пуск в работу.</w:t>
      </w:r>
    </w:p>
    <w:bookmarkEnd w:id="224"/>
    <w:bookmarkStart w:name="z417" w:id="225"/>
    <w:p>
      <w:pPr>
        <w:spacing w:after="0"/>
        <w:ind w:left="0"/>
        <w:jc w:val="both"/>
      </w:pPr>
      <w:r>
        <w:rPr>
          <w:rFonts w:ascii="Times New Roman"/>
          <w:b w:val="false"/>
          <w:i w:val="false"/>
          <w:color w:val="000000"/>
          <w:sz w:val="28"/>
        </w:rPr>
        <w:t>
      197. Ограждения и кожухи обеспечиваются безопасными и надежными креплениями, исключающими возможность непреднамеренного соприкосновения работающего с ограждаемым элементом. Открывать или снимать ограждения допускается только после полной остановки оборудования или механизма и установки на пусковом устройстве таблички "Не включать, работают люди" и знаков безопасности. Пуск оборудования или механизма разрешается только после установки на место и надежного закрепления всех частей ограждения, по указанию руководителя работ.</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198.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9" w:id="226"/>
    <w:p>
      <w:pPr>
        <w:spacing w:after="0"/>
        <w:ind w:left="0"/>
        <w:jc w:val="both"/>
      </w:pPr>
      <w:r>
        <w:rPr>
          <w:rFonts w:ascii="Times New Roman"/>
          <w:b w:val="false"/>
          <w:i w:val="false"/>
          <w:color w:val="000000"/>
          <w:sz w:val="28"/>
        </w:rPr>
        <w:t>
      199. До ввода в эксплуатацию оборудования объекты нефтегазовой отрасли предприятием обеспечиваются:</w:t>
      </w:r>
    </w:p>
    <w:bookmarkEnd w:id="226"/>
    <w:p>
      <w:pPr>
        <w:spacing w:after="0"/>
        <w:ind w:left="0"/>
        <w:jc w:val="both"/>
      </w:pPr>
      <w:r>
        <w:rPr>
          <w:rFonts w:ascii="Times New Roman"/>
          <w:b w:val="false"/>
          <w:i w:val="false"/>
          <w:color w:val="000000"/>
          <w:sz w:val="28"/>
        </w:rPr>
        <w:t>
      1) лицами контроля обеспечивающими безопасную эксплуатацию оборудований и производственным контролем;</w:t>
      </w:r>
    </w:p>
    <w:p>
      <w:pPr>
        <w:spacing w:after="0"/>
        <w:ind w:left="0"/>
        <w:jc w:val="both"/>
      </w:pPr>
      <w:r>
        <w:rPr>
          <w:rFonts w:ascii="Times New Roman"/>
          <w:b w:val="false"/>
          <w:i w:val="false"/>
          <w:color w:val="000000"/>
          <w:sz w:val="28"/>
        </w:rPr>
        <w:t>
      2) созданием и поддержанием безопасных условий эксплуатации опасного объекта;</w:t>
      </w:r>
    </w:p>
    <w:p>
      <w:pPr>
        <w:spacing w:after="0"/>
        <w:ind w:left="0"/>
        <w:jc w:val="both"/>
      </w:pPr>
      <w:r>
        <w:rPr>
          <w:rFonts w:ascii="Times New Roman"/>
          <w:b w:val="false"/>
          <w:i w:val="false"/>
          <w:color w:val="000000"/>
          <w:sz w:val="28"/>
        </w:rPr>
        <w:t>
      3) комплектацией и допуском к эксплуатации, обслуживанию и ремонту оборудования, персонала имеющего соответствующую квалификацию, состояние здоровья и производственную подготовку;</w:t>
      </w:r>
    </w:p>
    <w:p>
      <w:pPr>
        <w:spacing w:after="0"/>
        <w:ind w:left="0"/>
        <w:jc w:val="both"/>
      </w:pPr>
      <w:r>
        <w:rPr>
          <w:rFonts w:ascii="Times New Roman"/>
          <w:b w:val="false"/>
          <w:i w:val="false"/>
          <w:color w:val="000000"/>
          <w:sz w:val="28"/>
        </w:rPr>
        <w:t>
      4) нормативно-технической документацией по перечню, утвержденному техническим руководителем организации;</w:t>
      </w:r>
    </w:p>
    <w:p>
      <w:pPr>
        <w:spacing w:after="0"/>
        <w:ind w:left="0"/>
        <w:jc w:val="both"/>
      </w:pPr>
      <w:r>
        <w:rPr>
          <w:rFonts w:ascii="Times New Roman"/>
          <w:b w:val="false"/>
          <w:i w:val="false"/>
          <w:color w:val="000000"/>
          <w:sz w:val="28"/>
        </w:rPr>
        <w:t>
      5) инструкциями по безопасной эксплуатации оборудования;</w:t>
      </w:r>
    </w:p>
    <w:p>
      <w:pPr>
        <w:spacing w:after="0"/>
        <w:ind w:left="0"/>
        <w:jc w:val="both"/>
      </w:pPr>
      <w:r>
        <w:rPr>
          <w:rFonts w:ascii="Times New Roman"/>
          <w:b w:val="false"/>
          <w:i w:val="false"/>
          <w:color w:val="000000"/>
          <w:sz w:val="28"/>
        </w:rPr>
        <w:t>
      6) исправными средствами автоматизации и механизации, системой производственного управления и контроля технологических процессов;</w:t>
      </w:r>
    </w:p>
    <w:p>
      <w:pPr>
        <w:spacing w:after="0"/>
        <w:ind w:left="0"/>
        <w:jc w:val="both"/>
      </w:pPr>
      <w:r>
        <w:rPr>
          <w:rFonts w:ascii="Times New Roman"/>
          <w:b w:val="false"/>
          <w:i w:val="false"/>
          <w:color w:val="000000"/>
          <w:sz w:val="28"/>
        </w:rPr>
        <w:t>
      7) своевременным проведением диагностики, испытаний, технического освидетельствования оборудования;</w:t>
      </w:r>
    </w:p>
    <w:p>
      <w:pPr>
        <w:spacing w:after="0"/>
        <w:ind w:left="0"/>
        <w:jc w:val="both"/>
      </w:pPr>
      <w:r>
        <w:rPr>
          <w:rFonts w:ascii="Times New Roman"/>
          <w:b w:val="false"/>
          <w:i w:val="false"/>
          <w:color w:val="000000"/>
          <w:sz w:val="28"/>
        </w:rPr>
        <w:t>
      8) контролем безопасного состояния зданий, сооружений, территории, рабочих мест;</w:t>
      </w:r>
    </w:p>
    <w:p>
      <w:pPr>
        <w:spacing w:after="0"/>
        <w:ind w:left="0"/>
        <w:jc w:val="both"/>
      </w:pPr>
      <w:r>
        <w:rPr>
          <w:rFonts w:ascii="Times New Roman"/>
          <w:b w:val="false"/>
          <w:i w:val="false"/>
          <w:color w:val="000000"/>
          <w:sz w:val="28"/>
        </w:rPr>
        <w:t>
      9) системами наблюдения, противоаварийной защиты, связи, оповещения и поддержки действий в случае аварии;</w:t>
      </w:r>
    </w:p>
    <w:p>
      <w:pPr>
        <w:spacing w:after="0"/>
        <w:ind w:left="0"/>
        <w:jc w:val="both"/>
      </w:pPr>
      <w:r>
        <w:rPr>
          <w:rFonts w:ascii="Times New Roman"/>
          <w:b w:val="false"/>
          <w:i w:val="false"/>
          <w:color w:val="000000"/>
          <w:sz w:val="28"/>
        </w:rPr>
        <w:t>
      10) средствами индивидуальной и коллективной защиты.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199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0" w:id="227"/>
    <w:p>
      <w:pPr>
        <w:spacing w:after="0"/>
        <w:ind w:left="0"/>
        <w:jc w:val="both"/>
      </w:pPr>
      <w:r>
        <w:rPr>
          <w:rFonts w:ascii="Times New Roman"/>
          <w:b w:val="false"/>
          <w:i w:val="false"/>
          <w:color w:val="000000"/>
          <w:sz w:val="28"/>
        </w:rPr>
        <w:t>
      200. В помещениях, на производственных площадках, в СЗЗ, где возможно выделение в воздух опасных и вредных паров, газов и пыли, в случаях изменений (отклонений) технологических процессов, должен осуществляться контроль воздушной среды, с использованием стационарных и переносных газоанализаторов.</w:t>
      </w:r>
    </w:p>
    <w:bookmarkEnd w:id="227"/>
    <w:bookmarkStart w:name="z431" w:id="228"/>
    <w:p>
      <w:pPr>
        <w:spacing w:after="0"/>
        <w:ind w:left="0"/>
        <w:jc w:val="both"/>
      </w:pPr>
      <w:r>
        <w:rPr>
          <w:rFonts w:ascii="Times New Roman"/>
          <w:b w:val="false"/>
          <w:i w:val="false"/>
          <w:color w:val="000000"/>
          <w:sz w:val="28"/>
        </w:rPr>
        <w:t>
      201. Данные о состоянии воздушной среды фиксируются на рабочем месте, на границе СЗЗ, вахтовом поселке и населенных пунктах и передаются на диспетчерский пульт, с регистрацией в журнале контроля воздушной среды.</w:t>
      </w:r>
    </w:p>
    <w:bookmarkEnd w:id="228"/>
    <w:bookmarkStart w:name="z432" w:id="229"/>
    <w:p>
      <w:pPr>
        <w:spacing w:after="0"/>
        <w:ind w:left="0"/>
        <w:jc w:val="both"/>
      </w:pPr>
      <w:r>
        <w:rPr>
          <w:rFonts w:ascii="Times New Roman"/>
          <w:b w:val="false"/>
          <w:i w:val="false"/>
          <w:color w:val="000000"/>
          <w:sz w:val="28"/>
        </w:rPr>
        <w:t>
      202. Средства аварийной сигнализации и контроля состояния воздушной среды содержатся в исправном состоянии, а их работоспособность проверяется в соответствии с рекомендациями завода-изготовителя.</w:t>
      </w:r>
    </w:p>
    <w:bookmarkEnd w:id="229"/>
    <w:bookmarkStart w:name="z433" w:id="230"/>
    <w:p>
      <w:pPr>
        <w:spacing w:after="0"/>
        <w:ind w:left="0"/>
        <w:jc w:val="both"/>
      </w:pPr>
      <w:r>
        <w:rPr>
          <w:rFonts w:ascii="Times New Roman"/>
          <w:b w:val="false"/>
          <w:i w:val="false"/>
          <w:color w:val="000000"/>
          <w:sz w:val="28"/>
        </w:rPr>
        <w:t>
      203. Системы контроля, противоаварийной и противопожарной защиты обеспечиваются резервным энергоснабжением и связью с диспетчерским пунктом.</w:t>
      </w:r>
    </w:p>
    <w:bookmarkEnd w:id="230"/>
    <w:bookmarkStart w:name="z434" w:id="231"/>
    <w:p>
      <w:pPr>
        <w:spacing w:after="0"/>
        <w:ind w:left="0"/>
        <w:jc w:val="both"/>
      </w:pPr>
      <w:r>
        <w:rPr>
          <w:rFonts w:ascii="Times New Roman"/>
          <w:b w:val="false"/>
          <w:i w:val="false"/>
          <w:color w:val="000000"/>
          <w:sz w:val="28"/>
        </w:rPr>
        <w:t>
      204. В диспетчерских пунктах устанавливаются приборы, позволяющие контролировать и регистрировать технологические параметры и загазованность воздушной среды.</w:t>
      </w:r>
    </w:p>
    <w:bookmarkEnd w:id="231"/>
    <w:bookmarkStart w:name="z435" w:id="232"/>
    <w:p>
      <w:pPr>
        <w:spacing w:after="0"/>
        <w:ind w:left="0"/>
        <w:jc w:val="both"/>
      </w:pPr>
      <w:r>
        <w:rPr>
          <w:rFonts w:ascii="Times New Roman"/>
          <w:b w:val="false"/>
          <w:i w:val="false"/>
          <w:color w:val="000000"/>
          <w:sz w:val="28"/>
        </w:rPr>
        <w:t>
      205. Ревизия и поверка КИПиА, блокировочных и сигнализирующих систем, производятся метрологической службой по графикам, утвержденным техническим руководителем организации.</w:t>
      </w:r>
    </w:p>
    <w:bookmarkEnd w:id="232"/>
    <w:bookmarkStart w:name="z436" w:id="233"/>
    <w:p>
      <w:pPr>
        <w:spacing w:after="0"/>
        <w:ind w:left="0"/>
        <w:jc w:val="both"/>
      </w:pPr>
      <w:r>
        <w:rPr>
          <w:rFonts w:ascii="Times New Roman"/>
          <w:b w:val="false"/>
          <w:i w:val="false"/>
          <w:color w:val="000000"/>
          <w:sz w:val="28"/>
        </w:rPr>
        <w:t>
      206. Установка и эксплуатация КИПиА при отсутствии пломбы или (и) штампа метрологической службы, с просроченным сроком поверки не допускается.</w:t>
      </w:r>
    </w:p>
    <w:bookmarkEnd w:id="233"/>
    <w:bookmarkStart w:name="z437" w:id="234"/>
    <w:p>
      <w:pPr>
        <w:spacing w:after="0"/>
        <w:ind w:left="0"/>
        <w:jc w:val="both"/>
      </w:pPr>
      <w:r>
        <w:rPr>
          <w:rFonts w:ascii="Times New Roman"/>
          <w:b w:val="false"/>
          <w:i w:val="false"/>
          <w:color w:val="000000"/>
          <w:sz w:val="28"/>
        </w:rPr>
        <w:t>
      207. Манометры выбираются с условием, чтобы предел измерения рабочего давления находился во второй трети шкалы. На циферблате манометров устанавливается рабочая зона допустимого рабочего давления. Диаметр циферблата манометра, расположенного на расстоянии от 2 до 5 метров от площадки для наблюдения, составляет не менее 160 миллиметров, угол наклона не более 45 градусов.</w:t>
      </w:r>
    </w:p>
    <w:bookmarkEnd w:id="234"/>
    <w:bookmarkStart w:name="z438" w:id="235"/>
    <w:p>
      <w:pPr>
        <w:spacing w:after="0"/>
        <w:ind w:left="0"/>
        <w:jc w:val="both"/>
      </w:pPr>
      <w:r>
        <w:rPr>
          <w:rFonts w:ascii="Times New Roman"/>
          <w:b w:val="false"/>
          <w:i w:val="false"/>
          <w:color w:val="000000"/>
          <w:sz w:val="28"/>
        </w:rPr>
        <w:t>
      208. КИПиА с электропитанием и щиты управления подлежат заземлению независимо от применяемого напряжения (электропитания).</w:t>
      </w:r>
    </w:p>
    <w:bookmarkEnd w:id="235"/>
    <w:bookmarkStart w:name="z439" w:id="236"/>
    <w:p>
      <w:pPr>
        <w:spacing w:after="0"/>
        <w:ind w:left="0"/>
        <w:jc w:val="both"/>
      </w:pPr>
      <w:r>
        <w:rPr>
          <w:rFonts w:ascii="Times New Roman"/>
          <w:b w:val="false"/>
          <w:i w:val="false"/>
          <w:color w:val="000000"/>
          <w:sz w:val="28"/>
        </w:rPr>
        <w:t>
      209. КИПиА расположенные на щитах управления диспетчерского пункта, обозначаются в соответствии с технологическим регламентом.</w:t>
      </w:r>
    </w:p>
    <w:bookmarkEnd w:id="236"/>
    <w:bookmarkStart w:name="z440" w:id="237"/>
    <w:p>
      <w:pPr>
        <w:spacing w:after="0"/>
        <w:ind w:left="0"/>
        <w:jc w:val="both"/>
      </w:pPr>
      <w:r>
        <w:rPr>
          <w:rFonts w:ascii="Times New Roman"/>
          <w:b w:val="false"/>
          <w:i w:val="false"/>
          <w:color w:val="000000"/>
          <w:sz w:val="28"/>
        </w:rPr>
        <w:t>
      210. Для безопасной эксплуатации при отрицательной температуре воздуха предусматривается обогрев и утепление производственных помещений, оборудования, трубопроводов, арматуры, предохранительных устройств и КИПиА.</w:t>
      </w:r>
    </w:p>
    <w:bookmarkEnd w:id="237"/>
    <w:bookmarkStart w:name="z441" w:id="238"/>
    <w:p>
      <w:pPr>
        <w:spacing w:after="0"/>
        <w:ind w:left="0"/>
        <w:jc w:val="both"/>
      </w:pPr>
      <w:r>
        <w:rPr>
          <w:rFonts w:ascii="Times New Roman"/>
          <w:b w:val="false"/>
          <w:i w:val="false"/>
          <w:color w:val="000000"/>
          <w:sz w:val="28"/>
        </w:rPr>
        <w:t>
      211. Оборудования установок, терминалов, арматура, обратные и предохранительные клапана обеспечиваются изоляцией в соответствии с условиями эксплуатации и температурным режимом, указанным в технической документации завода-изготовителя.</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211 -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 w:id="239"/>
    <w:p>
      <w:pPr>
        <w:spacing w:after="0"/>
        <w:ind w:left="0"/>
        <w:jc w:val="both"/>
      </w:pPr>
      <w:r>
        <w:rPr>
          <w:rFonts w:ascii="Times New Roman"/>
          <w:b w:val="false"/>
          <w:i w:val="false"/>
          <w:color w:val="000000"/>
          <w:sz w:val="28"/>
        </w:rPr>
        <w:t>
      212. В период низких температур перед пуском оборудования, трубопроводов, арматуры производится проверка их технического состояния на отсутствие замерзания участков и ледяных пробок во внутренней полости и в системе КИПиА.</w:t>
      </w:r>
    </w:p>
    <w:bookmarkEnd w:id="239"/>
    <w:bookmarkStart w:name="z443" w:id="240"/>
    <w:p>
      <w:pPr>
        <w:spacing w:after="0"/>
        <w:ind w:left="0"/>
        <w:jc w:val="both"/>
      </w:pPr>
      <w:r>
        <w:rPr>
          <w:rFonts w:ascii="Times New Roman"/>
          <w:b w:val="false"/>
          <w:i w:val="false"/>
          <w:color w:val="000000"/>
          <w:sz w:val="28"/>
        </w:rPr>
        <w:t>
      213. Включение в работу аппаратов и трубопроводов с замерзшими элементами и участками не допускается.</w:t>
      </w:r>
    </w:p>
    <w:bookmarkEnd w:id="240"/>
    <w:bookmarkStart w:name="z444" w:id="241"/>
    <w:p>
      <w:pPr>
        <w:spacing w:after="0"/>
        <w:ind w:left="0"/>
        <w:jc w:val="both"/>
      </w:pPr>
      <w:r>
        <w:rPr>
          <w:rFonts w:ascii="Times New Roman"/>
          <w:b w:val="false"/>
          <w:i w:val="false"/>
          <w:color w:val="000000"/>
          <w:sz w:val="28"/>
        </w:rPr>
        <w:t>
      214. Разогрев ледяной пробки производится паром или горячей водой, начиная от окончания замороженного участка. Не допускается отогревание замерзших трубопроводов, аппаратов при закрытой задвижке и с применением открытого огня.</w:t>
      </w:r>
    </w:p>
    <w:bookmarkEnd w:id="241"/>
    <w:bookmarkStart w:name="z445" w:id="242"/>
    <w:p>
      <w:pPr>
        <w:spacing w:after="0"/>
        <w:ind w:left="0"/>
        <w:jc w:val="both"/>
      </w:pPr>
      <w:r>
        <w:rPr>
          <w:rFonts w:ascii="Times New Roman"/>
          <w:b w:val="false"/>
          <w:i w:val="false"/>
          <w:color w:val="000000"/>
          <w:sz w:val="28"/>
        </w:rPr>
        <w:t>
      215. Пользоваться крюками, ломами и трубами для открытия запорной арматуры не допускается.</w:t>
      </w:r>
    </w:p>
    <w:bookmarkEnd w:id="242"/>
    <w:bookmarkStart w:name="z446" w:id="243"/>
    <w:p>
      <w:pPr>
        <w:spacing w:after="0"/>
        <w:ind w:left="0"/>
        <w:jc w:val="both"/>
      </w:pPr>
      <w:r>
        <w:rPr>
          <w:rFonts w:ascii="Times New Roman"/>
          <w:b w:val="false"/>
          <w:i w:val="false"/>
          <w:color w:val="000000"/>
          <w:sz w:val="28"/>
        </w:rPr>
        <w:t>
      216. После отключения аппаратов, емкостей, трубопроводов, водопроводов и паропроводов производится слив жидкости в дренажную систему с продувкой паром или инертным газом.</w:t>
      </w:r>
    </w:p>
    <w:bookmarkEnd w:id="243"/>
    <w:bookmarkStart w:name="z447" w:id="244"/>
    <w:p>
      <w:pPr>
        <w:spacing w:after="0"/>
        <w:ind w:left="0"/>
        <w:jc w:val="both"/>
      </w:pPr>
      <w:r>
        <w:rPr>
          <w:rFonts w:ascii="Times New Roman"/>
          <w:b w:val="false"/>
          <w:i w:val="false"/>
          <w:color w:val="000000"/>
          <w:sz w:val="28"/>
        </w:rPr>
        <w:t>
      217. При подготовке нефти с большой вязкостью, высоким содержанием парафинов, смол и асфальтенов предусматривается:</w:t>
      </w:r>
    </w:p>
    <w:bookmarkEnd w:id="244"/>
    <w:p>
      <w:pPr>
        <w:spacing w:after="0"/>
        <w:ind w:left="0"/>
        <w:jc w:val="both"/>
      </w:pPr>
      <w:r>
        <w:rPr>
          <w:rFonts w:ascii="Times New Roman"/>
          <w:b w:val="false"/>
          <w:i w:val="false"/>
          <w:color w:val="000000"/>
          <w:sz w:val="28"/>
        </w:rPr>
        <w:t>
      1) поддержание вязкости и температуры нефти в трубопроводах, технологических аппаратах, емкостях и резервуарах;</w:t>
      </w:r>
    </w:p>
    <w:p>
      <w:pPr>
        <w:spacing w:after="0"/>
        <w:ind w:left="0"/>
        <w:jc w:val="both"/>
      </w:pPr>
      <w:r>
        <w:rPr>
          <w:rFonts w:ascii="Times New Roman"/>
          <w:b w:val="false"/>
          <w:i w:val="false"/>
          <w:color w:val="000000"/>
          <w:sz w:val="28"/>
        </w:rPr>
        <w:t>
      2) теплозащита и обогрев оборудования, аппаратов, емкостей, резервуаров и трубопроводов теплоспутниками;</w:t>
      </w:r>
    </w:p>
    <w:p>
      <w:pPr>
        <w:spacing w:after="0"/>
        <w:ind w:left="0"/>
        <w:jc w:val="both"/>
      </w:pPr>
      <w:r>
        <w:rPr>
          <w:rFonts w:ascii="Times New Roman"/>
          <w:b w:val="false"/>
          <w:i w:val="false"/>
          <w:color w:val="000000"/>
          <w:sz w:val="28"/>
        </w:rPr>
        <w:t>
      3) непрерывность технологических процессов.</w:t>
      </w:r>
    </w:p>
    <w:bookmarkStart w:name="z451" w:id="245"/>
    <w:p>
      <w:pPr>
        <w:spacing w:after="0"/>
        <w:ind w:left="0"/>
        <w:jc w:val="both"/>
      </w:pPr>
      <w:r>
        <w:rPr>
          <w:rFonts w:ascii="Times New Roman"/>
          <w:b w:val="false"/>
          <w:i w:val="false"/>
          <w:color w:val="000000"/>
          <w:sz w:val="28"/>
        </w:rPr>
        <w:t>
      218. После окончания технологического процесса оборудование и трубопроводы с высоковязкой или парафинистой нефтью промываются маловязким не застывающим нефтепродуктом.</w:t>
      </w:r>
    </w:p>
    <w:bookmarkEnd w:id="245"/>
    <w:bookmarkStart w:name="z452" w:id="246"/>
    <w:p>
      <w:pPr>
        <w:spacing w:after="0"/>
        <w:ind w:left="0"/>
        <w:jc w:val="both"/>
      </w:pPr>
      <w:r>
        <w:rPr>
          <w:rFonts w:ascii="Times New Roman"/>
          <w:b w:val="false"/>
          <w:i w:val="false"/>
          <w:color w:val="000000"/>
          <w:sz w:val="28"/>
        </w:rPr>
        <w:t>
      219. Взрывоопасные объекты разработки НГМ, обеспечиваются рабочим и аварийным освещением и переносными светильниками, напряжением не более 12 Вольт во взрывозащищенном исполнении и оборудованными защитной сеткой от механических повреждений.</w:t>
      </w:r>
    </w:p>
    <w:bookmarkEnd w:id="246"/>
    <w:bookmarkStart w:name="z453" w:id="247"/>
    <w:p>
      <w:pPr>
        <w:spacing w:after="0"/>
        <w:ind w:left="0"/>
        <w:jc w:val="both"/>
      </w:pPr>
      <w:r>
        <w:rPr>
          <w:rFonts w:ascii="Times New Roman"/>
          <w:b w:val="false"/>
          <w:i w:val="false"/>
          <w:color w:val="000000"/>
          <w:sz w:val="28"/>
        </w:rPr>
        <w:t>
      220. Устройства и методы защиты от коррозии оборудования, аппаратов, трубопроводов и сооружений проектируются и эксплуатируются в соответствии с технической документацией изготовителя. При подготовке продукции с наличием сероводорода оборудование и трубопроводы изготавливаются из коррозионно-устойчивых материалов.</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220 -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4" w:id="248"/>
    <w:p>
      <w:pPr>
        <w:spacing w:after="0"/>
        <w:ind w:left="0"/>
        <w:jc w:val="both"/>
      </w:pPr>
      <w:r>
        <w:rPr>
          <w:rFonts w:ascii="Times New Roman"/>
          <w:b w:val="false"/>
          <w:i w:val="false"/>
          <w:color w:val="000000"/>
          <w:sz w:val="28"/>
        </w:rPr>
        <w:t>
      221. Подземные трубопроводы протяженностью более 3 километров и диаметром свыше 219 миллиметров обеспечиваются устройствами электрохимической защиты от коррозии.</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221 -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5" w:id="249"/>
    <w:p>
      <w:pPr>
        <w:spacing w:after="0"/>
        <w:ind w:left="0"/>
        <w:jc w:val="both"/>
      </w:pPr>
      <w:r>
        <w:rPr>
          <w:rFonts w:ascii="Times New Roman"/>
          <w:b w:val="false"/>
          <w:i w:val="false"/>
          <w:color w:val="000000"/>
          <w:sz w:val="28"/>
        </w:rPr>
        <w:t>
      222. Защитная окраска и изоляция оборудования и трубопроводов производится после технического освидетельствования и испытания.</w:t>
      </w:r>
    </w:p>
    <w:bookmarkEnd w:id="249"/>
    <w:bookmarkStart w:name="z456" w:id="250"/>
    <w:p>
      <w:pPr>
        <w:spacing w:after="0"/>
        <w:ind w:left="0"/>
        <w:jc w:val="both"/>
      </w:pPr>
      <w:r>
        <w:rPr>
          <w:rFonts w:ascii="Times New Roman"/>
          <w:b w:val="false"/>
          <w:i w:val="false"/>
          <w:color w:val="000000"/>
          <w:sz w:val="28"/>
        </w:rPr>
        <w:t>
      223. За состоянием трубопроводов и оборудования устанавливается контроль методом периодического осмотра, определения толщины стенок и величины износа в соответствии с графиком, утвержденным техническим руководителем. Результаты проверки записываются в паспорт.</w:t>
      </w:r>
    </w:p>
    <w:bookmarkEnd w:id="250"/>
    <w:bookmarkStart w:name="z457" w:id="251"/>
    <w:p>
      <w:pPr>
        <w:spacing w:after="0"/>
        <w:ind w:left="0"/>
        <w:jc w:val="both"/>
      </w:pPr>
      <w:r>
        <w:rPr>
          <w:rFonts w:ascii="Times New Roman"/>
          <w:b w:val="false"/>
          <w:i w:val="false"/>
          <w:color w:val="000000"/>
          <w:sz w:val="28"/>
        </w:rPr>
        <w:t>
      224. Действия персонала при возникновении аварийных ситуаций указывается в ПЛА.</w:t>
      </w:r>
    </w:p>
    <w:bookmarkEnd w:id="251"/>
    <w:bookmarkStart w:name="z458" w:id="252"/>
    <w:p>
      <w:pPr>
        <w:spacing w:after="0"/>
        <w:ind w:left="0"/>
        <w:jc w:val="both"/>
      </w:pPr>
      <w:r>
        <w:rPr>
          <w:rFonts w:ascii="Times New Roman"/>
          <w:b w:val="false"/>
          <w:i w:val="false"/>
          <w:color w:val="000000"/>
          <w:sz w:val="28"/>
        </w:rPr>
        <w:t>
      225. Отвод газов производится в газосборную систему или на факельную установку.</w:t>
      </w:r>
    </w:p>
    <w:bookmarkEnd w:id="252"/>
    <w:bookmarkStart w:name="z459" w:id="253"/>
    <w:p>
      <w:pPr>
        <w:spacing w:after="0"/>
        <w:ind w:left="0"/>
        <w:jc w:val="both"/>
      </w:pPr>
      <w:r>
        <w:rPr>
          <w:rFonts w:ascii="Times New Roman"/>
          <w:b w:val="false"/>
          <w:i w:val="false"/>
          <w:color w:val="000000"/>
          <w:sz w:val="28"/>
        </w:rPr>
        <w:t>
      226. Углеводородные газы после очистки и нейтрализации вредных веществ подлежат утилизации.</w:t>
      </w:r>
    </w:p>
    <w:bookmarkEnd w:id="253"/>
    <w:bookmarkStart w:name="z460" w:id="254"/>
    <w:p>
      <w:pPr>
        <w:spacing w:after="0"/>
        <w:ind w:left="0"/>
        <w:jc w:val="both"/>
      </w:pPr>
      <w:r>
        <w:rPr>
          <w:rFonts w:ascii="Times New Roman"/>
          <w:b w:val="false"/>
          <w:i w:val="false"/>
          <w:color w:val="000000"/>
          <w:sz w:val="28"/>
        </w:rPr>
        <w:t>
      227. Не допускается выпуск в атмосферу газа с наличием сероводорода и вредных веществ без их нейтрализации и сжигания.</w:t>
      </w:r>
    </w:p>
    <w:bookmarkEnd w:id="254"/>
    <w:bookmarkStart w:name="z461" w:id="255"/>
    <w:p>
      <w:pPr>
        <w:spacing w:after="0"/>
        <w:ind w:left="0"/>
        <w:jc w:val="both"/>
      </w:pPr>
      <w:r>
        <w:rPr>
          <w:rFonts w:ascii="Times New Roman"/>
          <w:b w:val="false"/>
          <w:i w:val="false"/>
          <w:color w:val="000000"/>
          <w:sz w:val="28"/>
        </w:rPr>
        <w:t>
      228. При аварийном сжигании газа производится контроль ПДК вредных веществ, в приземном слое атмосферы и на поверхности земли в производственной, СЗЗ объекта с регистрацией в журнале контроля воздушной среды.</w:t>
      </w:r>
    </w:p>
    <w:bookmarkEnd w:id="255"/>
    <w:bookmarkStart w:name="z462" w:id="256"/>
    <w:p>
      <w:pPr>
        <w:spacing w:after="0"/>
        <w:ind w:left="0"/>
        <w:jc w:val="both"/>
      </w:pPr>
      <w:r>
        <w:rPr>
          <w:rFonts w:ascii="Times New Roman"/>
          <w:b w:val="false"/>
          <w:i w:val="false"/>
          <w:color w:val="000000"/>
          <w:sz w:val="28"/>
        </w:rPr>
        <w:t>
      229. Предохранительные устройства и клапаны, запорная и регулирующая арматура от избыточного давления в сосудах, аппаратах, колоннах, котлах, трубопроводах эксплуатируются в соответствии с паспортными характеристиками.</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229 -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3" w:id="257"/>
    <w:p>
      <w:pPr>
        <w:spacing w:after="0"/>
        <w:ind w:left="0"/>
        <w:jc w:val="both"/>
      </w:pPr>
      <w:r>
        <w:rPr>
          <w:rFonts w:ascii="Times New Roman"/>
          <w:b w:val="false"/>
          <w:i w:val="false"/>
          <w:color w:val="000000"/>
          <w:sz w:val="28"/>
        </w:rPr>
        <w:t>
      230. При превышении допустимой нормы применяются глушители шума, дистанционное управление, звукоизолирующие кабины и средства защиты органов слуха, ограничение времени пребывания в опасной зоне.</w:t>
      </w:r>
    </w:p>
    <w:bookmarkEnd w:id="257"/>
    <w:bookmarkStart w:name="z464" w:id="258"/>
    <w:p>
      <w:pPr>
        <w:spacing w:after="0"/>
        <w:ind w:left="0"/>
        <w:jc w:val="both"/>
      </w:pPr>
      <w:r>
        <w:rPr>
          <w:rFonts w:ascii="Times New Roman"/>
          <w:b w:val="false"/>
          <w:i w:val="false"/>
          <w:color w:val="000000"/>
          <w:sz w:val="28"/>
        </w:rPr>
        <w:t>
      231. Эксплуатация оборудования, механизмов, инструмента в неисправном состоянии или при неисправных устройствах безопасности, а также при нагрузках и давлениях выше паспортных не допускается.</w:t>
      </w:r>
    </w:p>
    <w:bookmarkEnd w:id="258"/>
    <w:bookmarkStart w:name="z465" w:id="259"/>
    <w:p>
      <w:pPr>
        <w:spacing w:after="0"/>
        <w:ind w:left="0"/>
        <w:jc w:val="both"/>
      </w:pPr>
      <w:r>
        <w:rPr>
          <w:rFonts w:ascii="Times New Roman"/>
          <w:b w:val="false"/>
          <w:i w:val="false"/>
          <w:color w:val="000000"/>
          <w:sz w:val="28"/>
        </w:rPr>
        <w:t>
      232. При вскрытии продуктивных горизонтов за 100 метров в процессе бурения составляется акт готовности буровой установки с участием представителя АСС. При осложнениях в скважине составляется ПОР и утверждается руководителем организации. Копия ПОР направляется в АСС.</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232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6" w:id="260"/>
    <w:p>
      <w:pPr>
        <w:spacing w:after="0"/>
        <w:ind w:left="0"/>
        <w:jc w:val="left"/>
      </w:pPr>
      <w:r>
        <w:rPr>
          <w:rFonts w:ascii="Times New Roman"/>
          <w:b/>
          <w:i w:val="false"/>
          <w:color w:val="000000"/>
        </w:rPr>
        <w:t xml:space="preserve"> Параграф 2. Автоматизация технологических процессов</w:t>
      </w:r>
    </w:p>
    <w:bookmarkEnd w:id="260"/>
    <w:bookmarkStart w:name="z467" w:id="261"/>
    <w:p>
      <w:pPr>
        <w:spacing w:after="0"/>
        <w:ind w:left="0"/>
        <w:jc w:val="both"/>
      </w:pPr>
      <w:r>
        <w:rPr>
          <w:rFonts w:ascii="Times New Roman"/>
          <w:b w:val="false"/>
          <w:i w:val="false"/>
          <w:color w:val="000000"/>
          <w:sz w:val="28"/>
        </w:rPr>
        <w:t>
      233. Для обеспечения безопасной эксплуатации разработки НГМ предусматривается:</w:t>
      </w:r>
    </w:p>
    <w:bookmarkEnd w:id="261"/>
    <w:p>
      <w:pPr>
        <w:spacing w:after="0"/>
        <w:ind w:left="0"/>
        <w:jc w:val="both"/>
      </w:pPr>
      <w:r>
        <w:rPr>
          <w:rFonts w:ascii="Times New Roman"/>
          <w:b w:val="false"/>
          <w:i w:val="false"/>
          <w:color w:val="000000"/>
          <w:sz w:val="28"/>
        </w:rPr>
        <w:t>
      1) максимальный уровень автоматизации оборудования, технологических процессов, противоаварийной и противопожарной защиты исключающий постоянное пребывание персонала на взрывопожароопасных участках и обеспечивающий получение и регистрацию информации о техническом состоянии объекта, технологических параметров разработки НГМ;</w:t>
      </w:r>
    </w:p>
    <w:p>
      <w:pPr>
        <w:spacing w:after="0"/>
        <w:ind w:left="0"/>
        <w:jc w:val="both"/>
      </w:pPr>
      <w:r>
        <w:rPr>
          <w:rFonts w:ascii="Times New Roman"/>
          <w:b w:val="false"/>
          <w:i w:val="false"/>
          <w:color w:val="000000"/>
          <w:sz w:val="28"/>
        </w:rPr>
        <w:t>
      2) многоуровневая система блокировок, предохранительных и сигнальных устройств, срабатывающих при возникновении опасных и аварийных ситуаций;</w:t>
      </w:r>
    </w:p>
    <w:p>
      <w:pPr>
        <w:spacing w:after="0"/>
        <w:ind w:left="0"/>
        <w:jc w:val="both"/>
      </w:pPr>
      <w:r>
        <w:rPr>
          <w:rFonts w:ascii="Times New Roman"/>
          <w:b w:val="false"/>
          <w:i w:val="false"/>
          <w:color w:val="000000"/>
          <w:sz w:val="28"/>
        </w:rPr>
        <w:t>
      3) автоматизированный контроль воздушной среды и раннее обнаружение негерметичности, загазованности в рабочей зоне, опасности вредного воздействия на людей и окружающую среду;</w:t>
      </w:r>
    </w:p>
    <w:p>
      <w:pPr>
        <w:spacing w:after="0"/>
        <w:ind w:left="0"/>
        <w:jc w:val="both"/>
      </w:pPr>
      <w:r>
        <w:rPr>
          <w:rFonts w:ascii="Times New Roman"/>
          <w:b w:val="false"/>
          <w:i w:val="false"/>
          <w:color w:val="000000"/>
          <w:sz w:val="28"/>
        </w:rPr>
        <w:t>
      4) автономная система аварийной связи и оповещения, оперативное информирование персонала и населения о возможной 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233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234.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7" w:id="262"/>
    <w:p>
      <w:pPr>
        <w:spacing w:after="0"/>
        <w:ind w:left="0"/>
        <w:jc w:val="both"/>
      </w:pPr>
      <w:r>
        <w:rPr>
          <w:rFonts w:ascii="Times New Roman"/>
          <w:b w:val="false"/>
          <w:i w:val="false"/>
          <w:color w:val="000000"/>
          <w:sz w:val="28"/>
        </w:rPr>
        <w:t>
      235. АСУ ТП с наличием сероводорода предусматривает:</w:t>
      </w:r>
    </w:p>
    <w:bookmarkEnd w:id="262"/>
    <w:p>
      <w:pPr>
        <w:spacing w:after="0"/>
        <w:ind w:left="0"/>
        <w:jc w:val="both"/>
      </w:pPr>
      <w:r>
        <w:rPr>
          <w:rFonts w:ascii="Times New Roman"/>
          <w:b w:val="false"/>
          <w:i w:val="false"/>
          <w:color w:val="000000"/>
          <w:sz w:val="28"/>
        </w:rPr>
        <w:t>
      1) автоматическое и ручное отключение скважины, аппарата, оборудования, технологической линии, установки, в аварийной ситуации, с переводом технологических сред в газосборную систему и на факельную линию;</w:t>
      </w:r>
    </w:p>
    <w:p>
      <w:pPr>
        <w:spacing w:after="0"/>
        <w:ind w:left="0"/>
        <w:jc w:val="both"/>
      </w:pPr>
      <w:r>
        <w:rPr>
          <w:rFonts w:ascii="Times New Roman"/>
          <w:b w:val="false"/>
          <w:i w:val="false"/>
          <w:color w:val="000000"/>
          <w:sz w:val="28"/>
        </w:rPr>
        <w:t>
      2) дистанционную остановку технологической линии, установки, оборудования с пульта дежурного оператора и перевод в безопасное состояние исключающее выделение сероводорода;</w:t>
      </w:r>
    </w:p>
    <w:p>
      <w:pPr>
        <w:spacing w:after="0"/>
        <w:ind w:left="0"/>
        <w:jc w:val="both"/>
      </w:pPr>
      <w:r>
        <w:rPr>
          <w:rFonts w:ascii="Times New Roman"/>
          <w:b w:val="false"/>
          <w:i w:val="false"/>
          <w:color w:val="000000"/>
          <w:sz w:val="28"/>
        </w:rPr>
        <w:t>
      3) дистанционный контроль и непрерывную автоматическую регистрацию основных параметров технологического процесса;</w:t>
      </w:r>
    </w:p>
    <w:p>
      <w:pPr>
        <w:spacing w:after="0"/>
        <w:ind w:left="0"/>
        <w:jc w:val="both"/>
      </w:pPr>
      <w:r>
        <w:rPr>
          <w:rFonts w:ascii="Times New Roman"/>
          <w:b w:val="false"/>
          <w:i w:val="false"/>
          <w:color w:val="000000"/>
          <w:sz w:val="28"/>
        </w:rPr>
        <w:t>
      4) автоматическое регулирование давления технологической среды в допустимых пределах безопасности;</w:t>
      </w:r>
    </w:p>
    <w:p>
      <w:pPr>
        <w:spacing w:after="0"/>
        <w:ind w:left="0"/>
        <w:jc w:val="both"/>
      </w:pPr>
      <w:r>
        <w:rPr>
          <w:rFonts w:ascii="Times New Roman"/>
          <w:b w:val="false"/>
          <w:i w:val="false"/>
          <w:color w:val="000000"/>
          <w:sz w:val="28"/>
        </w:rPr>
        <w:t>
      5) автоматическую звуковую и световую сигнализацию при изменении технологических параметров от установленных допустимых значений, загазованности воздушной среды, обнаружении сероводорода с подачей предупредительных сигналов оповещения на месте установки датчиков и на пульте оператора.</w:t>
      </w:r>
    </w:p>
    <w:bookmarkStart w:name="z483" w:id="263"/>
    <w:p>
      <w:pPr>
        <w:spacing w:after="0"/>
        <w:ind w:left="0"/>
        <w:jc w:val="both"/>
      </w:pPr>
      <w:r>
        <w:rPr>
          <w:rFonts w:ascii="Times New Roman"/>
          <w:b w:val="false"/>
          <w:i w:val="false"/>
          <w:color w:val="000000"/>
          <w:sz w:val="28"/>
        </w:rPr>
        <w:t>
      236. Приборы и средства автоматизации эксплуатируются в соответствии с технической документацией изготовителя, технологическими и климатическими условиями.</w:t>
      </w:r>
    </w:p>
    <w:bookmarkEnd w:id="263"/>
    <w:bookmarkStart w:name="z484" w:id="264"/>
    <w:p>
      <w:pPr>
        <w:spacing w:after="0"/>
        <w:ind w:left="0"/>
        <w:jc w:val="both"/>
      </w:pPr>
      <w:r>
        <w:rPr>
          <w:rFonts w:ascii="Times New Roman"/>
          <w:b w:val="false"/>
          <w:i w:val="false"/>
          <w:color w:val="000000"/>
          <w:sz w:val="28"/>
        </w:rPr>
        <w:t>
      237. При приемке объектов разработки НГМ в эксплуатацию проводится испытание автоматических систем контроля, управления, противоаварийной и противопожарной защиты с указанием в акте результатов испытания по каждому объекту и технологическому процессу.</w:t>
      </w:r>
    </w:p>
    <w:bookmarkEnd w:id="264"/>
    <w:bookmarkStart w:name="z485" w:id="265"/>
    <w:p>
      <w:pPr>
        <w:spacing w:after="0"/>
        <w:ind w:left="0"/>
        <w:jc w:val="both"/>
      </w:pPr>
      <w:r>
        <w:rPr>
          <w:rFonts w:ascii="Times New Roman"/>
          <w:b w:val="false"/>
          <w:i w:val="false"/>
          <w:color w:val="000000"/>
          <w:sz w:val="28"/>
        </w:rPr>
        <w:t>
      238. Для автоматизации объектов НГМ предусматриваются пункты контроля и управления:</w:t>
      </w:r>
    </w:p>
    <w:bookmarkEnd w:id="265"/>
    <w:p>
      <w:pPr>
        <w:spacing w:after="0"/>
        <w:ind w:left="0"/>
        <w:jc w:val="both"/>
      </w:pPr>
      <w:r>
        <w:rPr>
          <w:rFonts w:ascii="Times New Roman"/>
          <w:b w:val="false"/>
          <w:i w:val="false"/>
          <w:color w:val="000000"/>
          <w:sz w:val="28"/>
        </w:rPr>
        <w:t>
      1) пост оператора для контроля и обслуживания скважин, отдельных установок, и оборудования на устьевых площадках;</w:t>
      </w:r>
    </w:p>
    <w:p>
      <w:pPr>
        <w:spacing w:after="0"/>
        <w:ind w:left="0"/>
        <w:jc w:val="both"/>
      </w:pPr>
      <w:r>
        <w:rPr>
          <w:rFonts w:ascii="Times New Roman"/>
          <w:b w:val="false"/>
          <w:i w:val="false"/>
          <w:color w:val="000000"/>
          <w:sz w:val="28"/>
        </w:rPr>
        <w:t>
      2) операторный пункт для контроля и обслуживания технологических процессов добычи, сбора, транспортировки, подготовки продукции скважин;</w:t>
      </w:r>
    </w:p>
    <w:p>
      <w:pPr>
        <w:spacing w:after="0"/>
        <w:ind w:left="0"/>
        <w:jc w:val="both"/>
      </w:pPr>
      <w:r>
        <w:rPr>
          <w:rFonts w:ascii="Times New Roman"/>
          <w:b w:val="false"/>
          <w:i w:val="false"/>
          <w:color w:val="000000"/>
          <w:sz w:val="28"/>
        </w:rPr>
        <w:t>
      3) диспетчерский пункт по подготовке углеводородной продукции;</w:t>
      </w:r>
    </w:p>
    <w:p>
      <w:pPr>
        <w:spacing w:after="0"/>
        <w:ind w:left="0"/>
        <w:jc w:val="both"/>
      </w:pPr>
      <w:r>
        <w:rPr>
          <w:rFonts w:ascii="Times New Roman"/>
          <w:b w:val="false"/>
          <w:i w:val="false"/>
          <w:color w:val="000000"/>
          <w:sz w:val="28"/>
        </w:rPr>
        <w:t>
      4) центральный диспетчерский пункт для нефтегазодобывающей организации.</w:t>
      </w:r>
    </w:p>
    <w:bookmarkStart w:name="z490" w:id="266"/>
    <w:p>
      <w:pPr>
        <w:spacing w:after="0"/>
        <w:ind w:left="0"/>
        <w:jc w:val="both"/>
      </w:pPr>
      <w:r>
        <w:rPr>
          <w:rFonts w:ascii="Times New Roman"/>
          <w:b w:val="false"/>
          <w:i w:val="false"/>
          <w:color w:val="000000"/>
          <w:sz w:val="28"/>
        </w:rPr>
        <w:t>
      239. В пунктах управления предусматривается аппаратура, обеспечивающая функции:</w:t>
      </w:r>
    </w:p>
    <w:bookmarkEnd w:id="266"/>
    <w:p>
      <w:pPr>
        <w:spacing w:after="0"/>
        <w:ind w:left="0"/>
        <w:jc w:val="both"/>
      </w:pPr>
      <w:r>
        <w:rPr>
          <w:rFonts w:ascii="Times New Roman"/>
          <w:b w:val="false"/>
          <w:i w:val="false"/>
          <w:color w:val="000000"/>
          <w:sz w:val="28"/>
        </w:rPr>
        <w:t>
      1) аварийную сигнализацию о возникновении опасных аварийных режимов и срабатывание автоматической защиты по каждому блоку технологического комплекса;</w:t>
      </w:r>
    </w:p>
    <w:p>
      <w:pPr>
        <w:spacing w:after="0"/>
        <w:ind w:left="0"/>
        <w:jc w:val="both"/>
      </w:pPr>
      <w:r>
        <w:rPr>
          <w:rFonts w:ascii="Times New Roman"/>
          <w:b w:val="false"/>
          <w:i w:val="false"/>
          <w:color w:val="000000"/>
          <w:sz w:val="28"/>
        </w:rPr>
        <w:t>
      2) измерение параметров технологических процессов и сигнализация об отклонении от установленного режима;</w:t>
      </w:r>
    </w:p>
    <w:p>
      <w:pPr>
        <w:spacing w:after="0"/>
        <w:ind w:left="0"/>
        <w:jc w:val="both"/>
      </w:pPr>
      <w:r>
        <w:rPr>
          <w:rFonts w:ascii="Times New Roman"/>
          <w:b w:val="false"/>
          <w:i w:val="false"/>
          <w:color w:val="000000"/>
          <w:sz w:val="28"/>
        </w:rPr>
        <w:t>
      3) автоматическое регулирование технологических параметров;</w:t>
      </w:r>
    </w:p>
    <w:p>
      <w:pPr>
        <w:spacing w:after="0"/>
        <w:ind w:left="0"/>
        <w:jc w:val="both"/>
      </w:pPr>
      <w:r>
        <w:rPr>
          <w:rFonts w:ascii="Times New Roman"/>
          <w:b w:val="false"/>
          <w:i w:val="false"/>
          <w:color w:val="000000"/>
          <w:sz w:val="28"/>
        </w:rPr>
        <w:t>
      4) дистанционное управление технологическими блоками, агрегатами, запорной арматурой, исполнительными устройствами и механизмами;</w:t>
      </w:r>
    </w:p>
    <w:p>
      <w:pPr>
        <w:spacing w:after="0"/>
        <w:ind w:left="0"/>
        <w:jc w:val="both"/>
      </w:pPr>
      <w:r>
        <w:rPr>
          <w:rFonts w:ascii="Times New Roman"/>
          <w:b w:val="false"/>
          <w:i w:val="false"/>
          <w:color w:val="000000"/>
          <w:sz w:val="28"/>
        </w:rPr>
        <w:t>
      5) регистрацию и передачу информации исполнителям работ и по уровню управления объектами разработки НГМ.</w:t>
      </w:r>
    </w:p>
    <w:bookmarkStart w:name="z496" w:id="267"/>
    <w:p>
      <w:pPr>
        <w:spacing w:after="0"/>
        <w:ind w:left="0"/>
        <w:jc w:val="both"/>
      </w:pPr>
      <w:r>
        <w:rPr>
          <w:rFonts w:ascii="Times New Roman"/>
          <w:b w:val="false"/>
          <w:i w:val="false"/>
          <w:color w:val="000000"/>
          <w:sz w:val="28"/>
        </w:rPr>
        <w:t>
      240. Операторные и диспетчерские пункты размещаются в наиболее безопасных местах имеющих соответствующие коммуникации, энергоснабжения, связи, телеметрии, жизнеобеспечения, охрану и защиту от внешнего воздействия в опасных и аварийных ситуациях.</w:t>
      </w:r>
    </w:p>
    <w:bookmarkEnd w:id="267"/>
    <w:bookmarkStart w:name="z497" w:id="268"/>
    <w:p>
      <w:pPr>
        <w:spacing w:after="0"/>
        <w:ind w:left="0"/>
        <w:jc w:val="both"/>
      </w:pPr>
      <w:r>
        <w:rPr>
          <w:rFonts w:ascii="Times New Roman"/>
          <w:b w:val="false"/>
          <w:i w:val="false"/>
          <w:color w:val="000000"/>
          <w:sz w:val="28"/>
        </w:rPr>
        <w:t>
      241. В составе диспетчерских пунктов предусматриваются помещения:</w:t>
      </w:r>
    </w:p>
    <w:bookmarkEnd w:id="268"/>
    <w:p>
      <w:pPr>
        <w:spacing w:after="0"/>
        <w:ind w:left="0"/>
        <w:jc w:val="both"/>
      </w:pPr>
      <w:r>
        <w:rPr>
          <w:rFonts w:ascii="Times New Roman"/>
          <w:b w:val="false"/>
          <w:i w:val="false"/>
          <w:color w:val="000000"/>
          <w:sz w:val="28"/>
        </w:rPr>
        <w:t>
      1) диспетчерская для размещения пультов управления, щитов и аппаратуры, требующей постоянного наблюдения и контроля;</w:t>
      </w:r>
    </w:p>
    <w:p>
      <w:pPr>
        <w:spacing w:after="0"/>
        <w:ind w:left="0"/>
        <w:jc w:val="both"/>
      </w:pPr>
      <w:r>
        <w:rPr>
          <w:rFonts w:ascii="Times New Roman"/>
          <w:b w:val="false"/>
          <w:i w:val="false"/>
          <w:color w:val="000000"/>
          <w:sz w:val="28"/>
        </w:rPr>
        <w:t>
      2) аппаратная для размещения приборов и устройств не требующая постоянного контроля диспетчерской службы;</w:t>
      </w:r>
    </w:p>
    <w:p>
      <w:pPr>
        <w:spacing w:after="0"/>
        <w:ind w:left="0"/>
        <w:jc w:val="both"/>
      </w:pPr>
      <w:r>
        <w:rPr>
          <w:rFonts w:ascii="Times New Roman"/>
          <w:b w:val="false"/>
          <w:i w:val="false"/>
          <w:color w:val="000000"/>
          <w:sz w:val="28"/>
        </w:rPr>
        <w:t>
      3) для обработки и хранения информации;</w:t>
      </w:r>
    </w:p>
    <w:p>
      <w:pPr>
        <w:spacing w:after="0"/>
        <w:ind w:left="0"/>
        <w:jc w:val="both"/>
      </w:pPr>
      <w:r>
        <w:rPr>
          <w:rFonts w:ascii="Times New Roman"/>
          <w:b w:val="false"/>
          <w:i w:val="false"/>
          <w:color w:val="000000"/>
          <w:sz w:val="28"/>
        </w:rPr>
        <w:t>
      4) мастерская (лаборатория) для ремонта и наладки КИПиА;</w:t>
      </w:r>
    </w:p>
    <w:p>
      <w:pPr>
        <w:spacing w:after="0"/>
        <w:ind w:left="0"/>
        <w:jc w:val="both"/>
      </w:pPr>
      <w:r>
        <w:rPr>
          <w:rFonts w:ascii="Times New Roman"/>
          <w:b w:val="false"/>
          <w:i w:val="false"/>
          <w:color w:val="000000"/>
          <w:sz w:val="28"/>
        </w:rPr>
        <w:t>
      5) для работы оперативного и дежурного персонала;</w:t>
      </w:r>
    </w:p>
    <w:p>
      <w:pPr>
        <w:spacing w:after="0"/>
        <w:ind w:left="0"/>
        <w:jc w:val="both"/>
      </w:pPr>
      <w:r>
        <w:rPr>
          <w:rFonts w:ascii="Times New Roman"/>
          <w:b w:val="false"/>
          <w:i w:val="false"/>
          <w:color w:val="000000"/>
          <w:sz w:val="28"/>
        </w:rPr>
        <w:t>
      6) вспомогательные, служебные, охранные и бытовые помещения.</w:t>
      </w:r>
    </w:p>
    <w:bookmarkStart w:name="z2953" w:id="269"/>
    <w:p>
      <w:pPr>
        <w:spacing w:after="0"/>
        <w:ind w:left="0"/>
        <w:jc w:val="both"/>
      </w:pPr>
      <w:r>
        <w:rPr>
          <w:rFonts w:ascii="Times New Roman"/>
          <w:b w:val="false"/>
          <w:i w:val="false"/>
          <w:color w:val="000000"/>
          <w:sz w:val="28"/>
        </w:rPr>
        <w:t>
      242. Оперативные и диспетчерские пункты относятся к электроприемникам первой категории с резервным электроснабжением.</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242 -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5" w:id="270"/>
    <w:p>
      <w:pPr>
        <w:spacing w:after="0"/>
        <w:ind w:left="0"/>
        <w:jc w:val="left"/>
      </w:pPr>
      <w:r>
        <w:rPr>
          <w:rFonts w:ascii="Times New Roman"/>
          <w:b/>
          <w:i w:val="false"/>
          <w:color w:val="000000"/>
        </w:rPr>
        <w:t xml:space="preserve"> Параграф 3. Замерные установки продукции скважин</w:t>
      </w:r>
    </w:p>
    <w:bookmarkEnd w:id="270"/>
    <w:bookmarkStart w:name="z506" w:id="271"/>
    <w:p>
      <w:pPr>
        <w:spacing w:after="0"/>
        <w:ind w:left="0"/>
        <w:jc w:val="both"/>
      </w:pPr>
      <w:r>
        <w:rPr>
          <w:rFonts w:ascii="Times New Roman"/>
          <w:b w:val="false"/>
          <w:i w:val="false"/>
          <w:color w:val="000000"/>
          <w:sz w:val="28"/>
        </w:rPr>
        <w:t>
      243. Проектирование замерных установок для объектов НГМ производится с учетом принятой схемы разработки, физико-химических свойств продукции и производительности скважин.</w:t>
      </w:r>
    </w:p>
    <w:bookmarkEnd w:id="271"/>
    <w:bookmarkStart w:name="z507" w:id="272"/>
    <w:p>
      <w:pPr>
        <w:spacing w:after="0"/>
        <w:ind w:left="0"/>
        <w:jc w:val="both"/>
      </w:pPr>
      <w:r>
        <w:rPr>
          <w:rFonts w:ascii="Times New Roman"/>
          <w:b w:val="false"/>
          <w:i w:val="false"/>
          <w:color w:val="000000"/>
          <w:sz w:val="28"/>
        </w:rPr>
        <w:t>
      244. Технические характеристики АГЗУ должны соответствовать конкретными условиями работы и безопасной эксплуатации НГМ, согласно технической документации завода-изготовителя.</w:t>
      </w:r>
    </w:p>
    <w:bookmarkEnd w:id="272"/>
    <w:bookmarkStart w:name="z508" w:id="273"/>
    <w:p>
      <w:pPr>
        <w:spacing w:after="0"/>
        <w:ind w:left="0"/>
        <w:jc w:val="both"/>
      </w:pPr>
      <w:r>
        <w:rPr>
          <w:rFonts w:ascii="Times New Roman"/>
          <w:b w:val="false"/>
          <w:i w:val="false"/>
          <w:color w:val="000000"/>
          <w:sz w:val="28"/>
        </w:rPr>
        <w:t>
      245. Для месторождений с наличием сероводорода предусматривается антикоррозионное исполнение и ингибирование продукции скважин, нейтрализация и утилизация вредных веществ.</w:t>
      </w:r>
    </w:p>
    <w:bookmarkEnd w:id="273"/>
    <w:bookmarkStart w:name="z509" w:id="274"/>
    <w:p>
      <w:pPr>
        <w:spacing w:after="0"/>
        <w:ind w:left="0"/>
        <w:jc w:val="both"/>
      </w:pPr>
      <w:r>
        <w:rPr>
          <w:rFonts w:ascii="Times New Roman"/>
          <w:b w:val="false"/>
          <w:i w:val="false"/>
          <w:color w:val="000000"/>
          <w:sz w:val="28"/>
        </w:rPr>
        <w:t>
      246. Перед входом в помещение ЗПУ и началом работ включается вентиляция, производится внешний осмотр электрощитового помещения и оборудования, визуально проверяется состояние заземления, фланцевые соединения обратных клапанов, включая аварийную емкость.</w:t>
      </w:r>
    </w:p>
    <w:bookmarkEnd w:id="274"/>
    <w:bookmarkStart w:name="z510" w:id="275"/>
    <w:p>
      <w:pPr>
        <w:spacing w:after="0"/>
        <w:ind w:left="0"/>
        <w:jc w:val="both"/>
      </w:pPr>
      <w:r>
        <w:rPr>
          <w:rFonts w:ascii="Times New Roman"/>
          <w:b w:val="false"/>
          <w:i w:val="false"/>
          <w:color w:val="000000"/>
          <w:sz w:val="28"/>
        </w:rPr>
        <w:t>
      247. Обслуживающий персонал входит в помещение ЗПУ и приступает к работе после 20 минутной работы вентиляции.</w:t>
      </w:r>
    </w:p>
    <w:bookmarkEnd w:id="275"/>
    <w:bookmarkStart w:name="z511" w:id="276"/>
    <w:p>
      <w:pPr>
        <w:spacing w:after="0"/>
        <w:ind w:left="0"/>
        <w:jc w:val="both"/>
      </w:pPr>
      <w:r>
        <w:rPr>
          <w:rFonts w:ascii="Times New Roman"/>
          <w:b w:val="false"/>
          <w:i w:val="false"/>
          <w:color w:val="000000"/>
          <w:sz w:val="28"/>
        </w:rPr>
        <w:t>
      248. Работы производятся при условии соответствия ПДК, ПДВК, а на объектах с опасностью выделения сероводорода и вредных веществ в присутствии второго работника (дублера) имеющего при себе СИЗ ОД и находящегося с наружной стороны помещения.</w:t>
      </w:r>
    </w:p>
    <w:bookmarkEnd w:id="276"/>
    <w:bookmarkStart w:name="z512" w:id="277"/>
    <w:p>
      <w:pPr>
        <w:spacing w:after="0"/>
        <w:ind w:left="0"/>
        <w:jc w:val="both"/>
      </w:pPr>
      <w:r>
        <w:rPr>
          <w:rFonts w:ascii="Times New Roman"/>
          <w:b w:val="false"/>
          <w:i w:val="false"/>
          <w:color w:val="000000"/>
          <w:sz w:val="28"/>
        </w:rPr>
        <w:t>
      249. Вентиляция работает непрерывно в течение всего времени пребывания персонала в помещении.</w:t>
      </w:r>
    </w:p>
    <w:bookmarkEnd w:id="277"/>
    <w:bookmarkStart w:name="z513" w:id="278"/>
    <w:p>
      <w:pPr>
        <w:spacing w:after="0"/>
        <w:ind w:left="0"/>
        <w:jc w:val="left"/>
      </w:pPr>
      <w:r>
        <w:rPr>
          <w:rFonts w:ascii="Times New Roman"/>
          <w:b/>
          <w:i w:val="false"/>
          <w:color w:val="000000"/>
        </w:rPr>
        <w:t xml:space="preserve"> Параграф 4. Насосные станции</w:t>
      </w:r>
    </w:p>
    <w:bookmarkEnd w:id="278"/>
    <w:bookmarkStart w:name="z514" w:id="279"/>
    <w:p>
      <w:pPr>
        <w:spacing w:after="0"/>
        <w:ind w:left="0"/>
        <w:jc w:val="both"/>
      </w:pPr>
      <w:r>
        <w:rPr>
          <w:rFonts w:ascii="Times New Roman"/>
          <w:b w:val="false"/>
          <w:i w:val="false"/>
          <w:color w:val="000000"/>
          <w:sz w:val="28"/>
        </w:rPr>
        <w:t>
      250. Насосная станция предназначается для:</w:t>
      </w:r>
    </w:p>
    <w:bookmarkEnd w:id="279"/>
    <w:p>
      <w:pPr>
        <w:spacing w:after="0"/>
        <w:ind w:left="0"/>
        <w:jc w:val="both"/>
      </w:pPr>
      <w:r>
        <w:rPr>
          <w:rFonts w:ascii="Times New Roman"/>
          <w:b w:val="false"/>
          <w:i w:val="false"/>
          <w:color w:val="000000"/>
          <w:sz w:val="28"/>
        </w:rPr>
        <w:t>
      1) перекачки продукции скважин от дожимной насосной станции (далее – ДНС);</w:t>
      </w:r>
    </w:p>
    <w:p>
      <w:pPr>
        <w:spacing w:after="0"/>
        <w:ind w:left="0"/>
        <w:jc w:val="both"/>
      </w:pPr>
      <w:r>
        <w:rPr>
          <w:rFonts w:ascii="Times New Roman"/>
          <w:b w:val="false"/>
          <w:i w:val="false"/>
          <w:color w:val="000000"/>
          <w:sz w:val="28"/>
        </w:rPr>
        <w:t>
      2) технологические перекачки на установке подготовки нефти (далее – УПН);</w:t>
      </w:r>
    </w:p>
    <w:p>
      <w:pPr>
        <w:spacing w:after="0"/>
        <w:ind w:left="0"/>
        <w:jc w:val="both"/>
      </w:pPr>
      <w:r>
        <w:rPr>
          <w:rFonts w:ascii="Times New Roman"/>
          <w:b w:val="false"/>
          <w:i w:val="false"/>
          <w:color w:val="000000"/>
          <w:sz w:val="28"/>
        </w:rPr>
        <w:t>
      3) внутрирезервуарные перекачки;</w:t>
      </w:r>
    </w:p>
    <w:p>
      <w:pPr>
        <w:spacing w:after="0"/>
        <w:ind w:left="0"/>
        <w:jc w:val="both"/>
      </w:pPr>
      <w:r>
        <w:rPr>
          <w:rFonts w:ascii="Times New Roman"/>
          <w:b w:val="false"/>
          <w:i w:val="false"/>
          <w:color w:val="000000"/>
          <w:sz w:val="28"/>
        </w:rPr>
        <w:t>
      4) перекачка товарной нефти от УПН.</w:t>
      </w:r>
    </w:p>
    <w:bookmarkStart w:name="z519" w:id="280"/>
    <w:p>
      <w:pPr>
        <w:spacing w:after="0"/>
        <w:ind w:left="0"/>
        <w:jc w:val="both"/>
      </w:pPr>
      <w:r>
        <w:rPr>
          <w:rFonts w:ascii="Times New Roman"/>
          <w:b w:val="false"/>
          <w:i w:val="false"/>
          <w:color w:val="000000"/>
          <w:sz w:val="28"/>
        </w:rPr>
        <w:t>
      251. Для перекачивающих насосов, предусматривается дистанционное отключение и установка на линиях входа и нагнетания запорных или отсекающих устройств, с дистанционным управлением.</w:t>
      </w:r>
    </w:p>
    <w:bookmarkEnd w:id="280"/>
    <w:bookmarkStart w:name="z520" w:id="281"/>
    <w:p>
      <w:pPr>
        <w:spacing w:after="0"/>
        <w:ind w:left="0"/>
        <w:jc w:val="both"/>
      </w:pPr>
      <w:r>
        <w:rPr>
          <w:rFonts w:ascii="Times New Roman"/>
          <w:b w:val="false"/>
          <w:i w:val="false"/>
          <w:color w:val="000000"/>
          <w:sz w:val="28"/>
        </w:rPr>
        <w:t>
      252. Уплотнения насосов должны обеспечивать герметичность в течение производственного процесса для данной технологической среды.</w:t>
      </w:r>
    </w:p>
    <w:bookmarkEnd w:id="281"/>
    <w:bookmarkStart w:name="z521" w:id="282"/>
    <w:p>
      <w:pPr>
        <w:spacing w:after="0"/>
        <w:ind w:left="0"/>
        <w:jc w:val="both"/>
      </w:pPr>
      <w:r>
        <w:rPr>
          <w:rFonts w:ascii="Times New Roman"/>
          <w:b w:val="false"/>
          <w:i w:val="false"/>
          <w:color w:val="000000"/>
          <w:sz w:val="28"/>
        </w:rPr>
        <w:t>
      253. В технологической схеме насосной станции предусматривается установка резервных насосов с автоматическим включением в случае отказа основных насосов.</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254.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3" w:id="283"/>
    <w:p>
      <w:pPr>
        <w:spacing w:after="0"/>
        <w:ind w:left="0"/>
        <w:jc w:val="both"/>
      </w:pPr>
      <w:r>
        <w:rPr>
          <w:rFonts w:ascii="Times New Roman"/>
          <w:b w:val="false"/>
          <w:i w:val="false"/>
          <w:color w:val="000000"/>
          <w:sz w:val="28"/>
        </w:rPr>
        <w:t>
      255. Все насосы обеспечиваются поддонами и дренажными устройствами для отвода дренируемого продукта в закрытую систему утилизации, с выводом сигнала верхнего уровня в операторное помещение (диспетчерский пункт).</w:t>
      </w:r>
    </w:p>
    <w:bookmarkEnd w:id="283"/>
    <w:bookmarkStart w:name="z524" w:id="284"/>
    <w:p>
      <w:pPr>
        <w:spacing w:after="0"/>
        <w:ind w:left="0"/>
        <w:jc w:val="both"/>
      </w:pPr>
      <w:r>
        <w:rPr>
          <w:rFonts w:ascii="Times New Roman"/>
          <w:b w:val="false"/>
          <w:i w:val="false"/>
          <w:color w:val="000000"/>
          <w:sz w:val="28"/>
        </w:rPr>
        <w:t>
      256. При очистке и продувке насосов жидкости отводятся за пределы помещений по трубопроводам в герметичную емкость, а углеводородные пары и газы в газосборную систему. Расположение трубопроводов производится с учетом безопасного обслуживания.</w:t>
      </w:r>
    </w:p>
    <w:bookmarkEnd w:id="284"/>
    <w:bookmarkStart w:name="z525" w:id="285"/>
    <w:p>
      <w:pPr>
        <w:spacing w:after="0"/>
        <w:ind w:left="0"/>
        <w:jc w:val="both"/>
      </w:pPr>
      <w:r>
        <w:rPr>
          <w:rFonts w:ascii="Times New Roman"/>
          <w:b w:val="false"/>
          <w:i w:val="false"/>
          <w:color w:val="000000"/>
          <w:sz w:val="28"/>
        </w:rPr>
        <w:t>
      257. На трубопроводах, указывается назначение и направление движения потока жидкости, на насосах обозначение и нумерация согласно технологической схеме, на насосах и электродвигателях направление вращения в режиме нагнетания.</w:t>
      </w:r>
    </w:p>
    <w:bookmarkEnd w:id="285"/>
    <w:bookmarkStart w:name="z526" w:id="286"/>
    <w:p>
      <w:pPr>
        <w:spacing w:after="0"/>
        <w:ind w:left="0"/>
        <w:jc w:val="both"/>
      </w:pPr>
      <w:r>
        <w:rPr>
          <w:rFonts w:ascii="Times New Roman"/>
          <w:b w:val="false"/>
          <w:i w:val="false"/>
          <w:color w:val="000000"/>
          <w:sz w:val="28"/>
        </w:rPr>
        <w:t>
      258. Арматуру на насосы выбирают по условному давлению в соответствии с паспортом насоса и характеристикой трубопровода. На нагнетательной линии центробежного насоса устанавливается манометр и обратный клапан, а на нагнетательной линии поршневого насоса устанавливается манометр с предохранителем (гасителем) пульсации и предохранительный клапан.</w:t>
      </w:r>
    </w:p>
    <w:bookmarkEnd w:id="286"/>
    <w:bookmarkStart w:name="z527" w:id="287"/>
    <w:p>
      <w:pPr>
        <w:spacing w:after="0"/>
        <w:ind w:left="0"/>
        <w:jc w:val="both"/>
      </w:pPr>
      <w:r>
        <w:rPr>
          <w:rFonts w:ascii="Times New Roman"/>
          <w:b w:val="false"/>
          <w:i w:val="false"/>
          <w:color w:val="000000"/>
          <w:sz w:val="28"/>
        </w:rPr>
        <w:t>
      259. Выступающие детали движущихся частей насосов (шпонки валов) и вращающихся соединений должны быть закрыты кожухами по всей окружности и длине вращения. Не допускается пуск в работу и эксплуатация насосов при отсутствии ограждения на вращающихся частях.</w:t>
      </w:r>
    </w:p>
    <w:bookmarkEnd w:id="287"/>
    <w:bookmarkStart w:name="z528" w:id="288"/>
    <w:p>
      <w:pPr>
        <w:spacing w:after="0"/>
        <w:ind w:left="0"/>
        <w:jc w:val="both"/>
      </w:pPr>
      <w:r>
        <w:rPr>
          <w:rFonts w:ascii="Times New Roman"/>
          <w:b w:val="false"/>
          <w:i w:val="false"/>
          <w:color w:val="000000"/>
          <w:sz w:val="28"/>
        </w:rPr>
        <w:t>
      260. При эксплуатации насосов обеспечивается контроль давления нагнетания и параметров, характеризующих его техническое состояние. Не допускается работа насоса с неисправными или не прошедшими своевременную поверку КИПиА.</w:t>
      </w:r>
    </w:p>
    <w:bookmarkEnd w:id="288"/>
    <w:bookmarkStart w:name="z529" w:id="289"/>
    <w:p>
      <w:pPr>
        <w:spacing w:after="0"/>
        <w:ind w:left="0"/>
        <w:jc w:val="both"/>
      </w:pPr>
      <w:r>
        <w:rPr>
          <w:rFonts w:ascii="Times New Roman"/>
          <w:b w:val="false"/>
          <w:i w:val="false"/>
          <w:color w:val="000000"/>
          <w:sz w:val="28"/>
        </w:rPr>
        <w:t>
      261. Смазка движущихся частей, устранение пропусков в сальниках, торцевых уплотнениях и в соединениях трубопроводов при работающем насосе не допускаются.</w:t>
      </w:r>
    </w:p>
    <w:bookmarkEnd w:id="289"/>
    <w:bookmarkStart w:name="z530" w:id="290"/>
    <w:p>
      <w:pPr>
        <w:spacing w:after="0"/>
        <w:ind w:left="0"/>
        <w:jc w:val="both"/>
      </w:pPr>
      <w:r>
        <w:rPr>
          <w:rFonts w:ascii="Times New Roman"/>
          <w:b w:val="false"/>
          <w:i w:val="false"/>
          <w:color w:val="000000"/>
          <w:sz w:val="28"/>
        </w:rPr>
        <w:t>
      262. Смазка движущихся частей работающего насоса допускается при наличии соответствующих приспособлений, обеспечивающих безопасные условия работы. Подшипники насосов регулярно смазываются. Не допускается перегрев подшипников выше установленной нормы. Температура подшипников контролируется.</w:t>
      </w:r>
    </w:p>
    <w:bookmarkEnd w:id="290"/>
    <w:bookmarkStart w:name="z531" w:id="291"/>
    <w:p>
      <w:pPr>
        <w:spacing w:after="0"/>
        <w:ind w:left="0"/>
        <w:jc w:val="both"/>
      </w:pPr>
      <w:r>
        <w:rPr>
          <w:rFonts w:ascii="Times New Roman"/>
          <w:b w:val="false"/>
          <w:i w:val="false"/>
          <w:color w:val="000000"/>
          <w:sz w:val="28"/>
        </w:rPr>
        <w:t>
      263. Для смазки насоса и арматуры применяются незамерзающие масла.</w:t>
      </w:r>
    </w:p>
    <w:bookmarkEnd w:id="291"/>
    <w:bookmarkStart w:name="z532" w:id="292"/>
    <w:p>
      <w:pPr>
        <w:spacing w:after="0"/>
        <w:ind w:left="0"/>
        <w:jc w:val="both"/>
      </w:pPr>
      <w:r>
        <w:rPr>
          <w:rFonts w:ascii="Times New Roman"/>
          <w:b w:val="false"/>
          <w:i w:val="false"/>
          <w:color w:val="000000"/>
          <w:sz w:val="28"/>
        </w:rPr>
        <w:t>
      264. Для охлаждения корпусов подшипников и герметизаторов применяются незамерзающие жидкости (антифриз). В случае использования в качестве охлаждающей жидкости воды температурой до 30 градусов Цельсия для контроля за стоком применяются открытые воронки или смотровые устройства, соединенные с канализацией.</w:t>
      </w:r>
    </w:p>
    <w:bookmarkEnd w:id="292"/>
    <w:bookmarkStart w:name="z533" w:id="293"/>
    <w:p>
      <w:pPr>
        <w:spacing w:after="0"/>
        <w:ind w:left="0"/>
        <w:jc w:val="both"/>
      </w:pPr>
      <w:r>
        <w:rPr>
          <w:rFonts w:ascii="Times New Roman"/>
          <w:b w:val="false"/>
          <w:i w:val="false"/>
          <w:color w:val="000000"/>
          <w:sz w:val="28"/>
        </w:rPr>
        <w:t>
      265. При эксплуатации насосов обеспечивается постоянный контроль за герметичностью оборудования.</w:t>
      </w:r>
    </w:p>
    <w:bookmarkEnd w:id="293"/>
    <w:bookmarkStart w:name="z534" w:id="294"/>
    <w:p>
      <w:pPr>
        <w:spacing w:after="0"/>
        <w:ind w:left="0"/>
        <w:jc w:val="both"/>
      </w:pPr>
      <w:r>
        <w:rPr>
          <w:rFonts w:ascii="Times New Roman"/>
          <w:b w:val="false"/>
          <w:i w:val="false"/>
          <w:color w:val="000000"/>
          <w:sz w:val="28"/>
        </w:rPr>
        <w:t>
      266. При обнаружении неисправности, нарушающей безопасный режим работы насоса, производится его остановка и ремонт в соответствии с технической документацией изготовителя.</w:t>
      </w:r>
    </w:p>
    <w:bookmarkEnd w:id="294"/>
    <w:bookmarkStart w:name="z535" w:id="295"/>
    <w:p>
      <w:pPr>
        <w:spacing w:after="0"/>
        <w:ind w:left="0"/>
        <w:jc w:val="both"/>
      </w:pPr>
      <w:r>
        <w:rPr>
          <w:rFonts w:ascii="Times New Roman"/>
          <w:b w:val="false"/>
          <w:i w:val="false"/>
          <w:color w:val="000000"/>
          <w:sz w:val="28"/>
        </w:rPr>
        <w:t>
      267. Пропуски сальников насосов и в соединениях трубопроводов устраняются.</w:t>
      </w:r>
    </w:p>
    <w:bookmarkEnd w:id="295"/>
    <w:bookmarkStart w:name="z536" w:id="296"/>
    <w:p>
      <w:pPr>
        <w:spacing w:after="0"/>
        <w:ind w:left="0"/>
        <w:jc w:val="both"/>
      </w:pPr>
      <w:r>
        <w:rPr>
          <w:rFonts w:ascii="Times New Roman"/>
          <w:b w:val="false"/>
          <w:i w:val="false"/>
          <w:color w:val="000000"/>
          <w:sz w:val="28"/>
        </w:rPr>
        <w:t>
      268. Ремонт насоса во время его работы не допускается. Резервный насос находится в постоянной готовности к пуску. Перед переключением с работающего насоса на резервный, проверяются правильность открытия соответствующих задвижек и подготовленность насоса к пуску. На резервном насосе вывешивается плакат "Осторожно, автоматический запуск оборудования".</w:t>
      </w:r>
    </w:p>
    <w:bookmarkEnd w:id="296"/>
    <w:bookmarkStart w:name="z537" w:id="297"/>
    <w:p>
      <w:pPr>
        <w:spacing w:after="0"/>
        <w:ind w:left="0"/>
        <w:jc w:val="both"/>
      </w:pPr>
      <w:r>
        <w:rPr>
          <w:rFonts w:ascii="Times New Roman"/>
          <w:b w:val="false"/>
          <w:i w:val="false"/>
          <w:color w:val="000000"/>
          <w:sz w:val="28"/>
        </w:rPr>
        <w:t>
      269. Для отключения насосов от всасывающих и напорных коллекторов используют задвижки.</w:t>
      </w:r>
    </w:p>
    <w:bookmarkEnd w:id="297"/>
    <w:bookmarkStart w:name="z538" w:id="298"/>
    <w:p>
      <w:pPr>
        <w:spacing w:after="0"/>
        <w:ind w:left="0"/>
        <w:jc w:val="both"/>
      </w:pPr>
      <w:r>
        <w:rPr>
          <w:rFonts w:ascii="Times New Roman"/>
          <w:b w:val="false"/>
          <w:i w:val="false"/>
          <w:color w:val="000000"/>
          <w:sz w:val="28"/>
        </w:rPr>
        <w:t>
      270. При остановке насоса, трубопроводы, подающие жидкость для охлаждения герметизаторов насоса перекрывают.</w:t>
      </w:r>
    </w:p>
    <w:bookmarkEnd w:id="298"/>
    <w:bookmarkStart w:name="z539" w:id="299"/>
    <w:p>
      <w:pPr>
        <w:spacing w:after="0"/>
        <w:ind w:left="0"/>
        <w:jc w:val="both"/>
      </w:pPr>
      <w:r>
        <w:rPr>
          <w:rFonts w:ascii="Times New Roman"/>
          <w:b w:val="false"/>
          <w:i w:val="false"/>
          <w:color w:val="000000"/>
          <w:sz w:val="28"/>
        </w:rPr>
        <w:t>
      271. Полы и лотки в насосных помещениях промываются водой с использованием моющих средств.</w:t>
      </w:r>
    </w:p>
    <w:bookmarkEnd w:id="299"/>
    <w:bookmarkStart w:name="z540" w:id="300"/>
    <w:p>
      <w:pPr>
        <w:spacing w:after="0"/>
        <w:ind w:left="0"/>
        <w:jc w:val="both"/>
      </w:pPr>
      <w:r>
        <w:rPr>
          <w:rFonts w:ascii="Times New Roman"/>
          <w:b w:val="false"/>
          <w:i w:val="false"/>
          <w:color w:val="000000"/>
          <w:sz w:val="28"/>
        </w:rPr>
        <w:t>
      272. Сточные воды, содержащие горючие и вредные вещества, перед отводом в производственную канализацию очищаются.</w:t>
      </w:r>
    </w:p>
    <w:bookmarkEnd w:id="300"/>
    <w:bookmarkStart w:name="z541" w:id="301"/>
    <w:p>
      <w:pPr>
        <w:spacing w:after="0"/>
        <w:ind w:left="0"/>
        <w:jc w:val="both"/>
      </w:pPr>
      <w:r>
        <w:rPr>
          <w:rFonts w:ascii="Times New Roman"/>
          <w:b w:val="false"/>
          <w:i w:val="false"/>
          <w:color w:val="000000"/>
          <w:sz w:val="28"/>
        </w:rPr>
        <w:t>
      273. Не допускается размещать оборудования в проходах для эвакуации персонала.</w:t>
      </w:r>
    </w:p>
    <w:bookmarkEnd w:id="301"/>
    <w:bookmarkStart w:name="z542" w:id="302"/>
    <w:p>
      <w:pPr>
        <w:spacing w:after="0"/>
        <w:ind w:left="0"/>
        <w:jc w:val="both"/>
      </w:pPr>
      <w:r>
        <w:rPr>
          <w:rFonts w:ascii="Times New Roman"/>
          <w:b w:val="false"/>
          <w:i w:val="false"/>
          <w:color w:val="000000"/>
          <w:sz w:val="28"/>
        </w:rPr>
        <w:t>
      274. При перекачке застывающих нефтепродуктов, соблюдаются условия:</w:t>
      </w:r>
    </w:p>
    <w:bookmarkEnd w:id="302"/>
    <w:p>
      <w:pPr>
        <w:spacing w:after="0"/>
        <w:ind w:left="0"/>
        <w:jc w:val="both"/>
      </w:pPr>
      <w:r>
        <w:rPr>
          <w:rFonts w:ascii="Times New Roman"/>
          <w:b w:val="false"/>
          <w:i w:val="false"/>
          <w:color w:val="000000"/>
          <w:sz w:val="28"/>
        </w:rPr>
        <w:t>
      1) непрерывности работы технологического процесса перекачки;</w:t>
      </w:r>
    </w:p>
    <w:p>
      <w:pPr>
        <w:spacing w:after="0"/>
        <w:ind w:left="0"/>
        <w:jc w:val="both"/>
      </w:pPr>
      <w:r>
        <w:rPr>
          <w:rFonts w:ascii="Times New Roman"/>
          <w:b w:val="false"/>
          <w:i w:val="false"/>
          <w:color w:val="000000"/>
          <w:sz w:val="28"/>
        </w:rPr>
        <w:t>
      2) теплоизоляция и обогрев насосов и трубопроводов;</w:t>
      </w:r>
    </w:p>
    <w:p>
      <w:pPr>
        <w:spacing w:after="0"/>
        <w:ind w:left="0"/>
        <w:jc w:val="both"/>
      </w:pPr>
      <w:r>
        <w:rPr>
          <w:rFonts w:ascii="Times New Roman"/>
          <w:b w:val="false"/>
          <w:i w:val="false"/>
          <w:color w:val="000000"/>
          <w:sz w:val="28"/>
        </w:rPr>
        <w:t>
      3) наличие систем продувки и дренажа насосов и трубопроводов.</w:t>
      </w:r>
    </w:p>
    <w:bookmarkStart w:name="z546" w:id="303"/>
    <w:p>
      <w:pPr>
        <w:spacing w:after="0"/>
        <w:ind w:left="0"/>
        <w:jc w:val="both"/>
      </w:pPr>
      <w:r>
        <w:rPr>
          <w:rFonts w:ascii="Times New Roman"/>
          <w:b w:val="false"/>
          <w:i w:val="false"/>
          <w:color w:val="000000"/>
          <w:sz w:val="28"/>
        </w:rPr>
        <w:t>
      275. Планово-предупредительный ремонт (далее – ППР) насосов, установленных на открытых площадках, проводится в теплое время года или с устройством обогреваемых временных укрытий.</w:t>
      </w:r>
    </w:p>
    <w:bookmarkEnd w:id="303"/>
    <w:bookmarkStart w:name="z547" w:id="304"/>
    <w:p>
      <w:pPr>
        <w:spacing w:after="0"/>
        <w:ind w:left="0"/>
        <w:jc w:val="both"/>
      </w:pPr>
      <w:r>
        <w:rPr>
          <w:rFonts w:ascii="Times New Roman"/>
          <w:b w:val="false"/>
          <w:i w:val="false"/>
          <w:color w:val="000000"/>
          <w:sz w:val="28"/>
        </w:rPr>
        <w:t>
      276. В помещение и на открытой площадке насосной устанавливаются стационарные газосигнализаторы, а также датчики контроля довзрывных концентраций с выводом показаний на пульт оператора.</w:t>
      </w:r>
    </w:p>
    <w:bookmarkEnd w:id="304"/>
    <w:bookmarkStart w:name="z548" w:id="305"/>
    <w:p>
      <w:pPr>
        <w:spacing w:after="0"/>
        <w:ind w:left="0"/>
        <w:jc w:val="both"/>
      </w:pPr>
      <w:r>
        <w:rPr>
          <w:rFonts w:ascii="Times New Roman"/>
          <w:b w:val="false"/>
          <w:i w:val="false"/>
          <w:color w:val="000000"/>
          <w:sz w:val="28"/>
        </w:rPr>
        <w:t>
      277. Помещение насосной оборудуется не менее двумя выходами, двери и окна должны открываться наружу. Устройство порогов в дверных проемах не допускается.</w:t>
      </w:r>
    </w:p>
    <w:bookmarkEnd w:id="305"/>
    <w:bookmarkStart w:name="z549" w:id="306"/>
    <w:p>
      <w:pPr>
        <w:spacing w:after="0"/>
        <w:ind w:left="0"/>
        <w:jc w:val="both"/>
      </w:pPr>
      <w:r>
        <w:rPr>
          <w:rFonts w:ascii="Times New Roman"/>
          <w:b w:val="false"/>
          <w:i w:val="false"/>
          <w:color w:val="000000"/>
          <w:sz w:val="28"/>
        </w:rPr>
        <w:t>
      278. Помещение насосной оборудуется принудительной приточно-вытяжной вентиляцией в искробезопасной выполнений.</w:t>
      </w:r>
    </w:p>
    <w:bookmarkEnd w:id="306"/>
    <w:bookmarkStart w:name="z550" w:id="307"/>
    <w:p>
      <w:pPr>
        <w:spacing w:after="0"/>
        <w:ind w:left="0"/>
        <w:jc w:val="both"/>
      </w:pPr>
      <w:r>
        <w:rPr>
          <w:rFonts w:ascii="Times New Roman"/>
          <w:b w:val="false"/>
          <w:i w:val="false"/>
          <w:color w:val="000000"/>
          <w:sz w:val="28"/>
        </w:rPr>
        <w:t>
      279. Не допускается хранить в насосной легковоспламеняющиеся и горючие жидкости.</w:t>
      </w:r>
    </w:p>
    <w:bookmarkEnd w:id="307"/>
    <w:bookmarkStart w:name="z551" w:id="308"/>
    <w:p>
      <w:pPr>
        <w:spacing w:after="0"/>
        <w:ind w:left="0"/>
        <w:jc w:val="both"/>
      </w:pPr>
      <w:r>
        <w:rPr>
          <w:rFonts w:ascii="Times New Roman"/>
          <w:b w:val="false"/>
          <w:i w:val="false"/>
          <w:color w:val="000000"/>
          <w:sz w:val="28"/>
        </w:rPr>
        <w:t>
      280. При пуске и остановке насоса должна быть проверена правильность открытия и закрытия соответствующих задвижек. Не допускается пуск поршневых насосов при закрытой задвижке на нагнетательной линии.</w:t>
      </w:r>
    </w:p>
    <w:bookmarkEnd w:id="308"/>
    <w:bookmarkStart w:name="z552" w:id="309"/>
    <w:p>
      <w:pPr>
        <w:spacing w:after="0"/>
        <w:ind w:left="0"/>
        <w:jc w:val="both"/>
      </w:pPr>
      <w:r>
        <w:rPr>
          <w:rFonts w:ascii="Times New Roman"/>
          <w:b w:val="false"/>
          <w:i w:val="false"/>
          <w:color w:val="000000"/>
          <w:sz w:val="28"/>
        </w:rPr>
        <w:t>
      281. Насос, подлежащий разборке, должен быть отсоединен от электродвигателя и отключен от трубопроводов закрытием задвижек и установкой заглушек.</w:t>
      </w:r>
    </w:p>
    <w:bookmarkEnd w:id="309"/>
    <w:bookmarkStart w:name="z553" w:id="310"/>
    <w:p>
      <w:pPr>
        <w:spacing w:after="0"/>
        <w:ind w:left="0"/>
        <w:jc w:val="both"/>
      </w:pPr>
      <w:r>
        <w:rPr>
          <w:rFonts w:ascii="Times New Roman"/>
          <w:b w:val="false"/>
          <w:i w:val="false"/>
          <w:color w:val="000000"/>
          <w:sz w:val="28"/>
        </w:rPr>
        <w:t>
      282. Вне помещений (зданий) насосной на всасывающем и нагнетательном трубопроводе должны быть установлены запорные арматуры.</w:t>
      </w:r>
    </w:p>
    <w:bookmarkEnd w:id="310"/>
    <w:bookmarkStart w:name="z554" w:id="311"/>
    <w:p>
      <w:pPr>
        <w:spacing w:after="0"/>
        <w:ind w:left="0"/>
        <w:jc w:val="both"/>
      </w:pPr>
      <w:r>
        <w:rPr>
          <w:rFonts w:ascii="Times New Roman"/>
          <w:b w:val="false"/>
          <w:i w:val="false"/>
          <w:color w:val="000000"/>
          <w:sz w:val="28"/>
        </w:rPr>
        <w:t>
      283. Помещение насосной оборудуются стационарными грузоподъемными устройствами.</w:t>
      </w:r>
    </w:p>
    <w:bookmarkEnd w:id="311"/>
    <w:bookmarkStart w:name="z555" w:id="312"/>
    <w:p>
      <w:pPr>
        <w:spacing w:after="0"/>
        <w:ind w:left="0"/>
        <w:jc w:val="left"/>
      </w:pPr>
      <w:r>
        <w:rPr>
          <w:rFonts w:ascii="Times New Roman"/>
          <w:b/>
          <w:i w:val="false"/>
          <w:color w:val="000000"/>
        </w:rPr>
        <w:t xml:space="preserve"> Параграф 5. Дожимные насосные станции</w:t>
      </w:r>
    </w:p>
    <w:bookmarkEnd w:id="312"/>
    <w:bookmarkStart w:name="z556" w:id="313"/>
    <w:p>
      <w:pPr>
        <w:spacing w:after="0"/>
        <w:ind w:left="0"/>
        <w:jc w:val="both"/>
      </w:pPr>
      <w:r>
        <w:rPr>
          <w:rFonts w:ascii="Times New Roman"/>
          <w:b w:val="false"/>
          <w:i w:val="false"/>
          <w:color w:val="000000"/>
          <w:sz w:val="28"/>
        </w:rPr>
        <w:t xml:space="preserve">
      284. При эксплуатации ДНС разрабатывается технологический регламент. Рекомендации по разработке технологического регламента приведены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bookmarkEnd w:id="313"/>
    <w:bookmarkStart w:name="z557" w:id="314"/>
    <w:p>
      <w:pPr>
        <w:spacing w:after="0"/>
        <w:ind w:left="0"/>
        <w:jc w:val="both"/>
      </w:pPr>
      <w:r>
        <w:rPr>
          <w:rFonts w:ascii="Times New Roman"/>
          <w:b w:val="false"/>
          <w:i w:val="false"/>
          <w:color w:val="000000"/>
          <w:sz w:val="28"/>
        </w:rPr>
        <w:t>
      285. Для безопасной эксплуатации на ДНС в зависимости от схемы разработки месторождения должны предусматриваться:</w:t>
      </w:r>
    </w:p>
    <w:bookmarkEnd w:id="314"/>
    <w:p>
      <w:pPr>
        <w:spacing w:after="0"/>
        <w:ind w:left="0"/>
        <w:jc w:val="both"/>
      </w:pPr>
      <w:r>
        <w:rPr>
          <w:rFonts w:ascii="Times New Roman"/>
          <w:b w:val="false"/>
          <w:i w:val="false"/>
          <w:color w:val="000000"/>
          <w:sz w:val="28"/>
        </w:rPr>
        <w:t>
      1) компоновка аппаратуры и оборудования для проведения основных технологических процессов в технологическом модуле;</w:t>
      </w:r>
    </w:p>
    <w:p>
      <w:pPr>
        <w:spacing w:after="0"/>
        <w:ind w:left="0"/>
        <w:jc w:val="both"/>
      </w:pPr>
      <w:r>
        <w:rPr>
          <w:rFonts w:ascii="Times New Roman"/>
          <w:b w:val="false"/>
          <w:i w:val="false"/>
          <w:color w:val="000000"/>
          <w:sz w:val="28"/>
        </w:rPr>
        <w:t>
      2) сепарация нефти с предварительным отбором газа;</w:t>
      </w:r>
    </w:p>
    <w:p>
      <w:pPr>
        <w:spacing w:after="0"/>
        <w:ind w:left="0"/>
        <w:jc w:val="both"/>
      </w:pPr>
      <w:r>
        <w:rPr>
          <w:rFonts w:ascii="Times New Roman"/>
          <w:b w:val="false"/>
          <w:i w:val="false"/>
          <w:color w:val="000000"/>
          <w:sz w:val="28"/>
        </w:rPr>
        <w:t>
      3) учет нефти, газа, конденсата и воды по скважинам и участкам;</w:t>
      </w:r>
    </w:p>
    <w:p>
      <w:pPr>
        <w:spacing w:after="0"/>
        <w:ind w:left="0"/>
        <w:jc w:val="both"/>
      </w:pPr>
      <w:r>
        <w:rPr>
          <w:rFonts w:ascii="Times New Roman"/>
          <w:b w:val="false"/>
          <w:i w:val="false"/>
          <w:color w:val="000000"/>
          <w:sz w:val="28"/>
        </w:rPr>
        <w:t>
      4) предварительное обезвоживание продукции скважин и очистка пластовой воды в герметизированных аппаратах, обеспечивающих закачку воды в продуктивные пласты без дополнительной обработки.</w:t>
      </w:r>
    </w:p>
    <w:bookmarkStart w:name="z562" w:id="315"/>
    <w:p>
      <w:pPr>
        <w:spacing w:after="0"/>
        <w:ind w:left="0"/>
        <w:jc w:val="both"/>
      </w:pPr>
      <w:r>
        <w:rPr>
          <w:rFonts w:ascii="Times New Roman"/>
          <w:b w:val="false"/>
          <w:i w:val="false"/>
          <w:color w:val="000000"/>
          <w:sz w:val="28"/>
        </w:rPr>
        <w:t>
      286. Состав ДНС и характеристика оборудования должны соответствовать конкретными условиями работы и безопасной эксплуатации НГМ.</w:t>
      </w:r>
    </w:p>
    <w:bookmarkEnd w:id="315"/>
    <w:bookmarkStart w:name="z563" w:id="316"/>
    <w:p>
      <w:pPr>
        <w:spacing w:after="0"/>
        <w:ind w:left="0"/>
        <w:jc w:val="both"/>
      </w:pPr>
      <w:r>
        <w:rPr>
          <w:rFonts w:ascii="Times New Roman"/>
          <w:b w:val="false"/>
          <w:i w:val="false"/>
          <w:color w:val="000000"/>
          <w:sz w:val="28"/>
        </w:rPr>
        <w:t>
      287. Насосные установки, технологические емкости, трубопроводы эксплуатируются с учетом состава пластового флюида, давления сепарации и настоящими Правилами.</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287 -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4" w:id="317"/>
    <w:p>
      <w:pPr>
        <w:spacing w:after="0"/>
        <w:ind w:left="0"/>
        <w:jc w:val="both"/>
      </w:pPr>
      <w:r>
        <w:rPr>
          <w:rFonts w:ascii="Times New Roman"/>
          <w:b w:val="false"/>
          <w:i w:val="false"/>
          <w:color w:val="000000"/>
          <w:sz w:val="28"/>
        </w:rPr>
        <w:t>
      288. Высота расположения буферной емкости определяется с учетом вертикальных геодезических отметок и гидравлического давления.</w:t>
      </w:r>
    </w:p>
    <w:bookmarkEnd w:id="317"/>
    <w:bookmarkStart w:name="z565" w:id="318"/>
    <w:p>
      <w:pPr>
        <w:spacing w:after="0"/>
        <w:ind w:left="0"/>
        <w:jc w:val="both"/>
      </w:pPr>
      <w:r>
        <w:rPr>
          <w:rFonts w:ascii="Times New Roman"/>
          <w:b w:val="false"/>
          <w:i w:val="false"/>
          <w:color w:val="000000"/>
          <w:sz w:val="28"/>
        </w:rPr>
        <w:t>
      289. Приемный коллектор проектируется с уклоном без изгибов трубопроводов.</w:t>
      </w:r>
    </w:p>
    <w:bookmarkEnd w:id="318"/>
    <w:bookmarkStart w:name="z566" w:id="319"/>
    <w:p>
      <w:pPr>
        <w:spacing w:after="0"/>
        <w:ind w:left="0"/>
        <w:jc w:val="both"/>
      </w:pPr>
      <w:r>
        <w:rPr>
          <w:rFonts w:ascii="Times New Roman"/>
          <w:b w:val="false"/>
          <w:i w:val="false"/>
          <w:color w:val="000000"/>
          <w:sz w:val="28"/>
        </w:rPr>
        <w:t>
      290. ДНС предусматривается в блочном, взрывобезопасном исполнении, в автоматизированном режиме эксплуатации.</w:t>
      </w:r>
    </w:p>
    <w:bookmarkEnd w:id="319"/>
    <w:bookmarkStart w:name="z567" w:id="320"/>
    <w:p>
      <w:pPr>
        <w:spacing w:after="0"/>
        <w:ind w:left="0"/>
        <w:jc w:val="both"/>
      </w:pPr>
      <w:r>
        <w:rPr>
          <w:rFonts w:ascii="Times New Roman"/>
          <w:b w:val="false"/>
          <w:i w:val="false"/>
          <w:color w:val="000000"/>
          <w:sz w:val="28"/>
        </w:rPr>
        <w:t>
      291. Отвод газа для аварийного сжигания осуществляется на факельную установку.</w:t>
      </w:r>
    </w:p>
    <w:bookmarkEnd w:id="320"/>
    <w:bookmarkStart w:name="z568" w:id="321"/>
    <w:p>
      <w:pPr>
        <w:spacing w:after="0"/>
        <w:ind w:left="0"/>
        <w:jc w:val="left"/>
      </w:pPr>
      <w:r>
        <w:rPr>
          <w:rFonts w:ascii="Times New Roman"/>
          <w:b/>
          <w:i w:val="false"/>
          <w:color w:val="000000"/>
        </w:rPr>
        <w:t xml:space="preserve"> Параграф 6. Сепарационные установки</w:t>
      </w:r>
    </w:p>
    <w:bookmarkEnd w:id="321"/>
    <w:bookmarkStart w:name="z569" w:id="322"/>
    <w:p>
      <w:pPr>
        <w:spacing w:after="0"/>
        <w:ind w:left="0"/>
        <w:jc w:val="both"/>
      </w:pPr>
      <w:r>
        <w:rPr>
          <w:rFonts w:ascii="Times New Roman"/>
          <w:b w:val="false"/>
          <w:i w:val="false"/>
          <w:color w:val="000000"/>
          <w:sz w:val="28"/>
        </w:rPr>
        <w:t>
      292. При проектировании, размещении и эксплуатации сепарационных установок должны учитываться характеристика месторождения и продукция скважин, рельеф местности, преобладающее направление ветра и климатические условия, инфраструктура объектов разработки НГМ.</w:t>
      </w:r>
    </w:p>
    <w:bookmarkEnd w:id="322"/>
    <w:bookmarkStart w:name="z570" w:id="323"/>
    <w:p>
      <w:pPr>
        <w:spacing w:after="0"/>
        <w:ind w:left="0"/>
        <w:jc w:val="both"/>
      </w:pPr>
      <w:r>
        <w:rPr>
          <w:rFonts w:ascii="Times New Roman"/>
          <w:b w:val="false"/>
          <w:i w:val="false"/>
          <w:color w:val="000000"/>
          <w:sz w:val="28"/>
        </w:rPr>
        <w:t>
      293. Для сепарации продукции скважин применяются, как правило, блочные автоматизированные установки.</w:t>
      </w:r>
    </w:p>
    <w:bookmarkEnd w:id="323"/>
    <w:bookmarkStart w:name="z571" w:id="324"/>
    <w:p>
      <w:pPr>
        <w:spacing w:after="0"/>
        <w:ind w:left="0"/>
        <w:jc w:val="both"/>
      </w:pPr>
      <w:r>
        <w:rPr>
          <w:rFonts w:ascii="Times New Roman"/>
          <w:b w:val="false"/>
          <w:i w:val="false"/>
          <w:color w:val="000000"/>
          <w:sz w:val="28"/>
        </w:rPr>
        <w:t>
      294. В составе сепарационных установок, в зависимости от принятой технологии добычи и подготовки нефти, газа и газоконденсата предусматриваются: блок распределения потока пластового флюида, блок сепараторов, блок предварительного отбора газа (депульсатор), выносной каплеуловитель, газосборная система, факельная система аварийного сжигания газа и емкости для сбора продукции скважин.</w:t>
      </w:r>
    </w:p>
    <w:bookmarkEnd w:id="324"/>
    <w:bookmarkStart w:name="z572" w:id="325"/>
    <w:p>
      <w:pPr>
        <w:spacing w:after="0"/>
        <w:ind w:left="0"/>
        <w:jc w:val="both"/>
      </w:pPr>
      <w:r>
        <w:rPr>
          <w:rFonts w:ascii="Times New Roman"/>
          <w:b w:val="false"/>
          <w:i w:val="false"/>
          <w:color w:val="000000"/>
          <w:sz w:val="28"/>
        </w:rPr>
        <w:t>
      295. Установка, пуск и эксплуатация сепарационных установок работающих под давлением производится в соответствии с технической документацией изготовителя.</w:t>
      </w:r>
    </w:p>
    <w:bookmarkEnd w:id="325"/>
    <w:bookmarkStart w:name="z573" w:id="326"/>
    <w:p>
      <w:pPr>
        <w:spacing w:after="0"/>
        <w:ind w:left="0"/>
        <w:jc w:val="both"/>
      </w:pPr>
      <w:r>
        <w:rPr>
          <w:rFonts w:ascii="Times New Roman"/>
          <w:b w:val="false"/>
          <w:i w:val="false"/>
          <w:color w:val="000000"/>
          <w:sz w:val="28"/>
        </w:rPr>
        <w:t>
      296. Сепарационная установка обеспечивается техническим паспортом и схемой, с указанием места расположения предохранительных клапанов, запорной и регулирующей арматуры, КИПиА, дренажной системы.</w:t>
      </w:r>
    </w:p>
    <w:bookmarkEnd w:id="326"/>
    <w:bookmarkStart w:name="z574" w:id="327"/>
    <w:p>
      <w:pPr>
        <w:spacing w:after="0"/>
        <w:ind w:left="0"/>
        <w:jc w:val="both"/>
      </w:pPr>
      <w:r>
        <w:rPr>
          <w:rFonts w:ascii="Times New Roman"/>
          <w:b w:val="false"/>
          <w:i w:val="false"/>
          <w:color w:val="000000"/>
          <w:sz w:val="28"/>
        </w:rPr>
        <w:t>
      297. Системы контроля и управления процессом сепарации предусматриваются в герметичном, взрывозащищенном исполнении и рассчитываются на применение в условиях вибрации, образования гидратов, отложений парафина, солей или устанавливаются в условиях исключающих прямой контакт с пластовым флюидом.</w:t>
      </w:r>
    </w:p>
    <w:bookmarkEnd w:id="327"/>
    <w:bookmarkStart w:name="z575" w:id="328"/>
    <w:p>
      <w:pPr>
        <w:spacing w:after="0"/>
        <w:ind w:left="0"/>
        <w:jc w:val="both"/>
      </w:pPr>
      <w:r>
        <w:rPr>
          <w:rFonts w:ascii="Times New Roman"/>
          <w:b w:val="false"/>
          <w:i w:val="false"/>
          <w:color w:val="000000"/>
          <w:sz w:val="28"/>
        </w:rPr>
        <w:t>
      298. Для технологической среды с наличием сероводорода и агрессивных веществ, применяются сепараторы в антикоррозионном исполнении.</w:t>
      </w:r>
    </w:p>
    <w:bookmarkEnd w:id="328"/>
    <w:bookmarkStart w:name="z576" w:id="329"/>
    <w:p>
      <w:pPr>
        <w:spacing w:after="0"/>
        <w:ind w:left="0"/>
        <w:jc w:val="both"/>
      </w:pPr>
      <w:r>
        <w:rPr>
          <w:rFonts w:ascii="Times New Roman"/>
          <w:b w:val="false"/>
          <w:i w:val="false"/>
          <w:color w:val="000000"/>
          <w:sz w:val="28"/>
        </w:rPr>
        <w:t>
      299. Техническое освидетельствование гидроциклонного сепаратора производится перед пуском в эксплуатацию, после реконструкции и производства ремонтных работ, связанных с разгерметизацией внутреннего пространства.</w:t>
      </w:r>
    </w:p>
    <w:bookmarkEnd w:id="329"/>
    <w:bookmarkStart w:name="z577" w:id="330"/>
    <w:p>
      <w:pPr>
        <w:spacing w:after="0"/>
        <w:ind w:left="0"/>
        <w:jc w:val="both"/>
      </w:pPr>
      <w:r>
        <w:rPr>
          <w:rFonts w:ascii="Times New Roman"/>
          <w:b w:val="false"/>
          <w:i w:val="false"/>
          <w:color w:val="000000"/>
          <w:sz w:val="28"/>
        </w:rPr>
        <w:t>
      300. Сепараторы обеспечиваются КИПиА для контроля давления во внутреннем пространстве, регуляторами и указателями уровня, устройством для продувки паром или инертным газом, слива жидкости.</w:t>
      </w:r>
    </w:p>
    <w:bookmarkEnd w:id="330"/>
    <w:bookmarkStart w:name="z578" w:id="331"/>
    <w:p>
      <w:pPr>
        <w:spacing w:after="0"/>
        <w:ind w:left="0"/>
        <w:jc w:val="both"/>
      </w:pPr>
      <w:r>
        <w:rPr>
          <w:rFonts w:ascii="Times New Roman"/>
          <w:b w:val="false"/>
          <w:i w:val="false"/>
          <w:color w:val="000000"/>
          <w:sz w:val="28"/>
        </w:rPr>
        <w:t>
      301. Предохранительные устройства проверяются по графику в соответствии с технической документацией изготовителя. При обнаружении неисправности выполняются действия предусмотренные ПЛА. Не допускается установка перед предохранительными устройствами запорной арматуры, эксплуатация сепараторов при неисправности системы противоаварийной и противопожарной защиты.</w:t>
      </w:r>
    </w:p>
    <w:bookmarkEnd w:id="331"/>
    <w:bookmarkStart w:name="z579" w:id="332"/>
    <w:p>
      <w:pPr>
        <w:spacing w:after="0"/>
        <w:ind w:left="0"/>
        <w:jc w:val="both"/>
      </w:pPr>
      <w:r>
        <w:rPr>
          <w:rFonts w:ascii="Times New Roman"/>
          <w:b w:val="false"/>
          <w:i w:val="false"/>
          <w:color w:val="000000"/>
          <w:sz w:val="28"/>
        </w:rPr>
        <w:t>
      302. Сепараторы оснащаются системой дистанционного управления и контроля, противоаварийной и противопожарной защиты, предохранительными клапанами, указателями уровня и устройством для автоматического слива нефти в соответствии с технической документацией изготовителя.</w:t>
      </w:r>
    </w:p>
    <w:bookmarkEnd w:id="332"/>
    <w:bookmarkStart w:name="z580" w:id="333"/>
    <w:p>
      <w:pPr>
        <w:spacing w:after="0"/>
        <w:ind w:left="0"/>
        <w:jc w:val="both"/>
      </w:pPr>
      <w:r>
        <w:rPr>
          <w:rFonts w:ascii="Times New Roman"/>
          <w:b w:val="false"/>
          <w:i w:val="false"/>
          <w:color w:val="000000"/>
          <w:sz w:val="28"/>
        </w:rPr>
        <w:t>
      303. При очистке и продувке сепараторов запорное устройство на продувочной линии открывается постепенно и плавно.</w:t>
      </w:r>
    </w:p>
    <w:bookmarkEnd w:id="333"/>
    <w:bookmarkStart w:name="z581" w:id="334"/>
    <w:p>
      <w:pPr>
        <w:spacing w:after="0"/>
        <w:ind w:left="0"/>
        <w:jc w:val="left"/>
      </w:pPr>
      <w:r>
        <w:rPr>
          <w:rFonts w:ascii="Times New Roman"/>
          <w:b/>
          <w:i w:val="false"/>
          <w:color w:val="000000"/>
        </w:rPr>
        <w:t xml:space="preserve"> Параграф 7. Деэмульсация нефти в трубопроводах</w:t>
      </w:r>
    </w:p>
    <w:bookmarkEnd w:id="334"/>
    <w:bookmarkStart w:name="z582" w:id="335"/>
    <w:p>
      <w:pPr>
        <w:spacing w:after="0"/>
        <w:ind w:left="0"/>
        <w:jc w:val="both"/>
      </w:pPr>
      <w:r>
        <w:rPr>
          <w:rFonts w:ascii="Times New Roman"/>
          <w:b w:val="false"/>
          <w:i w:val="false"/>
          <w:color w:val="000000"/>
          <w:sz w:val="28"/>
        </w:rPr>
        <w:t>
      304. Давление на насосе, подающем деэмульгатор для трубной деэмульсации, создает давление превышающее давления в системе трубопровода.</w:t>
      </w:r>
    </w:p>
    <w:bookmarkEnd w:id="335"/>
    <w:bookmarkStart w:name="z583" w:id="336"/>
    <w:p>
      <w:pPr>
        <w:spacing w:after="0"/>
        <w:ind w:left="0"/>
        <w:jc w:val="both"/>
      </w:pPr>
      <w:r>
        <w:rPr>
          <w:rFonts w:ascii="Times New Roman"/>
          <w:b w:val="false"/>
          <w:i w:val="false"/>
          <w:color w:val="000000"/>
          <w:sz w:val="28"/>
        </w:rPr>
        <w:t>
      305. На линии подачи деэмульгатора в месте соединения с трубопроводом с нефтью устанавливается запорное устройство.</w:t>
      </w:r>
    </w:p>
    <w:bookmarkEnd w:id="336"/>
    <w:bookmarkStart w:name="z584" w:id="337"/>
    <w:p>
      <w:pPr>
        <w:spacing w:after="0"/>
        <w:ind w:left="0"/>
        <w:jc w:val="both"/>
      </w:pPr>
      <w:r>
        <w:rPr>
          <w:rFonts w:ascii="Times New Roman"/>
          <w:b w:val="false"/>
          <w:i w:val="false"/>
          <w:color w:val="000000"/>
          <w:sz w:val="28"/>
        </w:rPr>
        <w:t>
      306. Для сбора воды, отделившейся в процессе деэмульсации, предусматриваются очистные сооружения или оборудование для утилизации сточных вод.</w:t>
      </w:r>
    </w:p>
    <w:bookmarkEnd w:id="337"/>
    <w:bookmarkStart w:name="z585" w:id="338"/>
    <w:p>
      <w:pPr>
        <w:spacing w:after="0"/>
        <w:ind w:left="0"/>
        <w:jc w:val="both"/>
      </w:pPr>
      <w:r>
        <w:rPr>
          <w:rFonts w:ascii="Times New Roman"/>
          <w:b w:val="false"/>
          <w:i w:val="false"/>
          <w:color w:val="000000"/>
          <w:sz w:val="28"/>
        </w:rPr>
        <w:t>
      307. Система канализации обеспечивает безопасный отвод объема отделившейся воды.</w:t>
      </w:r>
    </w:p>
    <w:bookmarkEnd w:id="338"/>
    <w:bookmarkStart w:name="z586" w:id="339"/>
    <w:p>
      <w:pPr>
        <w:spacing w:after="0"/>
        <w:ind w:left="0"/>
        <w:jc w:val="left"/>
      </w:pPr>
      <w:r>
        <w:rPr>
          <w:rFonts w:ascii="Times New Roman"/>
          <w:b/>
          <w:i w:val="false"/>
          <w:color w:val="000000"/>
        </w:rPr>
        <w:t xml:space="preserve"> Параграф 8. Установки предварительного сброса пластовых вод</w:t>
      </w:r>
    </w:p>
    <w:bookmarkEnd w:id="339"/>
    <w:bookmarkStart w:name="z587" w:id="340"/>
    <w:p>
      <w:pPr>
        <w:spacing w:after="0"/>
        <w:ind w:left="0"/>
        <w:jc w:val="both"/>
      </w:pPr>
      <w:r>
        <w:rPr>
          <w:rFonts w:ascii="Times New Roman"/>
          <w:b w:val="false"/>
          <w:i w:val="false"/>
          <w:color w:val="000000"/>
          <w:sz w:val="28"/>
        </w:rPr>
        <w:t>
      308. Оборудование, аппаратура и трубопроводы установки предварительного сброса пластовых вод обеспечиваются антикоррозионной защитой и тепловой изоляцией.</w:t>
      </w:r>
    </w:p>
    <w:bookmarkEnd w:id="340"/>
    <w:bookmarkStart w:name="z588" w:id="341"/>
    <w:p>
      <w:pPr>
        <w:spacing w:after="0"/>
        <w:ind w:left="0"/>
        <w:jc w:val="both"/>
      </w:pPr>
      <w:r>
        <w:rPr>
          <w:rFonts w:ascii="Times New Roman"/>
          <w:b w:val="false"/>
          <w:i w:val="false"/>
          <w:color w:val="000000"/>
          <w:sz w:val="28"/>
        </w:rPr>
        <w:t>
      309. Для безопасной эксплуатации установки предварительного сброса пластовых вод непосредственно на НГМ, защита оборудования, аппаратов от превышения давления предусматривается установкой системы предохранительных клапанов в соответствии с технической документацией изготовителя.</w:t>
      </w:r>
    </w:p>
    <w:bookmarkEnd w:id="341"/>
    <w:bookmarkStart w:name="z589" w:id="342"/>
    <w:p>
      <w:pPr>
        <w:spacing w:after="0"/>
        <w:ind w:left="0"/>
        <w:jc w:val="left"/>
      </w:pPr>
      <w:r>
        <w:rPr>
          <w:rFonts w:ascii="Times New Roman"/>
          <w:b/>
          <w:i w:val="false"/>
          <w:color w:val="000000"/>
        </w:rPr>
        <w:t xml:space="preserve"> Параграф 9. Система заводнения</w:t>
      </w:r>
    </w:p>
    <w:bookmarkEnd w:id="342"/>
    <w:bookmarkStart w:name="z590" w:id="343"/>
    <w:p>
      <w:pPr>
        <w:spacing w:after="0"/>
        <w:ind w:left="0"/>
        <w:jc w:val="both"/>
      </w:pPr>
      <w:r>
        <w:rPr>
          <w:rFonts w:ascii="Times New Roman"/>
          <w:b w:val="false"/>
          <w:i w:val="false"/>
          <w:color w:val="000000"/>
          <w:sz w:val="28"/>
        </w:rPr>
        <w:t>
      310. Метод заводнения (законтурное, приконтурное, внутриконтурное, площадочное, очаговое, блоковое, комбинированное, равномерное, цикличное), объемы закачки, давления нагнетания воды, количество нагнетательных скважин и их расположение, ввод фонда нагнетательных скважин для разработки месторождения, требования к качеству закачиваемой воды принимаются в соответствии с принятой технологической схемой разработки конкретного месторождения.</w:t>
      </w:r>
    </w:p>
    <w:bookmarkEnd w:id="343"/>
    <w:bookmarkStart w:name="z591" w:id="344"/>
    <w:p>
      <w:pPr>
        <w:spacing w:after="0"/>
        <w:ind w:left="0"/>
        <w:jc w:val="both"/>
      </w:pPr>
      <w:r>
        <w:rPr>
          <w:rFonts w:ascii="Times New Roman"/>
          <w:b w:val="false"/>
          <w:i w:val="false"/>
          <w:color w:val="000000"/>
          <w:sz w:val="28"/>
        </w:rPr>
        <w:t>
      311. Для систем заводнения предусматриваются схемы:</w:t>
      </w:r>
    </w:p>
    <w:bookmarkEnd w:id="344"/>
    <w:p>
      <w:pPr>
        <w:spacing w:after="0"/>
        <w:ind w:left="0"/>
        <w:jc w:val="both"/>
      </w:pPr>
      <w:r>
        <w:rPr>
          <w:rFonts w:ascii="Times New Roman"/>
          <w:b w:val="false"/>
          <w:i w:val="false"/>
          <w:color w:val="000000"/>
          <w:sz w:val="28"/>
        </w:rPr>
        <w:t>
      1) блочная или кустовая насосная станция, блок напорного манифольда, индивидуальные высоконапорные водоводы к нагнетательным скважинам, скважины;</w:t>
      </w:r>
    </w:p>
    <w:p>
      <w:pPr>
        <w:spacing w:after="0"/>
        <w:ind w:left="0"/>
        <w:jc w:val="both"/>
      </w:pPr>
      <w:r>
        <w:rPr>
          <w:rFonts w:ascii="Times New Roman"/>
          <w:b w:val="false"/>
          <w:i w:val="false"/>
          <w:color w:val="000000"/>
          <w:sz w:val="28"/>
        </w:rPr>
        <w:t>
      2) высоконапорный водовод к водораспределительным пунктам, высоконапорные водоводы к нагнетательным скважинам.</w:t>
      </w:r>
    </w:p>
    <w:bookmarkStart w:name="z594" w:id="345"/>
    <w:p>
      <w:pPr>
        <w:spacing w:after="0"/>
        <w:ind w:left="0"/>
        <w:jc w:val="both"/>
      </w:pPr>
      <w:r>
        <w:rPr>
          <w:rFonts w:ascii="Times New Roman"/>
          <w:b w:val="false"/>
          <w:i w:val="false"/>
          <w:color w:val="000000"/>
          <w:sz w:val="28"/>
        </w:rPr>
        <w:t>
      312. В зависимости от принятой схемы заводнения предусматриваются сооружения:</w:t>
      </w:r>
    </w:p>
    <w:bookmarkEnd w:id="345"/>
    <w:p>
      <w:pPr>
        <w:spacing w:after="0"/>
        <w:ind w:left="0"/>
        <w:jc w:val="both"/>
      </w:pPr>
      <w:r>
        <w:rPr>
          <w:rFonts w:ascii="Times New Roman"/>
          <w:b w:val="false"/>
          <w:i w:val="false"/>
          <w:color w:val="000000"/>
          <w:sz w:val="28"/>
        </w:rPr>
        <w:t>
      1) кустовые (блочные) насосные станции;</w:t>
      </w:r>
    </w:p>
    <w:p>
      <w:pPr>
        <w:spacing w:after="0"/>
        <w:ind w:left="0"/>
        <w:jc w:val="both"/>
      </w:pPr>
      <w:r>
        <w:rPr>
          <w:rFonts w:ascii="Times New Roman"/>
          <w:b w:val="false"/>
          <w:i w:val="false"/>
          <w:color w:val="000000"/>
          <w:sz w:val="28"/>
        </w:rPr>
        <w:t>
      2) блочные напорные манифольды (коллекторы);</w:t>
      </w:r>
    </w:p>
    <w:p>
      <w:pPr>
        <w:spacing w:after="0"/>
        <w:ind w:left="0"/>
        <w:jc w:val="both"/>
      </w:pPr>
      <w:r>
        <w:rPr>
          <w:rFonts w:ascii="Times New Roman"/>
          <w:b w:val="false"/>
          <w:i w:val="false"/>
          <w:color w:val="000000"/>
          <w:sz w:val="28"/>
        </w:rPr>
        <w:t>
      3) высоконапорные водоводы;</w:t>
      </w:r>
    </w:p>
    <w:p>
      <w:pPr>
        <w:spacing w:after="0"/>
        <w:ind w:left="0"/>
        <w:jc w:val="both"/>
      </w:pPr>
      <w:r>
        <w:rPr>
          <w:rFonts w:ascii="Times New Roman"/>
          <w:b w:val="false"/>
          <w:i w:val="false"/>
          <w:color w:val="000000"/>
          <w:sz w:val="28"/>
        </w:rPr>
        <w:t>
      4) водораспределительные пункты;</w:t>
      </w:r>
    </w:p>
    <w:p>
      <w:pPr>
        <w:spacing w:after="0"/>
        <w:ind w:left="0"/>
        <w:jc w:val="both"/>
      </w:pPr>
      <w:r>
        <w:rPr>
          <w:rFonts w:ascii="Times New Roman"/>
          <w:b w:val="false"/>
          <w:i w:val="false"/>
          <w:color w:val="000000"/>
          <w:sz w:val="28"/>
        </w:rPr>
        <w:t>
      5) обустройство устья нагнетательных скважин.</w:t>
      </w:r>
    </w:p>
    <w:bookmarkStart w:name="z600" w:id="346"/>
    <w:p>
      <w:pPr>
        <w:spacing w:after="0"/>
        <w:ind w:left="0"/>
        <w:jc w:val="both"/>
      </w:pPr>
      <w:r>
        <w:rPr>
          <w:rFonts w:ascii="Times New Roman"/>
          <w:b w:val="false"/>
          <w:i w:val="false"/>
          <w:color w:val="000000"/>
          <w:sz w:val="28"/>
        </w:rPr>
        <w:t>
      313. В систему заводнения допускается включать сооружения водоснабжения (водозаборы, насосные станции, водоочистные сооружения, подводящие водоводы к кустовым насосным станциям), когда они используются только для данного объекта.</w:t>
      </w:r>
    </w:p>
    <w:bookmarkEnd w:id="346"/>
    <w:bookmarkStart w:name="z601" w:id="347"/>
    <w:p>
      <w:pPr>
        <w:spacing w:after="0"/>
        <w:ind w:left="0"/>
        <w:jc w:val="both"/>
      </w:pPr>
      <w:r>
        <w:rPr>
          <w:rFonts w:ascii="Times New Roman"/>
          <w:b w:val="false"/>
          <w:i w:val="false"/>
          <w:color w:val="000000"/>
          <w:sz w:val="28"/>
        </w:rPr>
        <w:t>
      314. Система заводнения обеспечивается резервом производительности в размере до 15 процентов от максимального объема закачки воды.</w:t>
      </w:r>
    </w:p>
    <w:bookmarkEnd w:id="347"/>
    <w:bookmarkStart w:name="z602" w:id="348"/>
    <w:p>
      <w:pPr>
        <w:spacing w:after="0"/>
        <w:ind w:left="0"/>
        <w:jc w:val="both"/>
      </w:pPr>
      <w:r>
        <w:rPr>
          <w:rFonts w:ascii="Times New Roman"/>
          <w:b w:val="false"/>
          <w:i w:val="false"/>
          <w:color w:val="000000"/>
          <w:sz w:val="28"/>
        </w:rPr>
        <w:t>
      315. В кустовых насосных станциях предусматривается установка резервных насосных агрегатов.</w:t>
      </w:r>
    </w:p>
    <w:bookmarkEnd w:id="348"/>
    <w:bookmarkStart w:name="z603" w:id="349"/>
    <w:p>
      <w:pPr>
        <w:spacing w:after="0"/>
        <w:ind w:left="0"/>
        <w:jc w:val="both"/>
      </w:pPr>
      <w:r>
        <w:rPr>
          <w:rFonts w:ascii="Times New Roman"/>
          <w:b w:val="false"/>
          <w:i w:val="false"/>
          <w:color w:val="000000"/>
          <w:sz w:val="28"/>
        </w:rPr>
        <w:t>
      316. На всасывающих и напорных линиях насосов предусматривается установка приборов для измерения давления, а на каждом высоконапорном водоводе от блока напорного манифольда и водораспределительного пункта к нагнетательным скважинам установку расходомера.</w:t>
      </w:r>
    </w:p>
    <w:bookmarkEnd w:id="349"/>
    <w:bookmarkStart w:name="z604" w:id="350"/>
    <w:p>
      <w:pPr>
        <w:spacing w:after="0"/>
        <w:ind w:left="0"/>
        <w:jc w:val="both"/>
      </w:pPr>
      <w:r>
        <w:rPr>
          <w:rFonts w:ascii="Times New Roman"/>
          <w:b w:val="false"/>
          <w:i w:val="false"/>
          <w:color w:val="000000"/>
          <w:sz w:val="28"/>
        </w:rPr>
        <w:t>
      317. Монтаж и демонтаж оборудования производится с помощью грузоподъемных механизмов.</w:t>
      </w:r>
    </w:p>
    <w:bookmarkEnd w:id="350"/>
    <w:bookmarkStart w:name="z605" w:id="351"/>
    <w:p>
      <w:pPr>
        <w:spacing w:after="0"/>
        <w:ind w:left="0"/>
        <w:jc w:val="both"/>
      </w:pPr>
      <w:r>
        <w:rPr>
          <w:rFonts w:ascii="Times New Roman"/>
          <w:b w:val="false"/>
          <w:i w:val="false"/>
          <w:color w:val="000000"/>
          <w:sz w:val="28"/>
        </w:rPr>
        <w:t>
      318. За рабочее давление в высоконапорных водоводах принимается максимальное давление, создаваемое насосами при расчетной производительности, с учетом гидростатического давления и разности геодезических отметок рельефа местности.</w:t>
      </w:r>
    </w:p>
    <w:bookmarkEnd w:id="351"/>
    <w:bookmarkStart w:name="z606" w:id="352"/>
    <w:p>
      <w:pPr>
        <w:spacing w:after="0"/>
        <w:ind w:left="0"/>
        <w:jc w:val="both"/>
      </w:pPr>
      <w:r>
        <w:rPr>
          <w:rFonts w:ascii="Times New Roman"/>
          <w:b w:val="false"/>
          <w:i w:val="false"/>
          <w:color w:val="000000"/>
          <w:sz w:val="28"/>
        </w:rPr>
        <w:t>
      319. Испытательное давление для оборудования устья, насосных установок, арматуры и линейной части водоводов составляет рабочее давление (далее – Рраб) умноженное на коэфициент 1,25, для трубопроводов прокладываемых внутри кустовой насосной станции, блока напорного манифольда и водораспределительного пункта на коэфициент 1,5, где Рраб. – рабочее давление, указанное в технической документации изготовителя.</w:t>
      </w:r>
    </w:p>
    <w:bookmarkEnd w:id="352"/>
    <w:bookmarkStart w:name="z607" w:id="353"/>
    <w:p>
      <w:pPr>
        <w:spacing w:after="0"/>
        <w:ind w:left="0"/>
        <w:jc w:val="both"/>
      </w:pPr>
      <w:r>
        <w:rPr>
          <w:rFonts w:ascii="Times New Roman"/>
          <w:b w:val="false"/>
          <w:i w:val="false"/>
          <w:color w:val="000000"/>
          <w:sz w:val="28"/>
        </w:rPr>
        <w:t>
      320. Для оборудования и трубопроводов системы заводнения предусматривается теплоизоляция и обогрев при отрицательных температурах.</w:t>
      </w:r>
    </w:p>
    <w:bookmarkEnd w:id="353"/>
    <w:bookmarkStart w:name="z608" w:id="354"/>
    <w:p>
      <w:pPr>
        <w:spacing w:after="0"/>
        <w:ind w:left="0"/>
        <w:jc w:val="both"/>
      </w:pPr>
      <w:r>
        <w:rPr>
          <w:rFonts w:ascii="Times New Roman"/>
          <w:b w:val="false"/>
          <w:i w:val="false"/>
          <w:color w:val="000000"/>
          <w:sz w:val="28"/>
        </w:rPr>
        <w:t>
      321. Глубина прокладки трубопроводов, транспортирующих пластовые воды, принимается в зависимости от плотности (минерализации) воды, гидрологических и климатических условий. При определении глубины учитывается возможность уменьшения минерализации пластовой воды, водонасыщенность и набухание грунтов, глубина промерзания грунта.</w:t>
      </w:r>
    </w:p>
    <w:bookmarkEnd w:id="354"/>
    <w:bookmarkStart w:name="z609" w:id="355"/>
    <w:p>
      <w:pPr>
        <w:spacing w:after="0"/>
        <w:ind w:left="0"/>
        <w:jc w:val="both"/>
      </w:pPr>
      <w:r>
        <w:rPr>
          <w:rFonts w:ascii="Times New Roman"/>
          <w:b w:val="false"/>
          <w:i w:val="false"/>
          <w:color w:val="000000"/>
          <w:sz w:val="28"/>
        </w:rPr>
        <w:t>
      322. Расстояние между трубопроводами в одной траншее составляет не менее 0,5 метра.</w:t>
      </w:r>
    </w:p>
    <w:bookmarkEnd w:id="355"/>
    <w:bookmarkStart w:name="z610" w:id="356"/>
    <w:p>
      <w:pPr>
        <w:spacing w:after="0"/>
        <w:ind w:left="0"/>
        <w:jc w:val="both"/>
      </w:pPr>
      <w:r>
        <w:rPr>
          <w:rFonts w:ascii="Times New Roman"/>
          <w:b w:val="false"/>
          <w:i w:val="false"/>
          <w:color w:val="000000"/>
          <w:sz w:val="28"/>
        </w:rPr>
        <w:t>
      323. Для применения передвижных спускоподъемных агрегатов при ремонте нагнетательных скважин предусматривается площадка для установки и крепления мачты (вышки) и приемных стеллажей.</w:t>
      </w:r>
    </w:p>
    <w:bookmarkEnd w:id="356"/>
    <w:bookmarkStart w:name="z611" w:id="357"/>
    <w:p>
      <w:pPr>
        <w:spacing w:after="0"/>
        <w:ind w:left="0"/>
        <w:jc w:val="left"/>
      </w:pPr>
      <w:r>
        <w:rPr>
          <w:rFonts w:ascii="Times New Roman"/>
          <w:b/>
          <w:i w:val="false"/>
          <w:color w:val="000000"/>
        </w:rPr>
        <w:t xml:space="preserve"> Параграф 10. Эксплуатация трубчатых печей</w:t>
      </w:r>
      <w:r>
        <w:br/>
      </w:r>
      <w:r>
        <w:rPr>
          <w:rFonts w:ascii="Times New Roman"/>
          <w:b/>
          <w:i w:val="false"/>
          <w:color w:val="000000"/>
        </w:rPr>
        <w:t>и огневых подогревателей блочных установок</w:t>
      </w:r>
    </w:p>
    <w:bookmarkEnd w:id="357"/>
    <w:bookmarkStart w:name="z613" w:id="358"/>
    <w:p>
      <w:pPr>
        <w:spacing w:after="0"/>
        <w:ind w:left="0"/>
        <w:jc w:val="both"/>
      </w:pPr>
      <w:r>
        <w:rPr>
          <w:rFonts w:ascii="Times New Roman"/>
          <w:b w:val="false"/>
          <w:i w:val="false"/>
          <w:color w:val="000000"/>
          <w:sz w:val="28"/>
        </w:rPr>
        <w:t>
      324. Тип и характеристика трубчатых печей и огневых подогревателей, условия безопасной эксплуатации указываются технической документации изготовителя.</w:t>
      </w:r>
    </w:p>
    <w:bookmarkEnd w:id="358"/>
    <w:bookmarkStart w:name="z614" w:id="359"/>
    <w:p>
      <w:pPr>
        <w:spacing w:after="0"/>
        <w:ind w:left="0"/>
        <w:jc w:val="both"/>
      </w:pPr>
      <w:r>
        <w:rPr>
          <w:rFonts w:ascii="Times New Roman"/>
          <w:b w:val="false"/>
          <w:i w:val="false"/>
          <w:color w:val="000000"/>
          <w:sz w:val="28"/>
        </w:rPr>
        <w:t>
      325. На входе потока продукта в печь и на выходе устанавливается запорная арматура.</w:t>
      </w:r>
    </w:p>
    <w:bookmarkEnd w:id="359"/>
    <w:bookmarkStart w:name="z615" w:id="360"/>
    <w:p>
      <w:pPr>
        <w:spacing w:after="0"/>
        <w:ind w:left="0"/>
        <w:jc w:val="both"/>
      </w:pPr>
      <w:r>
        <w:rPr>
          <w:rFonts w:ascii="Times New Roman"/>
          <w:b w:val="false"/>
          <w:i w:val="false"/>
          <w:color w:val="000000"/>
          <w:sz w:val="28"/>
        </w:rPr>
        <w:t>
      326. На многопоточных трубчатых печах после запорной арматуры на каждом потоке устанавливается обратный клапан.</w:t>
      </w:r>
    </w:p>
    <w:bookmarkEnd w:id="360"/>
    <w:bookmarkStart w:name="z616" w:id="361"/>
    <w:p>
      <w:pPr>
        <w:spacing w:after="0"/>
        <w:ind w:left="0"/>
        <w:jc w:val="both"/>
      </w:pPr>
      <w:r>
        <w:rPr>
          <w:rFonts w:ascii="Times New Roman"/>
          <w:b w:val="false"/>
          <w:i w:val="false"/>
          <w:color w:val="000000"/>
          <w:sz w:val="28"/>
        </w:rPr>
        <w:t>
      327. На трубопроводах, подводящих продукт в печь, после арматуры, указанной в предыдущем пункте, дополнительно устанавливается запорная арматура с дистанционным управлением. Для многопоточных трубчатых печей запорная арматура с дистанционным управлением устанавливается на общем потоке, на входе в печь (до разветвления потока).</w:t>
      </w:r>
    </w:p>
    <w:bookmarkEnd w:id="361"/>
    <w:bookmarkStart w:name="z617" w:id="362"/>
    <w:p>
      <w:pPr>
        <w:spacing w:after="0"/>
        <w:ind w:left="0"/>
        <w:jc w:val="both"/>
      </w:pPr>
      <w:r>
        <w:rPr>
          <w:rFonts w:ascii="Times New Roman"/>
          <w:b w:val="false"/>
          <w:i w:val="false"/>
          <w:color w:val="000000"/>
          <w:sz w:val="28"/>
        </w:rPr>
        <w:t>
      328. При применении многопоточных печей предусматриваются устройства для равномерного распределения продукта по потокам и установка отдельных регуляторов расхода топлива, управление задвижками распределения потока производится из безопасного места.</w:t>
      </w:r>
    </w:p>
    <w:bookmarkEnd w:id="362"/>
    <w:bookmarkStart w:name="z618" w:id="363"/>
    <w:p>
      <w:pPr>
        <w:spacing w:after="0"/>
        <w:ind w:left="0"/>
        <w:jc w:val="both"/>
      </w:pPr>
      <w:r>
        <w:rPr>
          <w:rFonts w:ascii="Times New Roman"/>
          <w:b w:val="false"/>
          <w:i w:val="false"/>
          <w:color w:val="000000"/>
          <w:sz w:val="28"/>
        </w:rPr>
        <w:t>
      329. Для продувки нагревательного устройства (змеевика) предусматривается подвод азота или водяного пара. На трубопроводе подвода азота или пара перед их подключением к змеевику устанавливается обратный клапан и два запорных устройства, между ними предусматривается установка продувочного вентиля в атмосферу для контроля за герметичностью запорной арматуры и слива конденсата.</w:t>
      </w:r>
    </w:p>
    <w:bookmarkEnd w:id="363"/>
    <w:bookmarkStart w:name="z619" w:id="364"/>
    <w:p>
      <w:pPr>
        <w:spacing w:after="0"/>
        <w:ind w:left="0"/>
        <w:jc w:val="both"/>
      </w:pPr>
      <w:r>
        <w:rPr>
          <w:rFonts w:ascii="Times New Roman"/>
          <w:b w:val="false"/>
          <w:i w:val="false"/>
          <w:color w:val="000000"/>
          <w:sz w:val="28"/>
        </w:rPr>
        <w:t>
      330. Вторая задвижка по потоку пара или азота устанавливается с дистанционным управлением. Обратный клапан устанавливается после второй задвижки и непосредственно в месте врезки трубопровода пара или азота в змеевик.</w:t>
      </w:r>
    </w:p>
    <w:bookmarkEnd w:id="364"/>
    <w:bookmarkStart w:name="z620" w:id="365"/>
    <w:p>
      <w:pPr>
        <w:spacing w:after="0"/>
        <w:ind w:left="0"/>
        <w:jc w:val="both"/>
      </w:pPr>
      <w:r>
        <w:rPr>
          <w:rFonts w:ascii="Times New Roman"/>
          <w:b w:val="false"/>
          <w:i w:val="false"/>
          <w:color w:val="000000"/>
          <w:sz w:val="28"/>
        </w:rPr>
        <w:t>
      331. Для многопоточных печей предусматривается подвод азота или водяного пара для продувки трубопровода на каждом потоке.</w:t>
      </w:r>
    </w:p>
    <w:bookmarkEnd w:id="365"/>
    <w:bookmarkStart w:name="z621" w:id="366"/>
    <w:p>
      <w:pPr>
        <w:spacing w:after="0"/>
        <w:ind w:left="0"/>
        <w:jc w:val="both"/>
      </w:pPr>
      <w:r>
        <w:rPr>
          <w:rFonts w:ascii="Times New Roman"/>
          <w:b w:val="false"/>
          <w:i w:val="false"/>
          <w:color w:val="000000"/>
          <w:sz w:val="28"/>
        </w:rPr>
        <w:t>
      332. На трубопроводе подводящим топливный газ устанавливается:</w:t>
      </w:r>
    </w:p>
    <w:bookmarkEnd w:id="366"/>
    <w:p>
      <w:pPr>
        <w:spacing w:after="0"/>
        <w:ind w:left="0"/>
        <w:jc w:val="both"/>
      </w:pPr>
      <w:r>
        <w:rPr>
          <w:rFonts w:ascii="Times New Roman"/>
          <w:b w:val="false"/>
          <w:i w:val="false"/>
          <w:color w:val="000000"/>
          <w:sz w:val="28"/>
        </w:rPr>
        <w:t>
      1) сепаратор и подогреватель для исключения поступления конденсата в топливную камеру;</w:t>
      </w:r>
    </w:p>
    <w:p>
      <w:pPr>
        <w:spacing w:after="0"/>
        <w:ind w:left="0"/>
        <w:jc w:val="both"/>
      </w:pPr>
      <w:r>
        <w:rPr>
          <w:rFonts w:ascii="Times New Roman"/>
          <w:b w:val="false"/>
          <w:i w:val="false"/>
          <w:color w:val="000000"/>
          <w:sz w:val="28"/>
        </w:rPr>
        <w:t>
      2) манометр, замерная диафрагма, быстродействующий отсекающий клапан и регулятор давления газа;</w:t>
      </w:r>
    </w:p>
    <w:p>
      <w:pPr>
        <w:spacing w:after="0"/>
        <w:ind w:left="0"/>
        <w:jc w:val="both"/>
      </w:pPr>
      <w:r>
        <w:rPr>
          <w:rFonts w:ascii="Times New Roman"/>
          <w:b w:val="false"/>
          <w:i w:val="false"/>
          <w:color w:val="000000"/>
          <w:sz w:val="28"/>
        </w:rPr>
        <w:t>
      3) после отключающего устройства, непосредственно перед форсунками, манометр и линия продувки системы топливного газа с отводом на свечу и факел.</w:t>
      </w:r>
    </w:p>
    <w:bookmarkStart w:name="z625" w:id="367"/>
    <w:p>
      <w:pPr>
        <w:spacing w:after="0"/>
        <w:ind w:left="0"/>
        <w:jc w:val="both"/>
      </w:pPr>
      <w:r>
        <w:rPr>
          <w:rFonts w:ascii="Times New Roman"/>
          <w:b w:val="false"/>
          <w:i w:val="false"/>
          <w:color w:val="000000"/>
          <w:sz w:val="28"/>
        </w:rPr>
        <w:t>
      333. Продувочные свечи выводятся в безопасное место. Высота свечи составляет не менее 2 метров. Свеча устанавливается с огнепреградителем. Запорная арматура на свечах не устанавливается.</w:t>
      </w:r>
    </w:p>
    <w:bookmarkEnd w:id="367"/>
    <w:bookmarkStart w:name="z626" w:id="368"/>
    <w:p>
      <w:pPr>
        <w:spacing w:after="0"/>
        <w:ind w:left="0"/>
        <w:jc w:val="both"/>
      </w:pPr>
      <w:r>
        <w:rPr>
          <w:rFonts w:ascii="Times New Roman"/>
          <w:b w:val="false"/>
          <w:i w:val="false"/>
          <w:color w:val="000000"/>
          <w:sz w:val="28"/>
        </w:rPr>
        <w:t>
      334. Системой автоматики предусматривается блокировка (отсечка топлива):</w:t>
      </w:r>
    </w:p>
    <w:bookmarkEnd w:id="368"/>
    <w:p>
      <w:pPr>
        <w:spacing w:after="0"/>
        <w:ind w:left="0"/>
        <w:jc w:val="both"/>
      </w:pPr>
      <w:r>
        <w:rPr>
          <w:rFonts w:ascii="Times New Roman"/>
          <w:b w:val="false"/>
          <w:i w:val="false"/>
          <w:color w:val="000000"/>
          <w:sz w:val="28"/>
        </w:rPr>
        <w:t>
      1) при понижении давления топлива установленного предела;</w:t>
      </w:r>
    </w:p>
    <w:p>
      <w:pPr>
        <w:spacing w:after="0"/>
        <w:ind w:left="0"/>
        <w:jc w:val="both"/>
      </w:pPr>
      <w:r>
        <w:rPr>
          <w:rFonts w:ascii="Times New Roman"/>
          <w:b w:val="false"/>
          <w:i w:val="false"/>
          <w:color w:val="000000"/>
          <w:sz w:val="28"/>
        </w:rPr>
        <w:t>
      2) при уменьшении общего расхода продукта в печь ниже установленного предела;</w:t>
      </w:r>
    </w:p>
    <w:p>
      <w:pPr>
        <w:spacing w:after="0"/>
        <w:ind w:left="0"/>
        <w:jc w:val="both"/>
      </w:pPr>
      <w:r>
        <w:rPr>
          <w:rFonts w:ascii="Times New Roman"/>
          <w:b w:val="false"/>
          <w:i w:val="false"/>
          <w:color w:val="000000"/>
          <w:sz w:val="28"/>
        </w:rPr>
        <w:t>
      3) при повышении температуры дымовых газов на выходе из печи выше допустимых пределов;</w:t>
      </w:r>
    </w:p>
    <w:p>
      <w:pPr>
        <w:spacing w:after="0"/>
        <w:ind w:left="0"/>
        <w:jc w:val="both"/>
      </w:pPr>
      <w:r>
        <w:rPr>
          <w:rFonts w:ascii="Times New Roman"/>
          <w:b w:val="false"/>
          <w:i w:val="false"/>
          <w:color w:val="000000"/>
          <w:sz w:val="28"/>
        </w:rPr>
        <w:t>
      4) при погасании пламени в топке.</w:t>
      </w:r>
    </w:p>
    <w:bookmarkStart w:name="z631" w:id="369"/>
    <w:p>
      <w:pPr>
        <w:spacing w:after="0"/>
        <w:ind w:left="0"/>
        <w:jc w:val="both"/>
      </w:pPr>
      <w:r>
        <w:rPr>
          <w:rFonts w:ascii="Times New Roman"/>
          <w:b w:val="false"/>
          <w:i w:val="false"/>
          <w:color w:val="000000"/>
          <w:sz w:val="28"/>
        </w:rPr>
        <w:t>
      335. Трубчатые печи обеспечиваются сигнализацией, срабатывающей при прекращении подачи жидкого или газообразного топлива к форсункам или отклонения от установленных допустимых технологических параметров.</w:t>
      </w:r>
    </w:p>
    <w:bookmarkEnd w:id="369"/>
    <w:bookmarkStart w:name="z632" w:id="370"/>
    <w:p>
      <w:pPr>
        <w:spacing w:after="0"/>
        <w:ind w:left="0"/>
        <w:jc w:val="both"/>
      </w:pPr>
      <w:r>
        <w:rPr>
          <w:rFonts w:ascii="Times New Roman"/>
          <w:b w:val="false"/>
          <w:i w:val="false"/>
          <w:color w:val="000000"/>
          <w:sz w:val="28"/>
        </w:rPr>
        <w:t>
      336. Печи и подогреватели обеспечиваются системами газовой безопасности и средствами газовой завесы безопасной работы.</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337.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4" w:id="371"/>
    <w:p>
      <w:pPr>
        <w:spacing w:after="0"/>
        <w:ind w:left="0"/>
        <w:jc w:val="both"/>
      </w:pPr>
      <w:r>
        <w:rPr>
          <w:rFonts w:ascii="Times New Roman"/>
          <w:b w:val="false"/>
          <w:i w:val="false"/>
          <w:color w:val="000000"/>
          <w:sz w:val="28"/>
        </w:rPr>
        <w:t>
      338. В процессе эксплуатации должен обеспечиваться контроль за техническим состоянием нагревательных устройств, трубопроводов, арматуры, блокировки элементов конструкции печи и технологическими параметрами.</w:t>
      </w:r>
    </w:p>
    <w:bookmarkEnd w:id="371"/>
    <w:bookmarkStart w:name="z635" w:id="372"/>
    <w:p>
      <w:pPr>
        <w:spacing w:after="0"/>
        <w:ind w:left="0"/>
        <w:jc w:val="both"/>
      </w:pPr>
      <w:r>
        <w:rPr>
          <w:rFonts w:ascii="Times New Roman"/>
          <w:b w:val="false"/>
          <w:i w:val="false"/>
          <w:color w:val="000000"/>
          <w:sz w:val="28"/>
        </w:rPr>
        <w:t>
      339. Эксплуатация при наличии деформаций и повреждений на трубах, конструкции печи, неисправных КИПиА и комплектующих изделий, системы противоаварийной и противопожарной защиты не допускается.</w:t>
      </w:r>
    </w:p>
    <w:bookmarkEnd w:id="372"/>
    <w:bookmarkStart w:name="z636" w:id="373"/>
    <w:p>
      <w:pPr>
        <w:spacing w:after="0"/>
        <w:ind w:left="0"/>
        <w:jc w:val="both"/>
      </w:pPr>
      <w:r>
        <w:rPr>
          <w:rFonts w:ascii="Times New Roman"/>
          <w:b w:val="false"/>
          <w:i w:val="false"/>
          <w:color w:val="000000"/>
          <w:sz w:val="28"/>
        </w:rPr>
        <w:t>
      340. Не допускается держать открытыми камеры нагрева во время работы печи.</w:t>
      </w:r>
    </w:p>
    <w:bookmarkEnd w:id="373"/>
    <w:bookmarkStart w:name="z637" w:id="374"/>
    <w:p>
      <w:pPr>
        <w:spacing w:after="0"/>
        <w:ind w:left="0"/>
        <w:jc w:val="both"/>
      </w:pPr>
      <w:r>
        <w:rPr>
          <w:rFonts w:ascii="Times New Roman"/>
          <w:b w:val="false"/>
          <w:i w:val="false"/>
          <w:color w:val="000000"/>
          <w:sz w:val="28"/>
        </w:rPr>
        <w:t>
      341. Регулировка арматуры, предохранительных и обратных клапанов, герметизаторов, нажимных болтов производится согласно технической документации изготовителя.</w:t>
      </w:r>
    </w:p>
    <w:bookmarkEnd w:id="374"/>
    <w:bookmarkStart w:name="z638" w:id="375"/>
    <w:p>
      <w:pPr>
        <w:spacing w:after="0"/>
        <w:ind w:left="0"/>
        <w:jc w:val="both"/>
      </w:pPr>
      <w:r>
        <w:rPr>
          <w:rFonts w:ascii="Times New Roman"/>
          <w:b w:val="false"/>
          <w:i w:val="false"/>
          <w:color w:val="000000"/>
          <w:sz w:val="28"/>
        </w:rPr>
        <w:t>
      342. При эксплуатации обеспечивается регламентный режим горения в камерах печи, при равномерной нагрузке форсунок и одинаковой длине пламени.</w:t>
      </w:r>
    </w:p>
    <w:bookmarkEnd w:id="375"/>
    <w:bookmarkStart w:name="z639" w:id="376"/>
    <w:p>
      <w:pPr>
        <w:spacing w:after="0"/>
        <w:ind w:left="0"/>
        <w:jc w:val="both"/>
      </w:pPr>
      <w:r>
        <w:rPr>
          <w:rFonts w:ascii="Times New Roman"/>
          <w:b w:val="false"/>
          <w:i w:val="false"/>
          <w:color w:val="000000"/>
          <w:sz w:val="28"/>
        </w:rPr>
        <w:t>
      343. При наблюдении за горением форсунок персонал использует СИЗ, защитные очки и находится сбоку от смотрового устройства.</w:t>
      </w:r>
    </w:p>
    <w:bookmarkEnd w:id="376"/>
    <w:bookmarkStart w:name="z640" w:id="377"/>
    <w:p>
      <w:pPr>
        <w:spacing w:after="0"/>
        <w:ind w:left="0"/>
        <w:jc w:val="both"/>
      </w:pPr>
      <w:r>
        <w:rPr>
          <w:rFonts w:ascii="Times New Roman"/>
          <w:b w:val="false"/>
          <w:i w:val="false"/>
          <w:color w:val="000000"/>
          <w:sz w:val="28"/>
        </w:rPr>
        <w:t>
      344. Перед розжигом печей проверять наличие тяги в топке огнем (факелом) не допускается.</w:t>
      </w:r>
    </w:p>
    <w:bookmarkEnd w:id="377"/>
    <w:bookmarkStart w:name="z641" w:id="378"/>
    <w:p>
      <w:pPr>
        <w:spacing w:after="0"/>
        <w:ind w:left="0"/>
        <w:jc w:val="both"/>
      </w:pPr>
      <w:r>
        <w:rPr>
          <w:rFonts w:ascii="Times New Roman"/>
          <w:b w:val="false"/>
          <w:i w:val="false"/>
          <w:color w:val="000000"/>
          <w:sz w:val="28"/>
        </w:rPr>
        <w:t>
      345. Не допускается зажигать форсунки печи без предварительной продувки камеры сгорания. Продувка производится согласно технической документацией изготовителя.</w:t>
      </w:r>
    </w:p>
    <w:bookmarkEnd w:id="378"/>
    <w:bookmarkStart w:name="z642" w:id="379"/>
    <w:p>
      <w:pPr>
        <w:spacing w:after="0"/>
        <w:ind w:left="0"/>
        <w:jc w:val="both"/>
      </w:pPr>
      <w:r>
        <w:rPr>
          <w:rFonts w:ascii="Times New Roman"/>
          <w:b w:val="false"/>
          <w:i w:val="false"/>
          <w:color w:val="000000"/>
          <w:sz w:val="28"/>
        </w:rPr>
        <w:t>
      346. Зажигание форсунки производится в соответствии с технической документацией изготовителя.</w:t>
      </w:r>
    </w:p>
    <w:bookmarkEnd w:id="379"/>
    <w:bookmarkStart w:name="z643" w:id="380"/>
    <w:p>
      <w:pPr>
        <w:spacing w:after="0"/>
        <w:ind w:left="0"/>
        <w:jc w:val="both"/>
      </w:pPr>
      <w:r>
        <w:rPr>
          <w:rFonts w:ascii="Times New Roman"/>
          <w:b w:val="false"/>
          <w:i w:val="false"/>
          <w:color w:val="000000"/>
          <w:sz w:val="28"/>
        </w:rPr>
        <w:t>
      347. Применять для зажигания легковоспламеняющиеся жидкости и способы, не предусмотренные технической документацией изготовителя не допускается.</w:t>
      </w:r>
    </w:p>
    <w:bookmarkEnd w:id="380"/>
    <w:bookmarkStart w:name="z644" w:id="381"/>
    <w:p>
      <w:pPr>
        <w:spacing w:after="0"/>
        <w:ind w:left="0"/>
        <w:jc w:val="both"/>
      </w:pPr>
      <w:r>
        <w:rPr>
          <w:rFonts w:ascii="Times New Roman"/>
          <w:b w:val="false"/>
          <w:i w:val="false"/>
          <w:color w:val="000000"/>
          <w:sz w:val="28"/>
        </w:rPr>
        <w:t>
      348. При попадании в форсунки вместе с газом конденсата, перекрыть вентили подачи газа на печь и слить конденсат.</w:t>
      </w:r>
    </w:p>
    <w:bookmarkEnd w:id="381"/>
    <w:bookmarkStart w:name="z645" w:id="382"/>
    <w:p>
      <w:pPr>
        <w:spacing w:after="0"/>
        <w:ind w:left="0"/>
        <w:jc w:val="both"/>
      </w:pPr>
      <w:r>
        <w:rPr>
          <w:rFonts w:ascii="Times New Roman"/>
          <w:b w:val="false"/>
          <w:i w:val="false"/>
          <w:color w:val="000000"/>
          <w:sz w:val="28"/>
        </w:rPr>
        <w:t>
      349. Перед выполнением ремонтных работ производится проверка тяги и производится замер воздушной среды в печи.</w:t>
      </w:r>
    </w:p>
    <w:bookmarkEnd w:id="382"/>
    <w:bookmarkStart w:name="z646" w:id="383"/>
    <w:p>
      <w:pPr>
        <w:spacing w:after="0"/>
        <w:ind w:left="0"/>
        <w:jc w:val="both"/>
      </w:pPr>
      <w:r>
        <w:rPr>
          <w:rFonts w:ascii="Times New Roman"/>
          <w:b w:val="false"/>
          <w:i w:val="false"/>
          <w:color w:val="000000"/>
          <w:sz w:val="28"/>
        </w:rPr>
        <w:t>
      350. Перед зажиганием форсунок производится:</w:t>
      </w:r>
    </w:p>
    <w:bookmarkEnd w:id="383"/>
    <w:p>
      <w:pPr>
        <w:spacing w:after="0"/>
        <w:ind w:left="0"/>
        <w:jc w:val="both"/>
      </w:pPr>
      <w:r>
        <w:rPr>
          <w:rFonts w:ascii="Times New Roman"/>
          <w:b w:val="false"/>
          <w:i w:val="false"/>
          <w:color w:val="000000"/>
          <w:sz w:val="28"/>
        </w:rPr>
        <w:t>
      1) открытие люков и проверка топочной камеры;</w:t>
      </w:r>
    </w:p>
    <w:p>
      <w:pPr>
        <w:spacing w:after="0"/>
        <w:ind w:left="0"/>
        <w:jc w:val="both"/>
      </w:pPr>
      <w:r>
        <w:rPr>
          <w:rFonts w:ascii="Times New Roman"/>
          <w:b w:val="false"/>
          <w:i w:val="false"/>
          <w:color w:val="000000"/>
          <w:sz w:val="28"/>
        </w:rPr>
        <w:t>
      2) проверка герметичности рабочих и контрольных вентилей на всех форсунках, состояния КИПиА, регулирующих устройств и блокировок;</w:t>
      </w:r>
    </w:p>
    <w:p>
      <w:pPr>
        <w:spacing w:after="0"/>
        <w:ind w:left="0"/>
        <w:jc w:val="both"/>
      </w:pPr>
      <w:r>
        <w:rPr>
          <w:rFonts w:ascii="Times New Roman"/>
          <w:b w:val="false"/>
          <w:i w:val="false"/>
          <w:color w:val="000000"/>
          <w:sz w:val="28"/>
        </w:rPr>
        <w:t>
      3) слив конденсата из топливной линии;</w:t>
      </w:r>
    </w:p>
    <w:p>
      <w:pPr>
        <w:spacing w:after="0"/>
        <w:ind w:left="0"/>
        <w:jc w:val="both"/>
      </w:pPr>
      <w:r>
        <w:rPr>
          <w:rFonts w:ascii="Times New Roman"/>
          <w:b w:val="false"/>
          <w:i w:val="false"/>
          <w:color w:val="000000"/>
          <w:sz w:val="28"/>
        </w:rPr>
        <w:t>
      4) продувка топливного трубопровода по схеме;</w:t>
      </w:r>
    </w:p>
    <w:p>
      <w:pPr>
        <w:spacing w:after="0"/>
        <w:ind w:left="0"/>
        <w:jc w:val="both"/>
      </w:pPr>
      <w:r>
        <w:rPr>
          <w:rFonts w:ascii="Times New Roman"/>
          <w:b w:val="false"/>
          <w:i w:val="false"/>
          <w:color w:val="000000"/>
          <w:sz w:val="28"/>
        </w:rPr>
        <w:t>
      5) продувка камеры.</w:t>
      </w:r>
    </w:p>
    <w:bookmarkStart w:name="z652" w:id="384"/>
    <w:p>
      <w:pPr>
        <w:spacing w:after="0"/>
        <w:ind w:left="0"/>
        <w:jc w:val="both"/>
      </w:pPr>
      <w:r>
        <w:rPr>
          <w:rFonts w:ascii="Times New Roman"/>
          <w:b w:val="false"/>
          <w:i w:val="false"/>
          <w:color w:val="000000"/>
          <w:sz w:val="28"/>
        </w:rPr>
        <w:t>
      351. При нарушении горения форсунок топливная линия отключается запорным вентилем, продувается газовая линия и определяется причина нарушения, после устранения производится продувка камеры азотом или паром и повторный розжиг. Причина неисправности записывается в вахтовом журнале и сообщается лицу контроля.</w:t>
      </w:r>
    </w:p>
    <w:bookmarkEnd w:id="384"/>
    <w:bookmarkStart w:name="z653" w:id="385"/>
    <w:p>
      <w:pPr>
        <w:spacing w:after="0"/>
        <w:ind w:left="0"/>
        <w:jc w:val="both"/>
      </w:pPr>
      <w:r>
        <w:rPr>
          <w:rFonts w:ascii="Times New Roman"/>
          <w:b w:val="false"/>
          <w:i w:val="false"/>
          <w:color w:val="000000"/>
          <w:sz w:val="28"/>
        </w:rPr>
        <w:t>
      352. Не допускается эксплуатация печей подогрева при негерметичности системы нагрева, неисправности КИПиА, предохранительных устройств, регулирующих устройств, блокировок, пропусков соединений обвязки печи.</w:t>
      </w:r>
    </w:p>
    <w:bookmarkEnd w:id="385"/>
    <w:bookmarkStart w:name="z654" w:id="386"/>
    <w:p>
      <w:pPr>
        <w:spacing w:after="0"/>
        <w:ind w:left="0"/>
        <w:jc w:val="both"/>
      </w:pPr>
      <w:r>
        <w:rPr>
          <w:rFonts w:ascii="Times New Roman"/>
          <w:b w:val="false"/>
          <w:i w:val="false"/>
          <w:color w:val="000000"/>
          <w:sz w:val="28"/>
        </w:rPr>
        <w:t>
      353. На трубопроводах подачи газа на неработающих форсунках устанавливаются заглушки с регистрацией в журнале установки и снятия заглушек.</w:t>
      </w:r>
    </w:p>
    <w:bookmarkEnd w:id="386"/>
    <w:bookmarkStart w:name="z655" w:id="387"/>
    <w:p>
      <w:pPr>
        <w:spacing w:after="0"/>
        <w:ind w:left="0"/>
        <w:jc w:val="both"/>
      </w:pPr>
      <w:r>
        <w:rPr>
          <w:rFonts w:ascii="Times New Roman"/>
          <w:b w:val="false"/>
          <w:i w:val="false"/>
          <w:color w:val="000000"/>
          <w:sz w:val="28"/>
        </w:rPr>
        <w:t>
      354. К эксплуатации печей (трубчатых печей на газовом топливе) допускается персонал, имеющий соответствующую квалификацию и допуск по безопасной эксплуатации газового оборудования.</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354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6" w:id="388"/>
    <w:p>
      <w:pPr>
        <w:spacing w:after="0"/>
        <w:ind w:left="0"/>
        <w:jc w:val="left"/>
      </w:pPr>
      <w:r>
        <w:rPr>
          <w:rFonts w:ascii="Times New Roman"/>
          <w:b/>
          <w:i w:val="false"/>
          <w:color w:val="000000"/>
        </w:rPr>
        <w:t xml:space="preserve"> Параграф 11. Эксплуатация печей с беспламенными</w:t>
      </w:r>
      <w:r>
        <w:br/>
      </w:r>
      <w:r>
        <w:rPr>
          <w:rFonts w:ascii="Times New Roman"/>
          <w:b/>
          <w:i w:val="false"/>
          <w:color w:val="000000"/>
        </w:rPr>
        <w:t>панельными горелками</w:t>
      </w:r>
    </w:p>
    <w:bookmarkEnd w:id="388"/>
    <w:bookmarkStart w:name="z658" w:id="389"/>
    <w:p>
      <w:pPr>
        <w:spacing w:after="0"/>
        <w:ind w:left="0"/>
        <w:jc w:val="both"/>
      </w:pPr>
      <w:r>
        <w:rPr>
          <w:rFonts w:ascii="Times New Roman"/>
          <w:b w:val="false"/>
          <w:i w:val="false"/>
          <w:color w:val="ff0000"/>
          <w:sz w:val="28"/>
        </w:rPr>
        <w:t xml:space="preserve">
      355. Исключен приказом Министра индустрии и инфраструктурного развития РК от 22.11.2019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89"/>
    <w:bookmarkStart w:name="z659" w:id="390"/>
    <w:p>
      <w:pPr>
        <w:spacing w:after="0"/>
        <w:ind w:left="0"/>
        <w:jc w:val="both"/>
      </w:pPr>
      <w:r>
        <w:rPr>
          <w:rFonts w:ascii="Times New Roman"/>
          <w:b w:val="false"/>
          <w:i w:val="false"/>
          <w:color w:val="000000"/>
          <w:sz w:val="28"/>
        </w:rPr>
        <w:t>
      356. Перед розжигом панельных горелок, проверяется давление газа в коллекторах.</w:t>
      </w:r>
    </w:p>
    <w:bookmarkEnd w:id="390"/>
    <w:bookmarkStart w:name="z660" w:id="391"/>
    <w:p>
      <w:pPr>
        <w:spacing w:after="0"/>
        <w:ind w:left="0"/>
        <w:jc w:val="both"/>
      </w:pPr>
      <w:r>
        <w:rPr>
          <w:rFonts w:ascii="Times New Roman"/>
          <w:b w:val="false"/>
          <w:i w:val="false"/>
          <w:color w:val="000000"/>
          <w:sz w:val="28"/>
        </w:rPr>
        <w:t>
      357. Для розжига панельных горелок применяется устройство с дистанционным включением.</w:t>
      </w:r>
    </w:p>
    <w:bookmarkEnd w:id="391"/>
    <w:bookmarkStart w:name="z661" w:id="392"/>
    <w:p>
      <w:pPr>
        <w:spacing w:after="0"/>
        <w:ind w:left="0"/>
        <w:jc w:val="both"/>
      </w:pPr>
      <w:r>
        <w:rPr>
          <w:rFonts w:ascii="Times New Roman"/>
          <w:b w:val="false"/>
          <w:i w:val="false"/>
          <w:color w:val="000000"/>
          <w:sz w:val="28"/>
        </w:rPr>
        <w:t>
      358. При эксплуатации печи контролируется температура наружных стенок распределительных камер горелок и при ее повышении температуры выше рабочих параметров горелку отключают.</w:t>
      </w:r>
    </w:p>
    <w:bookmarkEnd w:id="392"/>
    <w:bookmarkStart w:name="z662" w:id="393"/>
    <w:p>
      <w:pPr>
        <w:spacing w:after="0"/>
        <w:ind w:left="0"/>
        <w:jc w:val="both"/>
      </w:pPr>
      <w:r>
        <w:rPr>
          <w:rFonts w:ascii="Times New Roman"/>
          <w:b w:val="false"/>
          <w:i w:val="false"/>
          <w:color w:val="000000"/>
          <w:sz w:val="28"/>
        </w:rPr>
        <w:t>
      359. При нарушении стабильного горения отключают горелку топливопровода и прочищают сопло.</w:t>
      </w:r>
    </w:p>
    <w:bookmarkEnd w:id="393"/>
    <w:bookmarkStart w:name="z663" w:id="394"/>
    <w:p>
      <w:pPr>
        <w:spacing w:after="0"/>
        <w:ind w:left="0"/>
        <w:jc w:val="left"/>
      </w:pPr>
      <w:r>
        <w:rPr>
          <w:rFonts w:ascii="Times New Roman"/>
          <w:b/>
          <w:i w:val="false"/>
          <w:color w:val="000000"/>
        </w:rPr>
        <w:t xml:space="preserve"> Параграф 12. Резервуарный парк</w:t>
      </w:r>
    </w:p>
    <w:bookmarkEnd w:id="394"/>
    <w:p>
      <w:pPr>
        <w:spacing w:after="0"/>
        <w:ind w:left="0"/>
        <w:jc w:val="both"/>
      </w:pPr>
      <w:r>
        <w:rPr>
          <w:rFonts w:ascii="Times New Roman"/>
          <w:b w:val="false"/>
          <w:i w:val="false"/>
          <w:color w:val="ff0000"/>
          <w:sz w:val="28"/>
        </w:rPr>
        <w:t xml:space="preserve">
      Сноска. Параграф 12 исключен приказом Министра по чрезвычайным ситуациям РК от 28.12.2022 </w:t>
      </w:r>
      <w:r>
        <w:rPr>
          <w:rFonts w:ascii="Times New Roman"/>
          <w:b w:val="false"/>
          <w:i w:val="false"/>
          <w:color w:val="ff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73" w:id="395"/>
    <w:p>
      <w:pPr>
        <w:spacing w:after="0"/>
        <w:ind w:left="0"/>
        <w:jc w:val="left"/>
      </w:pPr>
      <w:r>
        <w:rPr>
          <w:rFonts w:ascii="Times New Roman"/>
          <w:b/>
          <w:i w:val="false"/>
          <w:color w:val="000000"/>
        </w:rPr>
        <w:t xml:space="preserve"> Параграф 13. Узел учета нефти, газа, конденсата и воды</w:t>
      </w:r>
    </w:p>
    <w:bookmarkEnd w:id="395"/>
    <w:bookmarkStart w:name="z774" w:id="396"/>
    <w:p>
      <w:pPr>
        <w:spacing w:after="0"/>
        <w:ind w:left="0"/>
        <w:jc w:val="both"/>
      </w:pPr>
      <w:r>
        <w:rPr>
          <w:rFonts w:ascii="Times New Roman"/>
          <w:b w:val="false"/>
          <w:i w:val="false"/>
          <w:color w:val="000000"/>
          <w:sz w:val="28"/>
        </w:rPr>
        <w:t>
      431. Оборудование и приборы для учета нефти, газа, конденсата и воды должны соответствовать конкретными условиями работы и безопасной эксплуатации НГМ, согласно технической документации завода-изготовителя.</w:t>
      </w:r>
    </w:p>
    <w:bookmarkEnd w:id="396"/>
    <w:bookmarkStart w:name="z775" w:id="397"/>
    <w:p>
      <w:pPr>
        <w:spacing w:after="0"/>
        <w:ind w:left="0"/>
        <w:jc w:val="both"/>
      </w:pPr>
      <w:r>
        <w:rPr>
          <w:rFonts w:ascii="Times New Roman"/>
          <w:b w:val="false"/>
          <w:i w:val="false"/>
          <w:color w:val="000000"/>
          <w:sz w:val="28"/>
        </w:rPr>
        <w:t>
      432. Для безопасной эксплуатации приборов учета нефти и газа предусматриваются:</w:t>
      </w:r>
    </w:p>
    <w:bookmarkEnd w:id="397"/>
    <w:p>
      <w:pPr>
        <w:spacing w:after="0"/>
        <w:ind w:left="0"/>
        <w:jc w:val="both"/>
      </w:pPr>
      <w:r>
        <w:rPr>
          <w:rFonts w:ascii="Times New Roman"/>
          <w:b w:val="false"/>
          <w:i w:val="false"/>
          <w:color w:val="000000"/>
          <w:sz w:val="28"/>
        </w:rPr>
        <w:t>
      1) рабочие, резервные и контрольные измерительные линии с средствами измерения и вспомогательным оборудованием (фильтрами, стабилизаторами потока, прямыми участками трубопроводов до и после преобразователей расхода, запорно-регулирующей арматурой с устройством контроля протечек);</w:t>
      </w:r>
    </w:p>
    <w:p>
      <w:pPr>
        <w:spacing w:after="0"/>
        <w:ind w:left="0"/>
        <w:jc w:val="both"/>
      </w:pPr>
      <w:r>
        <w:rPr>
          <w:rFonts w:ascii="Times New Roman"/>
          <w:b w:val="false"/>
          <w:i w:val="false"/>
          <w:color w:val="000000"/>
          <w:sz w:val="28"/>
        </w:rPr>
        <w:t>
      2) блок контроля качества, включающий в себя циркуляционный насос, автоматические поточные анализаторы – влагомер, солемер, автоматический поточный плотномер, автоматический пробоотборник, термометр, манометр;</w:t>
      </w:r>
    </w:p>
    <w:p>
      <w:pPr>
        <w:spacing w:after="0"/>
        <w:ind w:left="0"/>
        <w:jc w:val="both"/>
      </w:pPr>
      <w:r>
        <w:rPr>
          <w:rFonts w:ascii="Times New Roman"/>
          <w:b w:val="false"/>
          <w:i w:val="false"/>
          <w:color w:val="000000"/>
          <w:sz w:val="28"/>
        </w:rPr>
        <w:t>
      3) вторичные приборы обработки, хранения, индикации и передачи результатов измерения.</w:t>
      </w:r>
    </w:p>
    <w:bookmarkStart w:name="z779" w:id="398"/>
    <w:p>
      <w:pPr>
        <w:spacing w:after="0"/>
        <w:ind w:left="0"/>
        <w:jc w:val="both"/>
      </w:pPr>
      <w:r>
        <w:rPr>
          <w:rFonts w:ascii="Times New Roman"/>
          <w:b w:val="false"/>
          <w:i w:val="false"/>
          <w:color w:val="000000"/>
          <w:sz w:val="28"/>
        </w:rPr>
        <w:t>
      433. Приборы учета нефти и газа оснащаются средствами малой механизации, позволяющими производить смену турбинных преобразователей и крышек фильтров.</w:t>
      </w:r>
    </w:p>
    <w:bookmarkEnd w:id="398"/>
    <w:bookmarkStart w:name="z780" w:id="399"/>
    <w:p>
      <w:pPr>
        <w:spacing w:after="0"/>
        <w:ind w:left="0"/>
        <w:jc w:val="both"/>
      </w:pPr>
      <w:r>
        <w:rPr>
          <w:rFonts w:ascii="Times New Roman"/>
          <w:b w:val="false"/>
          <w:i w:val="false"/>
          <w:color w:val="000000"/>
          <w:sz w:val="28"/>
        </w:rPr>
        <w:t>
      434. Очистка измерительных линий и фильтров, приборы учета нефти и газа производятся в дренажную емкость.</w:t>
      </w:r>
    </w:p>
    <w:bookmarkEnd w:id="399"/>
    <w:bookmarkStart w:name="z781" w:id="400"/>
    <w:p>
      <w:pPr>
        <w:spacing w:after="0"/>
        <w:ind w:left="0"/>
        <w:jc w:val="left"/>
      </w:pPr>
      <w:r>
        <w:rPr>
          <w:rFonts w:ascii="Times New Roman"/>
          <w:b/>
          <w:i w:val="false"/>
          <w:color w:val="000000"/>
        </w:rPr>
        <w:t xml:space="preserve"> Параграф 14. Порядок обеспечения промышленной безопасности при</w:t>
      </w:r>
      <w:r>
        <w:br/>
      </w:r>
      <w:r>
        <w:rPr>
          <w:rFonts w:ascii="Times New Roman"/>
          <w:b/>
          <w:i w:val="false"/>
          <w:color w:val="000000"/>
        </w:rPr>
        <w:t>эксплуатации оборудований, механизмов, инструментов</w:t>
      </w:r>
    </w:p>
    <w:bookmarkEnd w:id="400"/>
    <w:bookmarkStart w:name="z783" w:id="401"/>
    <w:p>
      <w:pPr>
        <w:spacing w:after="0"/>
        <w:ind w:left="0"/>
        <w:jc w:val="both"/>
      </w:pPr>
      <w:r>
        <w:rPr>
          <w:rFonts w:ascii="Times New Roman"/>
          <w:b w:val="false"/>
          <w:i w:val="false"/>
          <w:color w:val="000000"/>
          <w:sz w:val="28"/>
        </w:rPr>
        <w:t xml:space="preserve">
      435. Оборудования и трубопроводы подверженные воздействию сероводорода, должны выбираться с учетом параметров технологических процессов и характеристики коррозионно-агрессивной среды. Области использования технических устройств в стандартном и устойчивом к сульфидно-коррозионному растрескиванию (далее – СКР) исполнениях указаны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w:t>
      </w:r>
    </w:p>
    <w:bookmarkEnd w:id="401"/>
    <w:bookmarkStart w:name="z784" w:id="402"/>
    <w:p>
      <w:pPr>
        <w:spacing w:after="0"/>
        <w:ind w:left="0"/>
        <w:jc w:val="both"/>
      </w:pPr>
      <w:r>
        <w:rPr>
          <w:rFonts w:ascii="Times New Roman"/>
          <w:b w:val="false"/>
          <w:i w:val="false"/>
          <w:color w:val="000000"/>
          <w:sz w:val="28"/>
        </w:rPr>
        <w:t>
      436. В паспортах на устойчивое к СКР оборудование указываются гарантии организации-изготовителя на его применение в указанной среде.</w:t>
      </w:r>
    </w:p>
    <w:bookmarkEnd w:id="402"/>
    <w:bookmarkStart w:name="z785" w:id="403"/>
    <w:p>
      <w:pPr>
        <w:spacing w:after="0"/>
        <w:ind w:left="0"/>
        <w:jc w:val="both"/>
      </w:pPr>
      <w:r>
        <w:rPr>
          <w:rFonts w:ascii="Times New Roman"/>
          <w:b w:val="false"/>
          <w:i w:val="false"/>
          <w:color w:val="000000"/>
          <w:sz w:val="28"/>
        </w:rPr>
        <w:t>
      437. Технологическое оборудование (сепарационное и насосное оборудование, емкости) оснащается приборами контроля, регулирования процессов, системой блокировок, устройствами для отбора проб, штуцерами для ввода ингибиторов коррозии.</w:t>
      </w:r>
    </w:p>
    <w:bookmarkEnd w:id="403"/>
    <w:bookmarkStart w:name="z786" w:id="404"/>
    <w:p>
      <w:pPr>
        <w:spacing w:after="0"/>
        <w:ind w:left="0"/>
        <w:jc w:val="both"/>
      </w:pPr>
      <w:r>
        <w:rPr>
          <w:rFonts w:ascii="Times New Roman"/>
          <w:b w:val="false"/>
          <w:i w:val="false"/>
          <w:color w:val="000000"/>
          <w:sz w:val="28"/>
        </w:rPr>
        <w:t>
      438. Контроль состояния технологического оборудования, механизмов и трубопроводов осуществляется в соответствии с графиком ППР, разработанным на основании инструкций по эксплуатации завода-изготовителя.</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438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7" w:id="405"/>
    <w:p>
      <w:pPr>
        <w:spacing w:after="0"/>
        <w:ind w:left="0"/>
        <w:jc w:val="both"/>
      </w:pPr>
      <w:r>
        <w:rPr>
          <w:rFonts w:ascii="Times New Roman"/>
          <w:b w:val="false"/>
          <w:i w:val="false"/>
          <w:color w:val="000000"/>
          <w:sz w:val="28"/>
        </w:rPr>
        <w:t>
      439. Емкости оборудуются сигнализатором верхнего предельного уровня, устройством для дистанционного замера уровня жидкости и пробоотборником.</w:t>
      </w:r>
    </w:p>
    <w:bookmarkEnd w:id="405"/>
    <w:bookmarkStart w:name="z788" w:id="406"/>
    <w:p>
      <w:pPr>
        <w:spacing w:after="0"/>
        <w:ind w:left="0"/>
        <w:jc w:val="both"/>
      </w:pPr>
      <w:r>
        <w:rPr>
          <w:rFonts w:ascii="Times New Roman"/>
          <w:b w:val="false"/>
          <w:i w:val="false"/>
          <w:color w:val="000000"/>
          <w:sz w:val="28"/>
        </w:rPr>
        <w:t>
      440. Для защиты от коррозии технологического оборудования и трубопроводов систем добычи, сбора, подготовки и транспортировки нефти, газа и конденсата, эксплуатационной и НКТ, внутрискважинного оборудования и оборудования, эксплуатируемого в условиях воздействия сероводорода, применяются ингибиторы коррозии, специальные покрытия и технологические методы уменьшения коррозионной активности продукции.</w:t>
      </w:r>
    </w:p>
    <w:bookmarkEnd w:id="406"/>
    <w:bookmarkStart w:name="z789" w:id="407"/>
    <w:p>
      <w:pPr>
        <w:spacing w:after="0"/>
        <w:ind w:left="0"/>
        <w:jc w:val="both"/>
      </w:pPr>
      <w:r>
        <w:rPr>
          <w:rFonts w:ascii="Times New Roman"/>
          <w:b w:val="false"/>
          <w:i w:val="false"/>
          <w:color w:val="000000"/>
          <w:sz w:val="28"/>
        </w:rPr>
        <w:t>
      441. Манифольды ПВО, бурильные трубы, трубопроводы, находившиеся ранее в контакте с сероводородом, перед их повторным использованием очищаются от отложений продуктов коррозии, подвергаются дефектоскопии, опрессовке.</w:t>
      </w:r>
    </w:p>
    <w:bookmarkEnd w:id="407"/>
    <w:bookmarkStart w:name="z790" w:id="408"/>
    <w:p>
      <w:pPr>
        <w:spacing w:after="0"/>
        <w:ind w:left="0"/>
        <w:jc w:val="both"/>
      </w:pPr>
      <w:r>
        <w:rPr>
          <w:rFonts w:ascii="Times New Roman"/>
          <w:b w:val="false"/>
          <w:i w:val="false"/>
          <w:color w:val="000000"/>
          <w:sz w:val="28"/>
        </w:rPr>
        <w:t>
      442. Ремонт оборудования, его узлов и деталей, после эксплуатации в условиях воздействия сероводорода, производится после их нейтрализации, промывки (пропаривания).</w:t>
      </w:r>
    </w:p>
    <w:bookmarkEnd w:id="408"/>
    <w:bookmarkStart w:name="z791" w:id="409"/>
    <w:p>
      <w:pPr>
        <w:spacing w:after="0"/>
        <w:ind w:left="0"/>
        <w:jc w:val="both"/>
      </w:pPr>
      <w:r>
        <w:rPr>
          <w:rFonts w:ascii="Times New Roman"/>
          <w:b w:val="false"/>
          <w:i w:val="false"/>
          <w:color w:val="000000"/>
          <w:sz w:val="28"/>
        </w:rPr>
        <w:t>
      443. Уровень взрывозащиты электрооборудования технологических установок (насосных и компрессорных), буровых установок и установок по ремонту скважин, размещенных во взрывоопасных зонах, соответствует классу взрывоопасной зоны, категории и группе взрывоопасной смеси.</w:t>
      </w:r>
    </w:p>
    <w:bookmarkEnd w:id="409"/>
    <w:bookmarkStart w:name="z792" w:id="410"/>
    <w:p>
      <w:pPr>
        <w:spacing w:after="0"/>
        <w:ind w:left="0"/>
        <w:jc w:val="both"/>
      </w:pPr>
      <w:r>
        <w:rPr>
          <w:rFonts w:ascii="Times New Roman"/>
          <w:b w:val="false"/>
          <w:i w:val="false"/>
          <w:color w:val="000000"/>
          <w:sz w:val="28"/>
        </w:rPr>
        <w:t>
      444. Соответствие качества обсадных и НКТ техническим условиям, гарантирующим их стойкость к сульфидному растрескиванию под напряжением, подтверждается сертификатом. Проверка образцов труб на соответствие сертификату по химическому составу, производится в лабораторных условиях по специальной методике.</w:t>
      </w:r>
    </w:p>
    <w:bookmarkEnd w:id="410"/>
    <w:bookmarkStart w:name="z793" w:id="411"/>
    <w:p>
      <w:pPr>
        <w:spacing w:after="0"/>
        <w:ind w:left="0"/>
        <w:jc w:val="both"/>
      </w:pPr>
      <w:r>
        <w:rPr>
          <w:rFonts w:ascii="Times New Roman"/>
          <w:b w:val="false"/>
          <w:i w:val="false"/>
          <w:color w:val="000000"/>
          <w:sz w:val="28"/>
        </w:rPr>
        <w:t>
      445. Хранение, транспортировка, подготовка к эксплуатации обсадных, насосно-компрессорных, бурильных, ведущих труб и элементов трубных колонн производится в соответствии с рекомендациями изготовителя.</w:t>
      </w:r>
    </w:p>
    <w:bookmarkEnd w:id="411"/>
    <w:bookmarkStart w:name="z794" w:id="412"/>
    <w:p>
      <w:pPr>
        <w:spacing w:after="0"/>
        <w:ind w:left="0"/>
        <w:jc w:val="both"/>
      </w:pPr>
      <w:r>
        <w:rPr>
          <w:rFonts w:ascii="Times New Roman"/>
          <w:b w:val="false"/>
          <w:i w:val="false"/>
          <w:color w:val="000000"/>
          <w:sz w:val="28"/>
        </w:rPr>
        <w:t>
      446. Контроль коррозионного состояния оборудования и труб помимо визуального осмотра осуществляется:</w:t>
      </w:r>
    </w:p>
    <w:bookmarkEnd w:id="412"/>
    <w:p>
      <w:pPr>
        <w:spacing w:after="0"/>
        <w:ind w:left="0"/>
        <w:jc w:val="both"/>
      </w:pPr>
      <w:r>
        <w:rPr>
          <w:rFonts w:ascii="Times New Roman"/>
          <w:b w:val="false"/>
          <w:i w:val="false"/>
          <w:color w:val="000000"/>
          <w:sz w:val="28"/>
        </w:rPr>
        <w:t>
      1) установкой контрольных образцов;</w:t>
      </w:r>
    </w:p>
    <w:p>
      <w:pPr>
        <w:spacing w:after="0"/>
        <w:ind w:left="0"/>
        <w:jc w:val="both"/>
      </w:pPr>
      <w:r>
        <w:rPr>
          <w:rFonts w:ascii="Times New Roman"/>
          <w:b w:val="false"/>
          <w:i w:val="false"/>
          <w:color w:val="000000"/>
          <w:sz w:val="28"/>
        </w:rPr>
        <w:t>
      2) по точкам для определения скорости коррозии;</w:t>
      </w:r>
    </w:p>
    <w:p>
      <w:pPr>
        <w:spacing w:after="0"/>
        <w:ind w:left="0"/>
        <w:jc w:val="both"/>
      </w:pPr>
      <w:r>
        <w:rPr>
          <w:rFonts w:ascii="Times New Roman"/>
          <w:b w:val="false"/>
          <w:i w:val="false"/>
          <w:color w:val="000000"/>
          <w:sz w:val="28"/>
        </w:rPr>
        <w:t>
      3) по узлам контроля коррозии;</w:t>
      </w:r>
    </w:p>
    <w:p>
      <w:pPr>
        <w:spacing w:after="0"/>
        <w:ind w:left="0"/>
        <w:jc w:val="both"/>
      </w:pPr>
      <w:r>
        <w:rPr>
          <w:rFonts w:ascii="Times New Roman"/>
          <w:b w:val="false"/>
          <w:i w:val="false"/>
          <w:color w:val="000000"/>
          <w:sz w:val="28"/>
        </w:rPr>
        <w:t>
      4) по водородным зондам;</w:t>
      </w:r>
    </w:p>
    <w:p>
      <w:pPr>
        <w:spacing w:after="0"/>
        <w:ind w:left="0"/>
        <w:jc w:val="both"/>
      </w:pPr>
      <w:r>
        <w:rPr>
          <w:rFonts w:ascii="Times New Roman"/>
          <w:b w:val="false"/>
          <w:i w:val="false"/>
          <w:color w:val="000000"/>
          <w:sz w:val="28"/>
        </w:rPr>
        <w:t>
      5) ультразвуковой и магнитной толщинометрией;</w:t>
      </w:r>
    </w:p>
    <w:p>
      <w:pPr>
        <w:spacing w:after="0"/>
        <w:ind w:left="0"/>
        <w:jc w:val="both"/>
      </w:pPr>
      <w:r>
        <w:rPr>
          <w:rFonts w:ascii="Times New Roman"/>
          <w:b w:val="false"/>
          <w:i w:val="false"/>
          <w:color w:val="000000"/>
          <w:sz w:val="28"/>
        </w:rPr>
        <w:t>
      6) дефектоскопии.</w:t>
      </w:r>
    </w:p>
    <w:bookmarkStart w:name="z801" w:id="413"/>
    <w:p>
      <w:pPr>
        <w:spacing w:after="0"/>
        <w:ind w:left="0"/>
        <w:jc w:val="both"/>
      </w:pPr>
      <w:r>
        <w:rPr>
          <w:rFonts w:ascii="Times New Roman"/>
          <w:b w:val="false"/>
          <w:i w:val="false"/>
          <w:color w:val="000000"/>
          <w:sz w:val="28"/>
        </w:rPr>
        <w:t>
      447. Точки контроля коррозии для каждого вида оборудования и трубопроводов устанавливается руководителем организации на основании инструкции по эксплуатации завода изготовителя.</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447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2" w:id="414"/>
    <w:p>
      <w:pPr>
        <w:spacing w:after="0"/>
        <w:ind w:left="0"/>
        <w:jc w:val="left"/>
      </w:pPr>
      <w:r>
        <w:rPr>
          <w:rFonts w:ascii="Times New Roman"/>
          <w:b/>
          <w:i w:val="false"/>
          <w:color w:val="000000"/>
        </w:rPr>
        <w:t xml:space="preserve"> Параграф 15. Эксплуатация и ремонт скважин</w:t>
      </w:r>
    </w:p>
    <w:bookmarkEnd w:id="414"/>
    <w:bookmarkStart w:name="z803" w:id="415"/>
    <w:p>
      <w:pPr>
        <w:spacing w:after="0"/>
        <w:ind w:left="0"/>
        <w:jc w:val="both"/>
      </w:pPr>
      <w:r>
        <w:rPr>
          <w:rFonts w:ascii="Times New Roman"/>
          <w:b w:val="false"/>
          <w:i w:val="false"/>
          <w:color w:val="000000"/>
          <w:sz w:val="28"/>
        </w:rPr>
        <w:t>
      448. Конструкция и материалы уплотнительных элементов обеспечивают надежную изоляцию агрессивной среды при длительной эксплуатации скважины.</w:t>
      </w:r>
    </w:p>
    <w:bookmarkEnd w:id="415"/>
    <w:bookmarkStart w:name="z804" w:id="416"/>
    <w:p>
      <w:pPr>
        <w:spacing w:after="0"/>
        <w:ind w:left="0"/>
        <w:jc w:val="both"/>
      </w:pPr>
      <w:r>
        <w:rPr>
          <w:rFonts w:ascii="Times New Roman"/>
          <w:b w:val="false"/>
          <w:i w:val="false"/>
          <w:color w:val="000000"/>
          <w:sz w:val="28"/>
        </w:rPr>
        <w:t>
      449. Не допускается эксплуатация скважины фонтанным способом без забойного скважинного оборудования, включающего:</w:t>
      </w:r>
    </w:p>
    <w:bookmarkEnd w:id="416"/>
    <w:p>
      <w:pPr>
        <w:spacing w:after="0"/>
        <w:ind w:left="0"/>
        <w:jc w:val="both"/>
      </w:pPr>
      <w:r>
        <w:rPr>
          <w:rFonts w:ascii="Times New Roman"/>
          <w:b w:val="false"/>
          <w:i w:val="false"/>
          <w:color w:val="000000"/>
          <w:sz w:val="28"/>
        </w:rPr>
        <w:t>
      1) ниппель посадочный для приемного клапана и глухой пробки;</w:t>
      </w:r>
    </w:p>
    <w:p>
      <w:pPr>
        <w:spacing w:after="0"/>
        <w:ind w:left="0"/>
        <w:jc w:val="both"/>
      </w:pPr>
      <w:r>
        <w:rPr>
          <w:rFonts w:ascii="Times New Roman"/>
          <w:b w:val="false"/>
          <w:i w:val="false"/>
          <w:color w:val="000000"/>
          <w:sz w:val="28"/>
        </w:rPr>
        <w:t xml:space="preserve">
      2) пакер для предохранения эксплуатационной колонны; </w:t>
      </w:r>
    </w:p>
    <w:p>
      <w:pPr>
        <w:spacing w:after="0"/>
        <w:ind w:left="0"/>
        <w:jc w:val="both"/>
      </w:pPr>
      <w:r>
        <w:rPr>
          <w:rFonts w:ascii="Times New Roman"/>
          <w:b w:val="false"/>
          <w:i w:val="false"/>
          <w:color w:val="000000"/>
          <w:sz w:val="28"/>
        </w:rPr>
        <w:t>
      3) оборудование, обеспечивающие безопасную остановку и закрытие скважины.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449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0" w:id="417"/>
    <w:p>
      <w:pPr>
        <w:spacing w:after="0"/>
        <w:ind w:left="0"/>
        <w:jc w:val="both"/>
      </w:pPr>
      <w:r>
        <w:rPr>
          <w:rFonts w:ascii="Times New Roman"/>
          <w:b w:val="false"/>
          <w:i w:val="false"/>
          <w:color w:val="000000"/>
          <w:sz w:val="28"/>
        </w:rPr>
        <w:t>
      450. После установки пакер подлежит испытанию на герметичность, а затрубное пространство скважины над пакером заполняется раствором ингибиторной жидкости.</w:t>
      </w:r>
    </w:p>
    <w:bookmarkEnd w:id="417"/>
    <w:bookmarkStart w:name="z811" w:id="418"/>
    <w:p>
      <w:pPr>
        <w:spacing w:after="0"/>
        <w:ind w:left="0"/>
        <w:jc w:val="both"/>
      </w:pPr>
      <w:r>
        <w:rPr>
          <w:rFonts w:ascii="Times New Roman"/>
          <w:b w:val="false"/>
          <w:i w:val="false"/>
          <w:color w:val="000000"/>
          <w:sz w:val="28"/>
        </w:rPr>
        <w:t>
      451. В разведочных скважинах допускаются освоение и исследование скважин без забойного скважинного оборудования при неукоснительном ингибировании эксплуатационной и лифтовой колонн.</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452.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453.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4" w:id="419"/>
    <w:p>
      <w:pPr>
        <w:spacing w:after="0"/>
        <w:ind w:left="0"/>
        <w:jc w:val="both"/>
      </w:pPr>
      <w:r>
        <w:rPr>
          <w:rFonts w:ascii="Times New Roman"/>
          <w:b w:val="false"/>
          <w:i w:val="false"/>
          <w:color w:val="000000"/>
          <w:sz w:val="28"/>
        </w:rPr>
        <w:t>
      454. В процессе эксплуатации периодически проводится проверка клапана-отсекателя на срабатывание в соответствии с технической документацией изготовителя.</w:t>
      </w:r>
    </w:p>
    <w:bookmarkEnd w:id="419"/>
    <w:bookmarkStart w:name="z815" w:id="420"/>
    <w:p>
      <w:pPr>
        <w:spacing w:after="0"/>
        <w:ind w:left="0"/>
        <w:jc w:val="both"/>
      </w:pPr>
      <w:r>
        <w:rPr>
          <w:rFonts w:ascii="Times New Roman"/>
          <w:b w:val="false"/>
          <w:i w:val="false"/>
          <w:color w:val="000000"/>
          <w:sz w:val="28"/>
        </w:rPr>
        <w:t>
      455. Установка клапана-отсекателя и проверка его на срабатывание оформляются актом.</w:t>
      </w:r>
    </w:p>
    <w:bookmarkEnd w:id="420"/>
    <w:bookmarkStart w:name="z816" w:id="421"/>
    <w:p>
      <w:pPr>
        <w:spacing w:after="0"/>
        <w:ind w:left="0"/>
        <w:jc w:val="both"/>
      </w:pPr>
      <w:r>
        <w:rPr>
          <w:rFonts w:ascii="Times New Roman"/>
          <w:b w:val="false"/>
          <w:i w:val="false"/>
          <w:color w:val="000000"/>
          <w:sz w:val="28"/>
        </w:rPr>
        <w:t>
      456. Скважины и шлейфы осматриваются ежедневно при объезде мобильной бригадой в составе не менее двух операторов, имеющих при себе дыхательные аппараты, средства контроля воздуха и связи. При наличии массовой доли серы в составе нефти менее 1,80 %, скважины и шлейфы осматриваются ежедневно оператором, имеющим при себе средства индивидуальной защиты органов дыхания, средства контроля воздуха и связи. Результаты осмотров регистрируются в вахтовом журнале.</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456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7" w:id="422"/>
    <w:p>
      <w:pPr>
        <w:spacing w:after="0"/>
        <w:ind w:left="0"/>
        <w:jc w:val="both"/>
      </w:pPr>
      <w:r>
        <w:rPr>
          <w:rFonts w:ascii="Times New Roman"/>
          <w:b w:val="false"/>
          <w:i w:val="false"/>
          <w:color w:val="000000"/>
          <w:sz w:val="28"/>
        </w:rPr>
        <w:t>
      457. При обнаружении в устьевой арматуре утечки нефти, газа, содержащих сероводород, скважину закрывают с помощью соответствующей задвижки или приустьевого клапана-отсекателя с пульта управления. При обнаружении утечки сероводорода из выкидной линии скважины закрывают с пульта управления задвижку на выкидной линии, входную задвижку на замерном устройстве. Об этих случаях оперативно сообщают руководителю работ и работникам АСС.</w:t>
      </w:r>
    </w:p>
    <w:bookmarkEnd w:id="422"/>
    <w:bookmarkStart w:name="z818" w:id="423"/>
    <w:p>
      <w:pPr>
        <w:spacing w:after="0"/>
        <w:ind w:left="0"/>
        <w:jc w:val="both"/>
      </w:pPr>
      <w:r>
        <w:rPr>
          <w:rFonts w:ascii="Times New Roman"/>
          <w:b w:val="false"/>
          <w:i w:val="false"/>
          <w:color w:val="000000"/>
          <w:sz w:val="28"/>
        </w:rPr>
        <w:t>
      458. Ремонт на скважине проводится в соответствии с ПОР. Перед началом ремонтных работ с разгерметизацией устья, в скважину закачивается жидкость в соответствии с ПОР, обработанная нейтрализатором сероводорода.</w:t>
      </w:r>
    </w:p>
    <w:bookmarkEnd w:id="423"/>
    <w:bookmarkStart w:name="z819" w:id="424"/>
    <w:p>
      <w:pPr>
        <w:spacing w:after="0"/>
        <w:ind w:left="0"/>
        <w:jc w:val="both"/>
      </w:pPr>
      <w:r>
        <w:rPr>
          <w:rFonts w:ascii="Times New Roman"/>
          <w:b w:val="false"/>
          <w:i w:val="false"/>
          <w:color w:val="000000"/>
          <w:sz w:val="28"/>
        </w:rPr>
        <w:t>
      459. На устье фонтанной скважины на период ремонта, связанного с разгерметизацией устья, устанавливается ПВО в соответствии с пунктом 79 настоящих Правил.</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459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0" w:id="425"/>
    <w:p>
      <w:pPr>
        <w:spacing w:after="0"/>
        <w:ind w:left="0"/>
        <w:jc w:val="both"/>
      </w:pPr>
      <w:r>
        <w:rPr>
          <w:rFonts w:ascii="Times New Roman"/>
          <w:b w:val="false"/>
          <w:i w:val="false"/>
          <w:color w:val="000000"/>
          <w:sz w:val="28"/>
        </w:rPr>
        <w:t>
      460. При появлении признаков нефтегазоводопроявления ремонтные работы на скважине прекращаются и принимаются меры по ликвидации осложнения.</w:t>
      </w:r>
    </w:p>
    <w:bookmarkEnd w:id="425"/>
    <w:bookmarkStart w:name="z821" w:id="426"/>
    <w:p>
      <w:pPr>
        <w:spacing w:after="0"/>
        <w:ind w:left="0"/>
        <w:jc w:val="both"/>
      </w:pPr>
      <w:r>
        <w:rPr>
          <w:rFonts w:ascii="Times New Roman"/>
          <w:b w:val="false"/>
          <w:i w:val="false"/>
          <w:color w:val="000000"/>
          <w:sz w:val="28"/>
        </w:rPr>
        <w:t>
      461. Возобновление работ допускается руководителем предприятия после ликвидации нефтегазоводопроявления и принятия мер по предупреждению повторного проявления.</w:t>
      </w:r>
    </w:p>
    <w:bookmarkEnd w:id="426"/>
    <w:bookmarkStart w:name="z822" w:id="427"/>
    <w:p>
      <w:pPr>
        <w:spacing w:after="0"/>
        <w:ind w:left="0"/>
        <w:jc w:val="both"/>
      </w:pPr>
      <w:r>
        <w:rPr>
          <w:rFonts w:ascii="Times New Roman"/>
          <w:b w:val="false"/>
          <w:i w:val="false"/>
          <w:color w:val="000000"/>
          <w:sz w:val="28"/>
        </w:rPr>
        <w:t>
      462. КРС с применением бурового оборудования проводится согласно ПОР.</w:t>
      </w:r>
    </w:p>
    <w:bookmarkEnd w:id="427"/>
    <w:bookmarkStart w:name="z823" w:id="428"/>
    <w:p>
      <w:pPr>
        <w:spacing w:after="0"/>
        <w:ind w:left="0"/>
        <w:jc w:val="both"/>
      </w:pPr>
      <w:r>
        <w:rPr>
          <w:rFonts w:ascii="Times New Roman"/>
          <w:b w:val="false"/>
          <w:i w:val="false"/>
          <w:color w:val="000000"/>
          <w:sz w:val="28"/>
        </w:rPr>
        <w:t>
      463. При перерывах в работе по переоборудованию устья скважины, смене крестовин, ПВО, фонтанной арматуры не допускается оставлять открытым устье скважины.</w:t>
      </w:r>
    </w:p>
    <w:bookmarkEnd w:id="428"/>
    <w:bookmarkStart w:name="z824" w:id="429"/>
    <w:p>
      <w:pPr>
        <w:spacing w:after="0"/>
        <w:ind w:left="0"/>
        <w:jc w:val="both"/>
      </w:pPr>
      <w:r>
        <w:rPr>
          <w:rFonts w:ascii="Times New Roman"/>
          <w:b w:val="false"/>
          <w:i w:val="false"/>
          <w:color w:val="000000"/>
          <w:sz w:val="28"/>
        </w:rPr>
        <w:t>
      464. В ожидании освоения скважины и пуска ее в эксплуатацию задвижки на струнах фонтанной арматуры и задвижка на рабочем отводе крестовины закрывается. Проводится постоянный контроль за давлением в затрубном пространстве.</w:t>
      </w:r>
    </w:p>
    <w:bookmarkEnd w:id="429"/>
    <w:bookmarkStart w:name="z825" w:id="430"/>
    <w:p>
      <w:pPr>
        <w:spacing w:after="0"/>
        <w:ind w:left="0"/>
        <w:jc w:val="both"/>
      </w:pPr>
      <w:r>
        <w:rPr>
          <w:rFonts w:ascii="Times New Roman"/>
          <w:b w:val="false"/>
          <w:i w:val="false"/>
          <w:color w:val="000000"/>
          <w:sz w:val="28"/>
        </w:rPr>
        <w:t>
      465. Для безопасности технологических процессов составляется график проверки герметичности оборудования, трубопроводов, фланцевых соединений, арматуры, люков и возможных источников выделений сероводорода, с утверждением техническим руководителем организации.</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465 -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6" w:id="431"/>
    <w:p>
      <w:pPr>
        <w:spacing w:after="0"/>
        <w:ind w:left="0"/>
        <w:jc w:val="both"/>
      </w:pPr>
      <w:r>
        <w:rPr>
          <w:rFonts w:ascii="Times New Roman"/>
          <w:b w:val="false"/>
          <w:i w:val="false"/>
          <w:color w:val="000000"/>
          <w:sz w:val="28"/>
        </w:rPr>
        <w:t>
      466. Дренирование жидкости из аппаратов и емкостей производится в автоматическом режиме в герметичную систему.</w:t>
      </w:r>
    </w:p>
    <w:bookmarkEnd w:id="431"/>
    <w:bookmarkStart w:name="z827" w:id="432"/>
    <w:p>
      <w:pPr>
        <w:spacing w:after="0"/>
        <w:ind w:left="0"/>
        <w:jc w:val="both"/>
      </w:pPr>
      <w:r>
        <w:rPr>
          <w:rFonts w:ascii="Times New Roman"/>
          <w:b w:val="false"/>
          <w:i w:val="false"/>
          <w:color w:val="000000"/>
          <w:sz w:val="28"/>
        </w:rPr>
        <w:t>
      467. Насосы для перекачки продукции с содержанием сероводорода обеспечиваются герметичными уплотнениями в антикоррозионном исполнении.</w:t>
      </w:r>
    </w:p>
    <w:bookmarkEnd w:id="432"/>
    <w:bookmarkStart w:name="z828" w:id="433"/>
    <w:p>
      <w:pPr>
        <w:spacing w:after="0"/>
        <w:ind w:left="0"/>
        <w:jc w:val="both"/>
      </w:pPr>
      <w:r>
        <w:rPr>
          <w:rFonts w:ascii="Times New Roman"/>
          <w:b w:val="false"/>
          <w:i w:val="false"/>
          <w:color w:val="000000"/>
          <w:sz w:val="28"/>
        </w:rPr>
        <w:t>
      468. Насосные и компрессорные установки оборудуются устройствами для слива остатка перекачиваемой жидкости и применяемой для промывки или дегазации, исключающими опасность выделения сероводорода.</w:t>
      </w:r>
    </w:p>
    <w:bookmarkEnd w:id="433"/>
    <w:bookmarkStart w:name="z829" w:id="434"/>
    <w:p>
      <w:pPr>
        <w:spacing w:after="0"/>
        <w:ind w:left="0"/>
        <w:jc w:val="both"/>
      </w:pPr>
      <w:r>
        <w:rPr>
          <w:rFonts w:ascii="Times New Roman"/>
          <w:b w:val="false"/>
          <w:i w:val="false"/>
          <w:color w:val="000000"/>
          <w:sz w:val="28"/>
        </w:rPr>
        <w:t>
      469. При аварийных разливах нефти и воды содержащих сероводород, производится сбор в закрытую емкость для нейтрализации и последующей утилизации. Место разлива очищается и промывается нейтрализующими моющими средствами до удаления признаков вредных веществ с постоянным контролем ПДК, ПДВК и записью в вахтовом журнале. Работы выполняются с использованием СИЗ ОД.</w:t>
      </w:r>
    </w:p>
    <w:bookmarkEnd w:id="434"/>
    <w:bookmarkStart w:name="z2952" w:id="435"/>
    <w:p>
      <w:pPr>
        <w:spacing w:after="0"/>
        <w:ind w:left="0"/>
        <w:jc w:val="both"/>
      </w:pPr>
      <w:r>
        <w:rPr>
          <w:rFonts w:ascii="Times New Roman"/>
          <w:b w:val="false"/>
          <w:i w:val="false"/>
          <w:color w:val="000000"/>
          <w:sz w:val="28"/>
        </w:rPr>
        <w:t>
      469-1. В процессе всего жизненного цикла скважины должен осуществляться контроль межколонного давления. Решение об эксплуатации скважины с межколонным давлением принимается руководителем организации на основании результатов исследований и оценки рисков, связанных с эксплуатацией скважины.</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469-1 в соответствии с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0" w:id="436"/>
    <w:p>
      <w:pPr>
        <w:spacing w:after="0"/>
        <w:ind w:left="0"/>
        <w:jc w:val="left"/>
      </w:pPr>
      <w:r>
        <w:rPr>
          <w:rFonts w:ascii="Times New Roman"/>
          <w:b/>
          <w:i w:val="false"/>
          <w:color w:val="000000"/>
        </w:rPr>
        <w:t xml:space="preserve"> Параграф 16. Обустройство устья скважины</w:t>
      </w:r>
    </w:p>
    <w:bookmarkEnd w:id="436"/>
    <w:bookmarkStart w:name="z831" w:id="437"/>
    <w:p>
      <w:pPr>
        <w:spacing w:after="0"/>
        <w:ind w:left="0"/>
        <w:jc w:val="both"/>
      </w:pPr>
      <w:r>
        <w:rPr>
          <w:rFonts w:ascii="Times New Roman"/>
          <w:b w:val="false"/>
          <w:i w:val="false"/>
          <w:color w:val="000000"/>
          <w:sz w:val="28"/>
        </w:rPr>
        <w:t>
      470. Обустройство устьевой площадки скважин должно проводиться в соответствии с требованиями настоящих Правил.</w:t>
      </w:r>
    </w:p>
    <w:bookmarkEnd w:id="437"/>
    <w:bookmarkStart w:name="z832" w:id="438"/>
    <w:p>
      <w:pPr>
        <w:spacing w:after="0"/>
        <w:ind w:left="0"/>
        <w:jc w:val="both"/>
      </w:pPr>
      <w:r>
        <w:rPr>
          <w:rFonts w:ascii="Times New Roman"/>
          <w:b w:val="false"/>
          <w:i w:val="false"/>
          <w:color w:val="000000"/>
          <w:sz w:val="28"/>
        </w:rPr>
        <w:t>
      471. Тип и схема оборудования устья определяется и проектируется для каждой скважины в соответствии с ее назначением.</w:t>
      </w:r>
    </w:p>
    <w:bookmarkEnd w:id="438"/>
    <w:bookmarkStart w:name="z833" w:id="439"/>
    <w:p>
      <w:pPr>
        <w:spacing w:after="0"/>
        <w:ind w:left="0"/>
        <w:jc w:val="both"/>
      </w:pPr>
      <w:r>
        <w:rPr>
          <w:rFonts w:ascii="Times New Roman"/>
          <w:b w:val="false"/>
          <w:i w:val="false"/>
          <w:color w:val="000000"/>
          <w:sz w:val="28"/>
        </w:rPr>
        <w:t xml:space="preserve">
      472. Минимальные безопасные расстояния размещения объектов обустройства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439"/>
    <w:bookmarkStart w:name="z834" w:id="440"/>
    <w:p>
      <w:pPr>
        <w:spacing w:after="0"/>
        <w:ind w:left="0"/>
        <w:jc w:val="both"/>
      </w:pPr>
      <w:r>
        <w:rPr>
          <w:rFonts w:ascii="Times New Roman"/>
          <w:b w:val="false"/>
          <w:i w:val="false"/>
          <w:color w:val="000000"/>
          <w:sz w:val="28"/>
        </w:rPr>
        <w:t>
      473. До установки оборудования на устье скважины производится опрессовка на давление, предусмотренное паспортом, а после окончания монтажных работ на устьевой площадке производится испытание и опрессовка устьевого оборудования скважины на давление опрессовки эксплуатационной колонны, с участием АСС, с составлением акта приемки. Время опрессовки не менее 10 минут.</w:t>
      </w:r>
    </w:p>
    <w:bookmarkEnd w:id="440"/>
    <w:bookmarkStart w:name="z835" w:id="441"/>
    <w:p>
      <w:pPr>
        <w:spacing w:after="0"/>
        <w:ind w:left="0"/>
        <w:jc w:val="both"/>
      </w:pPr>
      <w:r>
        <w:rPr>
          <w:rFonts w:ascii="Times New Roman"/>
          <w:b w:val="false"/>
          <w:i w:val="false"/>
          <w:color w:val="000000"/>
          <w:sz w:val="28"/>
        </w:rPr>
        <w:t>
      474. Оборудование устья, трубопроводы, установка замера и сепарации продукции скважины должны обеспечивать полную герметичность и возможность безопасного отключения скважины в аварийной ситуации, устойчивость от воздействия опасных и вредных веществ на период эксплуатации.</w:t>
      </w:r>
    </w:p>
    <w:bookmarkEnd w:id="441"/>
    <w:bookmarkStart w:name="z836" w:id="442"/>
    <w:p>
      <w:pPr>
        <w:spacing w:after="0"/>
        <w:ind w:left="0"/>
        <w:jc w:val="both"/>
      </w:pPr>
      <w:r>
        <w:rPr>
          <w:rFonts w:ascii="Times New Roman"/>
          <w:b w:val="false"/>
          <w:i w:val="false"/>
          <w:color w:val="000000"/>
          <w:sz w:val="28"/>
        </w:rPr>
        <w:t>
      Проверка технического состояния и осмотр производится по графику, утвержденному техническим руководителем организации с регистрацией в вахтовом журнале.</w:t>
      </w:r>
    </w:p>
    <w:bookmarkEnd w:id="442"/>
    <w:bookmarkStart w:name="z837" w:id="443"/>
    <w:p>
      <w:pPr>
        <w:spacing w:after="0"/>
        <w:ind w:left="0"/>
        <w:jc w:val="both"/>
      </w:pPr>
      <w:r>
        <w:rPr>
          <w:rFonts w:ascii="Times New Roman"/>
          <w:b w:val="false"/>
          <w:i w:val="false"/>
          <w:color w:val="000000"/>
          <w:sz w:val="28"/>
        </w:rPr>
        <w:t>
      475. В зависимости от назначения, расположения и способа эксплуатации скважины при обустройстве и разработке месторождения предусматриваются:</w:t>
      </w:r>
    </w:p>
    <w:bookmarkEnd w:id="443"/>
    <w:p>
      <w:pPr>
        <w:spacing w:after="0"/>
        <w:ind w:left="0"/>
        <w:jc w:val="both"/>
      </w:pPr>
      <w:r>
        <w:rPr>
          <w:rFonts w:ascii="Times New Roman"/>
          <w:b w:val="false"/>
          <w:i w:val="false"/>
          <w:color w:val="000000"/>
          <w:sz w:val="28"/>
        </w:rPr>
        <w:t>
      1) оборудование устья скважины по утвержденной типовой схеме;</w:t>
      </w:r>
    </w:p>
    <w:p>
      <w:pPr>
        <w:spacing w:after="0"/>
        <w:ind w:left="0"/>
        <w:jc w:val="both"/>
      </w:pPr>
      <w:r>
        <w:rPr>
          <w:rFonts w:ascii="Times New Roman"/>
          <w:b w:val="false"/>
          <w:i w:val="false"/>
          <w:color w:val="000000"/>
          <w:sz w:val="28"/>
        </w:rPr>
        <w:t>
      2) приустьевая площадка с твердым покрытием и уклоном для стока и сбора технологической жидкости;</w:t>
      </w:r>
    </w:p>
    <w:p>
      <w:pPr>
        <w:spacing w:after="0"/>
        <w:ind w:left="0"/>
        <w:jc w:val="both"/>
      </w:pPr>
      <w:r>
        <w:rPr>
          <w:rFonts w:ascii="Times New Roman"/>
          <w:b w:val="false"/>
          <w:i w:val="false"/>
          <w:color w:val="000000"/>
          <w:sz w:val="28"/>
        </w:rPr>
        <w:t>
      3) бетонированная площадка для установки ремонтного агрегата, приемных мостков, емкостей оборудования;</w:t>
      </w:r>
    </w:p>
    <w:p>
      <w:pPr>
        <w:spacing w:after="0"/>
        <w:ind w:left="0"/>
        <w:jc w:val="both"/>
      </w:pPr>
      <w:r>
        <w:rPr>
          <w:rFonts w:ascii="Times New Roman"/>
          <w:b w:val="false"/>
          <w:i w:val="false"/>
          <w:color w:val="000000"/>
          <w:sz w:val="28"/>
        </w:rPr>
        <w:t>
      4) места для крепления оттяжек вышки и фонтанной арматуры;</w:t>
      </w:r>
    </w:p>
    <w:p>
      <w:pPr>
        <w:spacing w:after="0"/>
        <w:ind w:left="0"/>
        <w:jc w:val="both"/>
      </w:pPr>
      <w:r>
        <w:rPr>
          <w:rFonts w:ascii="Times New Roman"/>
          <w:b w:val="false"/>
          <w:i w:val="false"/>
          <w:color w:val="000000"/>
          <w:sz w:val="28"/>
        </w:rPr>
        <w:t>
      5) фундаменты под станок-качалку, крепление арматуры и трубопроводов;</w:t>
      </w:r>
    </w:p>
    <w:p>
      <w:pPr>
        <w:spacing w:after="0"/>
        <w:ind w:left="0"/>
        <w:jc w:val="both"/>
      </w:pPr>
      <w:r>
        <w:rPr>
          <w:rFonts w:ascii="Times New Roman"/>
          <w:b w:val="false"/>
          <w:i w:val="false"/>
          <w:color w:val="000000"/>
          <w:sz w:val="28"/>
        </w:rPr>
        <w:t>
      6) площадки для станций управления скважиной и наземного комплекса учета и сепарации продукции скважины;</w:t>
      </w:r>
    </w:p>
    <w:p>
      <w:pPr>
        <w:spacing w:after="0"/>
        <w:ind w:left="0"/>
        <w:jc w:val="both"/>
      </w:pPr>
      <w:r>
        <w:rPr>
          <w:rFonts w:ascii="Times New Roman"/>
          <w:b w:val="false"/>
          <w:i w:val="false"/>
          <w:color w:val="000000"/>
          <w:sz w:val="28"/>
        </w:rPr>
        <w:t>
      7) площадки для электрических установок и оборудования;</w:t>
      </w:r>
    </w:p>
    <w:p>
      <w:pPr>
        <w:spacing w:after="0"/>
        <w:ind w:left="0"/>
        <w:jc w:val="both"/>
      </w:pPr>
      <w:r>
        <w:rPr>
          <w:rFonts w:ascii="Times New Roman"/>
          <w:b w:val="false"/>
          <w:i w:val="false"/>
          <w:color w:val="000000"/>
          <w:sz w:val="28"/>
        </w:rPr>
        <w:t>
      8) система сбора технологической жидкости с лотками, поддонами, дренажной емкостью;</w:t>
      </w:r>
    </w:p>
    <w:p>
      <w:pPr>
        <w:spacing w:after="0"/>
        <w:ind w:left="0"/>
        <w:jc w:val="both"/>
      </w:pPr>
      <w:r>
        <w:rPr>
          <w:rFonts w:ascii="Times New Roman"/>
          <w:b w:val="false"/>
          <w:i w:val="false"/>
          <w:color w:val="000000"/>
          <w:sz w:val="28"/>
        </w:rPr>
        <w:t>
      9) устройство для ввода ингибиторов и реагентов;</w:t>
      </w:r>
    </w:p>
    <w:p>
      <w:pPr>
        <w:spacing w:after="0"/>
        <w:ind w:left="0"/>
        <w:jc w:val="both"/>
      </w:pPr>
      <w:r>
        <w:rPr>
          <w:rFonts w:ascii="Times New Roman"/>
          <w:b w:val="false"/>
          <w:i w:val="false"/>
          <w:color w:val="000000"/>
          <w:sz w:val="28"/>
        </w:rPr>
        <w:t>
      10) устройство для мониторинга окружающей среды;</w:t>
      </w:r>
    </w:p>
    <w:p>
      <w:pPr>
        <w:spacing w:after="0"/>
        <w:ind w:left="0"/>
        <w:jc w:val="both"/>
      </w:pPr>
      <w:r>
        <w:rPr>
          <w:rFonts w:ascii="Times New Roman"/>
          <w:b w:val="false"/>
          <w:i w:val="false"/>
          <w:color w:val="000000"/>
          <w:sz w:val="28"/>
        </w:rPr>
        <w:t>
      11) блоки для закачки воды и газа;</w:t>
      </w:r>
    </w:p>
    <w:p>
      <w:pPr>
        <w:spacing w:after="0"/>
        <w:ind w:left="0"/>
        <w:jc w:val="both"/>
      </w:pPr>
      <w:r>
        <w:rPr>
          <w:rFonts w:ascii="Times New Roman"/>
          <w:b w:val="false"/>
          <w:i w:val="false"/>
          <w:color w:val="000000"/>
          <w:sz w:val="28"/>
        </w:rPr>
        <w:t>
      12) устройство для защиты от молний и статического электричества;</w:t>
      </w:r>
    </w:p>
    <w:p>
      <w:pPr>
        <w:spacing w:after="0"/>
        <w:ind w:left="0"/>
        <w:jc w:val="both"/>
      </w:pPr>
      <w:r>
        <w:rPr>
          <w:rFonts w:ascii="Times New Roman"/>
          <w:b w:val="false"/>
          <w:i w:val="false"/>
          <w:color w:val="000000"/>
          <w:sz w:val="28"/>
        </w:rPr>
        <w:t>
      13) сетчатое ограждение устья скважины, высотой не менее 1,5 метра;</w:t>
      </w:r>
    </w:p>
    <w:p>
      <w:pPr>
        <w:spacing w:after="0"/>
        <w:ind w:left="0"/>
        <w:jc w:val="both"/>
      </w:pPr>
      <w:r>
        <w:rPr>
          <w:rFonts w:ascii="Times New Roman"/>
          <w:b w:val="false"/>
          <w:i w:val="false"/>
          <w:color w:val="000000"/>
          <w:sz w:val="28"/>
        </w:rPr>
        <w:t>
      14) при фонтанной добыче нефти производится обвалование устья скважины, радиусом не менее 50 метров, высотой не менее 0,75 метра.</w:t>
      </w:r>
    </w:p>
    <w:bookmarkStart w:name="z852" w:id="444"/>
    <w:p>
      <w:pPr>
        <w:spacing w:after="0"/>
        <w:ind w:left="0"/>
        <w:jc w:val="both"/>
      </w:pPr>
      <w:r>
        <w:rPr>
          <w:rFonts w:ascii="Times New Roman"/>
          <w:b w:val="false"/>
          <w:i w:val="false"/>
          <w:color w:val="000000"/>
          <w:sz w:val="28"/>
        </w:rPr>
        <w:t>
      476. Регулирующая арматура (дроссели) и запорная арматура обеспечивается устройствами ручного и автоматического управления в соответствии с технической документацией изготовителя и обеспечивает возможность безопасной замены КИПиА без остановки скважины и наземного оборудования.</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477.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4" w:id="445"/>
    <w:p>
      <w:pPr>
        <w:spacing w:after="0"/>
        <w:ind w:left="0"/>
        <w:jc w:val="both"/>
      </w:pPr>
      <w:r>
        <w:rPr>
          <w:rFonts w:ascii="Times New Roman"/>
          <w:b w:val="false"/>
          <w:i w:val="false"/>
          <w:color w:val="000000"/>
          <w:sz w:val="28"/>
        </w:rPr>
        <w:t>
      478. При фонтанной и газлифтной эксплуатации на выкидных и нагнетательных линиях нефтяных, газовых, газоконденсатных скважин устанавливается запорное оборудование, срабатывающее при разгерметизации трубопровода.</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478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5" w:id="446"/>
    <w:p>
      <w:pPr>
        <w:spacing w:after="0"/>
        <w:ind w:left="0"/>
        <w:jc w:val="both"/>
      </w:pPr>
      <w:r>
        <w:rPr>
          <w:rFonts w:ascii="Times New Roman"/>
          <w:b w:val="false"/>
          <w:i w:val="false"/>
          <w:color w:val="000000"/>
          <w:sz w:val="28"/>
        </w:rPr>
        <w:t>
      479. При механизированной добыче на выкидной линии устанавливается электроконтактный манометр, автоматически отключающий электродвигатель привода наземного оборудования при разгерметизации трубопровода.</w:t>
      </w:r>
    </w:p>
    <w:bookmarkEnd w:id="446"/>
    <w:bookmarkStart w:name="z856" w:id="447"/>
    <w:p>
      <w:pPr>
        <w:spacing w:after="0"/>
        <w:ind w:left="0"/>
        <w:jc w:val="both"/>
      </w:pPr>
      <w:r>
        <w:rPr>
          <w:rFonts w:ascii="Times New Roman"/>
          <w:b w:val="false"/>
          <w:i w:val="false"/>
          <w:color w:val="000000"/>
          <w:sz w:val="28"/>
        </w:rPr>
        <w:t>
      480. При эксплуатации скважины производится проверка исправности клапанов-отсекателей по утвержденному графику с регистрацией в вахтовом журнале.</w:t>
      </w:r>
    </w:p>
    <w:bookmarkEnd w:id="447"/>
    <w:bookmarkStart w:name="z857" w:id="448"/>
    <w:p>
      <w:pPr>
        <w:spacing w:after="0"/>
        <w:ind w:left="0"/>
        <w:jc w:val="both"/>
      </w:pPr>
      <w:r>
        <w:rPr>
          <w:rFonts w:ascii="Times New Roman"/>
          <w:b w:val="false"/>
          <w:i w:val="false"/>
          <w:color w:val="000000"/>
          <w:sz w:val="28"/>
        </w:rPr>
        <w:t>
      481. Оборудование устья, станок-качалка, наземное оборудование, трубопроводы, коммуникации, электропривод и пусковые устройства окрашиваются, ограждаются и обеспечиваются знаками безопасности.</w:t>
      </w:r>
    </w:p>
    <w:bookmarkEnd w:id="448"/>
    <w:bookmarkStart w:name="z858" w:id="449"/>
    <w:p>
      <w:pPr>
        <w:spacing w:after="0"/>
        <w:ind w:left="0"/>
        <w:jc w:val="both"/>
      </w:pPr>
      <w:r>
        <w:rPr>
          <w:rFonts w:ascii="Times New Roman"/>
          <w:b w:val="false"/>
          <w:i w:val="false"/>
          <w:color w:val="000000"/>
          <w:sz w:val="28"/>
        </w:rPr>
        <w:t>
      482. При кустовом размещении скважин устьевая площадка проектируется с учетом безопасного обслуживания и подъезда технологического транспорта, механизации грузоподъемных работ.</w:t>
      </w:r>
    </w:p>
    <w:bookmarkEnd w:id="449"/>
    <w:bookmarkStart w:name="z859" w:id="450"/>
    <w:p>
      <w:pPr>
        <w:spacing w:after="0"/>
        <w:ind w:left="0"/>
        <w:jc w:val="both"/>
      </w:pPr>
      <w:r>
        <w:rPr>
          <w:rFonts w:ascii="Times New Roman"/>
          <w:b w:val="false"/>
          <w:i w:val="false"/>
          <w:color w:val="000000"/>
          <w:sz w:val="28"/>
        </w:rPr>
        <w:t>
      483. Газоопасные и грузоподъемные работы на устьевой площадке и в опасной зоне выполняются по наряду-допуску.</w:t>
      </w:r>
    </w:p>
    <w:bookmarkEnd w:id="450"/>
    <w:bookmarkStart w:name="z860" w:id="451"/>
    <w:p>
      <w:pPr>
        <w:spacing w:after="0"/>
        <w:ind w:left="0"/>
        <w:jc w:val="both"/>
      </w:pPr>
      <w:r>
        <w:rPr>
          <w:rFonts w:ascii="Times New Roman"/>
          <w:b w:val="false"/>
          <w:i w:val="false"/>
          <w:color w:val="000000"/>
          <w:sz w:val="28"/>
        </w:rPr>
        <w:t>
      484. Расстояние от устья скважины до буровых насосов на месторождениях с наличием сероводорода не менее 30 метров. Помещение насосной отделено от открытых участков циркуляционной системы сплошной переборкой (стеной).</w:t>
      </w:r>
    </w:p>
    <w:bookmarkEnd w:id="451"/>
    <w:bookmarkStart w:name="z861" w:id="452"/>
    <w:p>
      <w:pPr>
        <w:spacing w:after="0"/>
        <w:ind w:left="0"/>
        <w:jc w:val="both"/>
      </w:pPr>
      <w:r>
        <w:rPr>
          <w:rFonts w:ascii="Times New Roman"/>
          <w:b w:val="false"/>
          <w:i w:val="false"/>
          <w:color w:val="000000"/>
          <w:sz w:val="28"/>
        </w:rPr>
        <w:t>
      485. Станок-качалка должен быть установлен так, чтобы исключалось соприкосновение движущиеся частей с деталями вышки или мачты, фундамента и грунта.</w:t>
      </w:r>
    </w:p>
    <w:bookmarkEnd w:id="452"/>
    <w:bookmarkStart w:name="z862" w:id="453"/>
    <w:p>
      <w:pPr>
        <w:spacing w:after="0"/>
        <w:ind w:left="0"/>
        <w:jc w:val="both"/>
      </w:pPr>
      <w:r>
        <w:rPr>
          <w:rFonts w:ascii="Times New Roman"/>
          <w:b w:val="false"/>
          <w:i w:val="false"/>
          <w:color w:val="000000"/>
          <w:sz w:val="28"/>
        </w:rPr>
        <w:t>
      486. Для обслуживания электропривода и тормоза станка-качалки устанавливается площадка с ограждением.</w:t>
      </w:r>
    </w:p>
    <w:bookmarkEnd w:id="453"/>
    <w:bookmarkStart w:name="z863" w:id="454"/>
    <w:p>
      <w:pPr>
        <w:spacing w:after="0"/>
        <w:ind w:left="0"/>
        <w:jc w:val="both"/>
      </w:pPr>
      <w:r>
        <w:rPr>
          <w:rFonts w:ascii="Times New Roman"/>
          <w:b w:val="false"/>
          <w:i w:val="false"/>
          <w:color w:val="000000"/>
          <w:sz w:val="28"/>
        </w:rPr>
        <w:t>
      487. При крайнем нижнем положении головки балансира расстояние между траверсы подвески полированного штока или штангодержателем и устьевым сальником должно быть не менее 20 см.</w:t>
      </w:r>
    </w:p>
    <w:bookmarkEnd w:id="454"/>
    <w:bookmarkStart w:name="z864" w:id="455"/>
    <w:p>
      <w:pPr>
        <w:spacing w:after="0"/>
        <w:ind w:left="0"/>
        <w:jc w:val="both"/>
      </w:pPr>
      <w:r>
        <w:rPr>
          <w:rFonts w:ascii="Times New Roman"/>
          <w:b w:val="false"/>
          <w:i w:val="false"/>
          <w:color w:val="000000"/>
          <w:sz w:val="28"/>
        </w:rPr>
        <w:t>
      488. Не допускается отогревать обвязку устья скважины и аппаратуры, а также трубопровод, находящийся под давлением, открытым огнем.</w:t>
      </w:r>
    </w:p>
    <w:bookmarkEnd w:id="455"/>
    <w:bookmarkStart w:name="z865" w:id="456"/>
    <w:p>
      <w:pPr>
        <w:spacing w:after="0"/>
        <w:ind w:left="0"/>
        <w:jc w:val="both"/>
      </w:pPr>
      <w:r>
        <w:rPr>
          <w:rFonts w:ascii="Times New Roman"/>
          <w:b w:val="false"/>
          <w:i w:val="false"/>
          <w:color w:val="000000"/>
          <w:sz w:val="28"/>
        </w:rPr>
        <w:t>
      489. Фланцевые соединение обвязок устья скважины и фонтанной арматуры должны монтироваться с полным комплектом шпилек и на уплотнителях предусмотренных, техническими условиями завода изготовителя.</w:t>
      </w:r>
    </w:p>
    <w:bookmarkEnd w:id="456"/>
    <w:bookmarkStart w:name="z866" w:id="457"/>
    <w:p>
      <w:pPr>
        <w:spacing w:after="0"/>
        <w:ind w:left="0"/>
        <w:jc w:val="left"/>
      </w:pPr>
      <w:r>
        <w:rPr>
          <w:rFonts w:ascii="Times New Roman"/>
          <w:b/>
          <w:i w:val="false"/>
          <w:color w:val="000000"/>
        </w:rPr>
        <w:t xml:space="preserve"> Параграф 17. Испытание, гидродинамические исследования</w:t>
      </w:r>
      <w:r>
        <w:br/>
      </w:r>
      <w:r>
        <w:rPr>
          <w:rFonts w:ascii="Times New Roman"/>
          <w:b/>
          <w:i w:val="false"/>
          <w:color w:val="000000"/>
        </w:rPr>
        <w:t>и освоение скважин</w:t>
      </w:r>
    </w:p>
    <w:bookmarkEnd w:id="457"/>
    <w:bookmarkStart w:name="z868" w:id="458"/>
    <w:p>
      <w:pPr>
        <w:spacing w:after="0"/>
        <w:ind w:left="0"/>
        <w:jc w:val="both"/>
      </w:pPr>
      <w:r>
        <w:rPr>
          <w:rFonts w:ascii="Times New Roman"/>
          <w:b w:val="false"/>
          <w:i w:val="false"/>
          <w:color w:val="000000"/>
          <w:sz w:val="28"/>
        </w:rPr>
        <w:t>
      490. Испытание и освоение скважины должны проводится после оборудования устья по утвержденной схеме, компоновки внутрискважинного оборудования с колонной НКТ, монтажа и опрессовки наземного оборудования.</w:t>
      </w:r>
    </w:p>
    <w:bookmarkEnd w:id="458"/>
    <w:bookmarkStart w:name="z869" w:id="459"/>
    <w:p>
      <w:pPr>
        <w:spacing w:after="0"/>
        <w:ind w:left="0"/>
        <w:jc w:val="both"/>
      </w:pPr>
      <w:r>
        <w:rPr>
          <w:rFonts w:ascii="Times New Roman"/>
          <w:b w:val="false"/>
          <w:i w:val="false"/>
          <w:color w:val="000000"/>
          <w:sz w:val="28"/>
        </w:rPr>
        <w:t>
      491. После окончания подготовительных работ проводится проверка готовности скважины с составлением акта. В состав комиссии включаются работники организаций проводившей работы, представители заказчика и АСС.</w:t>
      </w:r>
    </w:p>
    <w:bookmarkEnd w:id="459"/>
    <w:bookmarkStart w:name="z870" w:id="460"/>
    <w:p>
      <w:pPr>
        <w:spacing w:after="0"/>
        <w:ind w:left="0"/>
        <w:jc w:val="both"/>
      </w:pPr>
      <w:r>
        <w:rPr>
          <w:rFonts w:ascii="Times New Roman"/>
          <w:b w:val="false"/>
          <w:i w:val="false"/>
          <w:color w:val="000000"/>
          <w:sz w:val="28"/>
        </w:rPr>
        <w:t>
      492. Освоение и исследование скважин производится в присутствии ответственного лица.</w:t>
      </w:r>
    </w:p>
    <w:bookmarkEnd w:id="460"/>
    <w:p>
      <w:pPr>
        <w:spacing w:after="0"/>
        <w:ind w:left="0"/>
        <w:jc w:val="both"/>
      </w:pPr>
      <w:r>
        <w:rPr>
          <w:rFonts w:ascii="Times New Roman"/>
          <w:b w:val="false"/>
          <w:i w:val="false"/>
          <w:color w:val="000000"/>
          <w:sz w:val="28"/>
        </w:rPr>
        <w:t>
      В ПОР указывается количество производственного персонала, мероприятия по обеспечению их безопасности, меры по предупреждению аварий, график контроля содержания сероводорода в воздухе рабочей зоны и мероприятия на случай превышения ПДК. С ПОР знакомятся все работники, связанные с освоением и исследованием скважины.</w:t>
      </w:r>
    </w:p>
    <w:p>
      <w:pPr>
        <w:spacing w:after="0"/>
        <w:ind w:left="0"/>
        <w:jc w:val="both"/>
      </w:pPr>
      <w:r>
        <w:rPr>
          <w:rFonts w:ascii="Times New Roman"/>
          <w:b w:val="false"/>
          <w:i w:val="false"/>
          <w:color w:val="000000"/>
          <w:sz w:val="28"/>
        </w:rPr>
        <w:t>
      К ПОР прилагаются схемы и ситуационный план расположения оборудования, установок и механизмов с указанием маршрутов выхода из опасной зоны в условиях возможной аварийной загазованности, указатели направлении ветра (флюгер), схема расположения объектов и близлежащих населенных пунктов.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492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3" w:id="461"/>
    <w:p>
      <w:pPr>
        <w:spacing w:after="0"/>
        <w:ind w:left="0"/>
        <w:jc w:val="both"/>
      </w:pPr>
      <w:r>
        <w:rPr>
          <w:rFonts w:ascii="Times New Roman"/>
          <w:b w:val="false"/>
          <w:i w:val="false"/>
          <w:color w:val="000000"/>
          <w:sz w:val="28"/>
        </w:rPr>
        <w:t>
      493. В случаях негерметичности устья, эксплуатационной и промежуточных колонн, наличия межпластовых перетоков и межколонного давления, несоответствия интервалов цементирования должны приниматься меры по устранению дефектов до начала работ по испытанию и освоению.</w:t>
      </w:r>
    </w:p>
    <w:bookmarkEnd w:id="461"/>
    <w:bookmarkStart w:name="z874" w:id="462"/>
    <w:p>
      <w:pPr>
        <w:spacing w:after="0"/>
        <w:ind w:left="0"/>
        <w:jc w:val="both"/>
      </w:pPr>
      <w:r>
        <w:rPr>
          <w:rFonts w:ascii="Times New Roman"/>
          <w:b w:val="false"/>
          <w:i w:val="false"/>
          <w:color w:val="000000"/>
          <w:sz w:val="28"/>
        </w:rPr>
        <w:t>
      494. Перед перфорацией и вызовом притока выполняются мероприятия по предотвращению неконтролируемых ГНВП и ОФ, совместно с АСС составляется акт готовности скважины. Дальнейшие работы производятся по письменному разрешению руководителя организации.</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494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5" w:id="463"/>
    <w:p>
      <w:pPr>
        <w:spacing w:after="0"/>
        <w:ind w:left="0"/>
        <w:jc w:val="both"/>
      </w:pPr>
      <w:r>
        <w:rPr>
          <w:rFonts w:ascii="Times New Roman"/>
          <w:b w:val="false"/>
          <w:i w:val="false"/>
          <w:color w:val="000000"/>
          <w:sz w:val="28"/>
        </w:rPr>
        <w:t>
      495. В комплексе работ по испытанию и освоению скважин ведется учет и сбор пластового флюида (нефть, конденсат, вода) в емкости.</w:t>
      </w:r>
    </w:p>
    <w:bookmarkEnd w:id="463"/>
    <w:bookmarkStart w:name="z876" w:id="464"/>
    <w:p>
      <w:pPr>
        <w:spacing w:after="0"/>
        <w:ind w:left="0"/>
        <w:jc w:val="both"/>
      </w:pPr>
      <w:r>
        <w:rPr>
          <w:rFonts w:ascii="Times New Roman"/>
          <w:b w:val="false"/>
          <w:i w:val="false"/>
          <w:color w:val="000000"/>
          <w:sz w:val="28"/>
        </w:rPr>
        <w:t>
      496. При наличии сероводорода и вредных и опасных компонентов, проводится их нейтрализация с утилизацией отходов.</w:t>
      </w:r>
    </w:p>
    <w:bookmarkEnd w:id="464"/>
    <w:bookmarkStart w:name="z877" w:id="465"/>
    <w:p>
      <w:pPr>
        <w:spacing w:after="0"/>
        <w:ind w:left="0"/>
        <w:jc w:val="both"/>
      </w:pPr>
      <w:r>
        <w:rPr>
          <w:rFonts w:ascii="Times New Roman"/>
          <w:b w:val="false"/>
          <w:i w:val="false"/>
          <w:color w:val="000000"/>
          <w:sz w:val="28"/>
        </w:rPr>
        <w:t>
      497. В ПЛА при испытании и освоении скважин предусматриваются мероприятия и безопасные действия персонала в случае возникновения опасных и аварийных ситуаций связанных с технологией работ, с возможной утечкой пластового флюида и отрицательного воздействия на окружающую среду, производственный персонал и население, находящееся в опасной зоне.</w:t>
      </w:r>
    </w:p>
    <w:bookmarkEnd w:id="465"/>
    <w:bookmarkStart w:name="z878" w:id="466"/>
    <w:p>
      <w:pPr>
        <w:spacing w:after="0"/>
        <w:ind w:left="0"/>
        <w:jc w:val="both"/>
      </w:pPr>
      <w:r>
        <w:rPr>
          <w:rFonts w:ascii="Times New Roman"/>
          <w:b w:val="false"/>
          <w:i w:val="false"/>
          <w:color w:val="000000"/>
          <w:sz w:val="28"/>
        </w:rPr>
        <w:t>
      498. Освоение скважин и связанные с ним работы производятся по ПОР, утвержденному организацией недропользователем с указанием руководителя работ, технологии, оборудования.</w:t>
      </w:r>
    </w:p>
    <w:bookmarkEnd w:id="466"/>
    <w:bookmarkStart w:name="z879" w:id="467"/>
    <w:p>
      <w:pPr>
        <w:spacing w:after="0"/>
        <w:ind w:left="0"/>
        <w:jc w:val="both"/>
      </w:pPr>
      <w:r>
        <w:rPr>
          <w:rFonts w:ascii="Times New Roman"/>
          <w:b w:val="false"/>
          <w:i w:val="false"/>
          <w:color w:val="000000"/>
          <w:sz w:val="28"/>
        </w:rPr>
        <w:t>
      499. В зависимости от объема и сложности работ, геологической характеристики объекта, состава пластового флюида, в ПОР предусматривается разработка технологического регламента.</w:t>
      </w:r>
    </w:p>
    <w:bookmarkEnd w:id="467"/>
    <w:bookmarkStart w:name="z880" w:id="468"/>
    <w:p>
      <w:pPr>
        <w:spacing w:after="0"/>
        <w:ind w:left="0"/>
        <w:jc w:val="both"/>
      </w:pPr>
      <w:r>
        <w:rPr>
          <w:rFonts w:ascii="Times New Roman"/>
          <w:b w:val="false"/>
          <w:i w:val="false"/>
          <w:color w:val="000000"/>
          <w:sz w:val="28"/>
        </w:rPr>
        <w:t>
      500. ПОР и технологический регламент доводятся до сведения исполнителей, контролируется руководителем работ. Отклонение от ПОР, технологического регламента не допускается.</w:t>
      </w:r>
    </w:p>
    <w:bookmarkEnd w:id="468"/>
    <w:bookmarkStart w:name="z881" w:id="469"/>
    <w:p>
      <w:pPr>
        <w:spacing w:after="0"/>
        <w:ind w:left="0"/>
        <w:jc w:val="both"/>
      </w:pPr>
      <w:r>
        <w:rPr>
          <w:rFonts w:ascii="Times New Roman"/>
          <w:b w:val="false"/>
          <w:i w:val="false"/>
          <w:color w:val="000000"/>
          <w:sz w:val="28"/>
        </w:rPr>
        <w:t>
      501. Работы по освоению и испытанию скважин начинаются при наличии акта о готовности скважины к выполнению этих работ и обеспечении следующих условий:</w:t>
      </w:r>
    </w:p>
    <w:bookmarkEnd w:id="469"/>
    <w:p>
      <w:pPr>
        <w:spacing w:after="0"/>
        <w:ind w:left="0"/>
        <w:jc w:val="both"/>
      </w:pPr>
      <w:r>
        <w:rPr>
          <w:rFonts w:ascii="Times New Roman"/>
          <w:b w:val="false"/>
          <w:i w:val="false"/>
          <w:color w:val="000000"/>
          <w:sz w:val="28"/>
        </w:rPr>
        <w:t>
      1) эксплуатационная колонна прошаблонирована, опрессована совместно с колонной головкой и превенторной установкой, герметична при максимально ожидаемом давлении на устье скважины;</w:t>
      </w:r>
    </w:p>
    <w:p>
      <w:pPr>
        <w:spacing w:after="0"/>
        <w:ind w:left="0"/>
        <w:jc w:val="both"/>
      </w:pPr>
      <w:r>
        <w:rPr>
          <w:rFonts w:ascii="Times New Roman"/>
          <w:b w:val="false"/>
          <w:i w:val="false"/>
          <w:color w:val="000000"/>
          <w:sz w:val="28"/>
        </w:rPr>
        <w:t>
      2) устье с превенторной установкой, манифольдный блок и выкидные линии оборудованы и обвязаны в соответствии со схемой;</w:t>
      </w:r>
    </w:p>
    <w:p>
      <w:pPr>
        <w:spacing w:after="0"/>
        <w:ind w:left="0"/>
        <w:jc w:val="both"/>
      </w:pPr>
      <w:r>
        <w:rPr>
          <w:rFonts w:ascii="Times New Roman"/>
          <w:b w:val="false"/>
          <w:i w:val="false"/>
          <w:color w:val="000000"/>
          <w:sz w:val="28"/>
        </w:rPr>
        <w:t>
      3) установлены сепаратор и емкости для сбора флюида. Применение гибких рукавов в обвязке устья сепаратора и емкостей не допускается;</w:t>
      </w:r>
    </w:p>
    <w:p>
      <w:pPr>
        <w:spacing w:after="0"/>
        <w:ind w:left="0"/>
        <w:jc w:val="both"/>
      </w:pPr>
      <w:r>
        <w:rPr>
          <w:rFonts w:ascii="Times New Roman"/>
          <w:b w:val="false"/>
          <w:i w:val="false"/>
          <w:color w:val="000000"/>
          <w:sz w:val="28"/>
        </w:rPr>
        <w:t>
      4) после принятия мер по устранению дефектов, в случаях установления негерметичности устья, эксплуатационной и промежуточных колонн, наличия межпластовых перетоков и межколонного давления, несоответствие цементирования.</w:t>
      </w:r>
    </w:p>
    <w:bookmarkStart w:name="z886" w:id="470"/>
    <w:p>
      <w:pPr>
        <w:spacing w:after="0"/>
        <w:ind w:left="0"/>
        <w:jc w:val="both"/>
      </w:pPr>
      <w:r>
        <w:rPr>
          <w:rFonts w:ascii="Times New Roman"/>
          <w:b w:val="false"/>
          <w:i w:val="false"/>
          <w:color w:val="000000"/>
          <w:sz w:val="28"/>
        </w:rPr>
        <w:t>
      502. Перед перфорацией колонны на устье устанавливается перфорационная задвижка, проверенная до установки на прочность и герметичность в открытом и закрытом состоянии опрессовкой на пробное давление фонтанной арматуры. На скважинах с фонтанной добычей перед перфорацией на устье устанавливается ПВО.</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502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7" w:id="471"/>
    <w:p>
      <w:pPr>
        <w:spacing w:after="0"/>
        <w:ind w:left="0"/>
        <w:jc w:val="both"/>
      </w:pPr>
      <w:r>
        <w:rPr>
          <w:rFonts w:ascii="Times New Roman"/>
          <w:b w:val="false"/>
          <w:i w:val="false"/>
          <w:color w:val="000000"/>
          <w:sz w:val="28"/>
        </w:rPr>
        <w:t>
      503. Для замера давлений устанавливаются манометры с запорными и предохранительными устройствами, позволяющими производить замену без остановки скважины.</w:t>
      </w:r>
    </w:p>
    <w:bookmarkEnd w:id="471"/>
    <w:bookmarkStart w:name="z888" w:id="472"/>
    <w:p>
      <w:pPr>
        <w:spacing w:after="0"/>
        <w:ind w:left="0"/>
        <w:jc w:val="both"/>
      </w:pPr>
      <w:r>
        <w:rPr>
          <w:rFonts w:ascii="Times New Roman"/>
          <w:b w:val="false"/>
          <w:i w:val="false"/>
          <w:color w:val="000000"/>
          <w:sz w:val="28"/>
        </w:rPr>
        <w:t>
      504. Манометры и расходомеры устанавливаются в соответствии с утвержденной схемой оборудования устья скважины.</w:t>
      </w:r>
    </w:p>
    <w:bookmarkEnd w:id="472"/>
    <w:bookmarkStart w:name="z889" w:id="473"/>
    <w:p>
      <w:pPr>
        <w:spacing w:after="0"/>
        <w:ind w:left="0"/>
        <w:jc w:val="both"/>
      </w:pPr>
      <w:r>
        <w:rPr>
          <w:rFonts w:ascii="Times New Roman"/>
          <w:b w:val="false"/>
          <w:i w:val="false"/>
          <w:color w:val="000000"/>
          <w:sz w:val="28"/>
        </w:rPr>
        <w:t>
      505. Для управления и обслуживания арматуры на высоте устанавливается стационарная или передвижная площадка с лестницей.</w:t>
      </w:r>
    </w:p>
    <w:bookmarkEnd w:id="473"/>
    <w:bookmarkStart w:name="z890" w:id="474"/>
    <w:p>
      <w:pPr>
        <w:spacing w:after="0"/>
        <w:ind w:left="0"/>
        <w:jc w:val="both"/>
      </w:pPr>
      <w:r>
        <w:rPr>
          <w:rFonts w:ascii="Times New Roman"/>
          <w:b w:val="false"/>
          <w:i w:val="false"/>
          <w:color w:val="000000"/>
          <w:sz w:val="28"/>
        </w:rPr>
        <w:t>
      506. При неопределенном пластовом давлении перфорировать скважину допускается после заполнения промывочной жидкостью с плотностью применения при вскрытии пласта в процессе бурения.</w:t>
      </w:r>
    </w:p>
    <w:bookmarkEnd w:id="474"/>
    <w:bookmarkStart w:name="z891" w:id="475"/>
    <w:p>
      <w:pPr>
        <w:spacing w:after="0"/>
        <w:ind w:left="0"/>
        <w:jc w:val="both"/>
      </w:pPr>
      <w:r>
        <w:rPr>
          <w:rFonts w:ascii="Times New Roman"/>
          <w:b w:val="false"/>
          <w:i w:val="false"/>
          <w:color w:val="000000"/>
          <w:sz w:val="28"/>
        </w:rPr>
        <w:t>
      507. Перед перфорацией и вызовом притока выполняются мероприятия по предотвращению неконтролируемых ГНВП и ОФ, охране недр и окружающей среды, составляется акт готовности скважины к перфорации и выдается письменное разрешение руководителя работ.</w:t>
      </w:r>
    </w:p>
    <w:bookmarkEnd w:id="475"/>
    <w:bookmarkStart w:name="z892" w:id="476"/>
    <w:p>
      <w:pPr>
        <w:spacing w:after="0"/>
        <w:ind w:left="0"/>
        <w:jc w:val="both"/>
      </w:pPr>
      <w:r>
        <w:rPr>
          <w:rFonts w:ascii="Times New Roman"/>
          <w:b w:val="false"/>
          <w:i w:val="false"/>
          <w:color w:val="000000"/>
          <w:sz w:val="28"/>
        </w:rPr>
        <w:t>
      508. Во время перфорации устанавливается наблюдение за уровнем жидкости на устье скважины. Его снижение не допускается.</w:t>
      </w:r>
    </w:p>
    <w:bookmarkEnd w:id="476"/>
    <w:bookmarkStart w:name="z893" w:id="477"/>
    <w:p>
      <w:pPr>
        <w:spacing w:after="0"/>
        <w:ind w:left="0"/>
        <w:jc w:val="both"/>
      </w:pPr>
      <w:r>
        <w:rPr>
          <w:rFonts w:ascii="Times New Roman"/>
          <w:b w:val="false"/>
          <w:i w:val="false"/>
          <w:color w:val="000000"/>
          <w:sz w:val="28"/>
        </w:rPr>
        <w:t>
      509. Фонтанная арматура до установки на устье скважины опрессовывается на величину пробного давления, а после установки – на давление, равное давлению опрессовки эксплуатационной колонны.</w:t>
      </w:r>
    </w:p>
    <w:bookmarkEnd w:id="477"/>
    <w:bookmarkStart w:name="z894" w:id="478"/>
    <w:p>
      <w:pPr>
        <w:spacing w:after="0"/>
        <w:ind w:left="0"/>
        <w:jc w:val="both"/>
      </w:pPr>
      <w:r>
        <w:rPr>
          <w:rFonts w:ascii="Times New Roman"/>
          <w:b w:val="false"/>
          <w:i w:val="false"/>
          <w:color w:val="000000"/>
          <w:sz w:val="28"/>
        </w:rPr>
        <w:t>
      510. Фонтанная арматура соединяется с двумя продувочными отводами, направленными в противоположные стороны. Каждый отвод длиной не менее 100 метров от устья скважины и соединяется с факельной установкой с дистанционным розжигом. На факельной линии устанавливается огнепреградитель.</w:t>
      </w:r>
    </w:p>
    <w:bookmarkEnd w:id="478"/>
    <w:bookmarkStart w:name="z895" w:id="479"/>
    <w:p>
      <w:pPr>
        <w:spacing w:after="0"/>
        <w:ind w:left="0"/>
        <w:jc w:val="both"/>
      </w:pPr>
      <w:r>
        <w:rPr>
          <w:rFonts w:ascii="Times New Roman"/>
          <w:b w:val="false"/>
          <w:i w:val="false"/>
          <w:color w:val="000000"/>
          <w:sz w:val="28"/>
        </w:rPr>
        <w:t>
      511. Типы резьбовых соединений труб и отводов соответствуют ожидаемым давлениям, монтируются и испытываются на герметичность опрессовкой на величину 1,25 кратное от максимального давления.</w:t>
      </w:r>
    </w:p>
    <w:bookmarkEnd w:id="479"/>
    <w:bookmarkStart w:name="z896" w:id="480"/>
    <w:p>
      <w:pPr>
        <w:spacing w:after="0"/>
        <w:ind w:left="0"/>
        <w:jc w:val="both"/>
      </w:pPr>
      <w:r>
        <w:rPr>
          <w:rFonts w:ascii="Times New Roman"/>
          <w:b w:val="false"/>
          <w:i w:val="false"/>
          <w:color w:val="000000"/>
          <w:sz w:val="28"/>
        </w:rPr>
        <w:t>
      512. Отводы крепятся к бетонным или забетонированным металлическим стойкам, при этом не допускается поворотов и провисов. Способ крепления отвода исключает возможность возникновения местных напряжений. Диаметр отводов не менее 89 миллиметров.</w:t>
      </w:r>
    </w:p>
    <w:bookmarkEnd w:id="480"/>
    <w:bookmarkStart w:name="z897" w:id="481"/>
    <w:p>
      <w:pPr>
        <w:spacing w:after="0"/>
        <w:ind w:left="0"/>
        <w:jc w:val="both"/>
      </w:pPr>
      <w:r>
        <w:rPr>
          <w:rFonts w:ascii="Times New Roman"/>
          <w:b w:val="false"/>
          <w:i w:val="false"/>
          <w:color w:val="000000"/>
          <w:sz w:val="28"/>
        </w:rPr>
        <w:t>
      513. Перед опрессовкой установка освобождается от заполняющей среды и отключается от трубопроводов, соединяющих ее со скважиной при помощи заглушек.</w:t>
      </w:r>
    </w:p>
    <w:bookmarkEnd w:id="481"/>
    <w:bookmarkStart w:name="z898" w:id="482"/>
    <w:p>
      <w:pPr>
        <w:spacing w:after="0"/>
        <w:ind w:left="0"/>
        <w:jc w:val="both"/>
      </w:pPr>
      <w:r>
        <w:rPr>
          <w:rFonts w:ascii="Times New Roman"/>
          <w:b w:val="false"/>
          <w:i w:val="false"/>
          <w:color w:val="000000"/>
          <w:sz w:val="28"/>
        </w:rPr>
        <w:t>
      514. Перед освоением скважины буровая установка обеспечивается запасом бурового раствора в количестве не менее двух объемов скважины соответствующей плотности без учета объема раствора, находящегося в скважине.</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514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9" w:id="483"/>
    <w:p>
      <w:pPr>
        <w:spacing w:after="0"/>
        <w:ind w:left="0"/>
        <w:jc w:val="both"/>
      </w:pPr>
      <w:r>
        <w:rPr>
          <w:rFonts w:ascii="Times New Roman"/>
          <w:b w:val="false"/>
          <w:i w:val="false"/>
          <w:color w:val="000000"/>
          <w:sz w:val="28"/>
        </w:rPr>
        <w:t>
      515. Не допускается освоение и исследование скважин при отсутствии оборудования для ингибирования, нейтрализации сероводорода и утилизации продукта.</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515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0" w:id="484"/>
    <w:p>
      <w:pPr>
        <w:spacing w:after="0"/>
        <w:ind w:left="0"/>
        <w:jc w:val="both"/>
      </w:pPr>
      <w:r>
        <w:rPr>
          <w:rFonts w:ascii="Times New Roman"/>
          <w:b w:val="false"/>
          <w:i w:val="false"/>
          <w:color w:val="000000"/>
          <w:sz w:val="28"/>
        </w:rPr>
        <w:t>
      516. Вызов притока и исследования проводятся в светлое время при направлении ветра от ближайших населенных пунктов, промышленных и сельскохозяйственных объектов, под руководством лица контроля.</w:t>
      </w:r>
    </w:p>
    <w:bookmarkEnd w:id="484"/>
    <w:bookmarkStart w:name="z901" w:id="485"/>
    <w:p>
      <w:pPr>
        <w:spacing w:after="0"/>
        <w:ind w:left="0"/>
        <w:jc w:val="both"/>
      </w:pPr>
      <w:r>
        <w:rPr>
          <w:rFonts w:ascii="Times New Roman"/>
          <w:b w:val="false"/>
          <w:i w:val="false"/>
          <w:color w:val="000000"/>
          <w:sz w:val="28"/>
        </w:rPr>
        <w:t>
      517. Не допускается производить освоение скважин, расположенных в пойменных зонах рек в период паводка.</w:t>
      </w:r>
    </w:p>
    <w:bookmarkEnd w:id="485"/>
    <w:bookmarkStart w:name="z902" w:id="486"/>
    <w:p>
      <w:pPr>
        <w:spacing w:after="0"/>
        <w:ind w:left="0"/>
        <w:jc w:val="both"/>
      </w:pPr>
      <w:r>
        <w:rPr>
          <w:rFonts w:ascii="Times New Roman"/>
          <w:b w:val="false"/>
          <w:i w:val="false"/>
          <w:color w:val="000000"/>
          <w:sz w:val="28"/>
        </w:rPr>
        <w:t>
      518. На время вызова притока из пластов и глушения обеспечивается:</w:t>
      </w:r>
    </w:p>
    <w:bookmarkEnd w:id="486"/>
    <w:p>
      <w:pPr>
        <w:spacing w:after="0"/>
        <w:ind w:left="0"/>
        <w:jc w:val="both"/>
      </w:pPr>
      <w:r>
        <w:rPr>
          <w:rFonts w:ascii="Times New Roman"/>
          <w:b w:val="false"/>
          <w:i w:val="false"/>
          <w:color w:val="000000"/>
          <w:sz w:val="28"/>
        </w:rPr>
        <w:t>
      1) постоянное круглосуточное дежурство ответственного лица контроля из числа ИТР;</w:t>
      </w:r>
    </w:p>
    <w:p>
      <w:pPr>
        <w:spacing w:after="0"/>
        <w:ind w:left="0"/>
        <w:jc w:val="both"/>
      </w:pPr>
      <w:r>
        <w:rPr>
          <w:rFonts w:ascii="Times New Roman"/>
          <w:b w:val="false"/>
          <w:i w:val="false"/>
          <w:color w:val="000000"/>
          <w:sz w:val="28"/>
        </w:rPr>
        <w:t>
      2) круглосуточное дежурство транспорта для эвакуации;</w:t>
      </w:r>
    </w:p>
    <w:p>
      <w:pPr>
        <w:spacing w:after="0"/>
        <w:ind w:left="0"/>
        <w:jc w:val="both"/>
      </w:pPr>
      <w:r>
        <w:rPr>
          <w:rFonts w:ascii="Times New Roman"/>
          <w:b w:val="false"/>
          <w:i w:val="false"/>
          <w:color w:val="000000"/>
          <w:sz w:val="28"/>
        </w:rPr>
        <w:t>
      3) постоянная готовность к работе цементировочных агрегатов;</w:t>
      </w:r>
    </w:p>
    <w:p>
      <w:pPr>
        <w:spacing w:after="0"/>
        <w:ind w:left="0"/>
        <w:jc w:val="both"/>
      </w:pPr>
      <w:r>
        <w:rPr>
          <w:rFonts w:ascii="Times New Roman"/>
          <w:b w:val="false"/>
          <w:i w:val="false"/>
          <w:color w:val="000000"/>
          <w:sz w:val="28"/>
        </w:rPr>
        <w:t>
      4) готовность персонала, к действиям в случае аварийного выброса.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518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7" w:id="487"/>
    <w:p>
      <w:pPr>
        <w:spacing w:after="0"/>
        <w:ind w:left="0"/>
        <w:jc w:val="both"/>
      </w:pPr>
      <w:r>
        <w:rPr>
          <w:rFonts w:ascii="Times New Roman"/>
          <w:b w:val="false"/>
          <w:i w:val="false"/>
          <w:color w:val="000000"/>
          <w:sz w:val="28"/>
        </w:rPr>
        <w:t>
      519. При отсутствии притока освоение скважины проводится с использованием:</w:t>
      </w:r>
    </w:p>
    <w:bookmarkEnd w:id="487"/>
    <w:p>
      <w:pPr>
        <w:spacing w:after="0"/>
        <w:ind w:left="0"/>
        <w:jc w:val="both"/>
      </w:pPr>
      <w:r>
        <w:rPr>
          <w:rFonts w:ascii="Times New Roman"/>
          <w:b w:val="false"/>
          <w:i w:val="false"/>
          <w:color w:val="000000"/>
          <w:sz w:val="28"/>
        </w:rPr>
        <w:t>
      1) природного или попутного нефтяного газа;</w:t>
      </w:r>
    </w:p>
    <w:p>
      <w:pPr>
        <w:spacing w:after="0"/>
        <w:ind w:left="0"/>
        <w:jc w:val="both"/>
      </w:pPr>
      <w:r>
        <w:rPr>
          <w:rFonts w:ascii="Times New Roman"/>
          <w:b w:val="false"/>
          <w:i w:val="false"/>
          <w:color w:val="000000"/>
          <w:sz w:val="28"/>
        </w:rPr>
        <w:t>
      2) двух- и многофазных пен, инертных к сероводороду и углекислому газу;</w:t>
      </w:r>
    </w:p>
    <w:p>
      <w:pPr>
        <w:spacing w:after="0"/>
        <w:ind w:left="0"/>
        <w:jc w:val="both"/>
      </w:pPr>
      <w:r>
        <w:rPr>
          <w:rFonts w:ascii="Times New Roman"/>
          <w:b w:val="false"/>
          <w:i w:val="false"/>
          <w:color w:val="000000"/>
          <w:sz w:val="28"/>
        </w:rPr>
        <w:t>
      3) инертных (дымовых) газов с объемной долей кислорода не более 2 процента;</w:t>
      </w:r>
    </w:p>
    <w:p>
      <w:pPr>
        <w:spacing w:after="0"/>
        <w:ind w:left="0"/>
        <w:jc w:val="both"/>
      </w:pPr>
      <w:r>
        <w:rPr>
          <w:rFonts w:ascii="Times New Roman"/>
          <w:b w:val="false"/>
          <w:i w:val="false"/>
          <w:color w:val="000000"/>
          <w:sz w:val="28"/>
        </w:rPr>
        <w:t>
      4) жидкости меньшей плотности, инертной к сероводороду и углекислому газу.</w:t>
      </w:r>
    </w:p>
    <w:bookmarkStart w:name="z912" w:id="488"/>
    <w:p>
      <w:pPr>
        <w:spacing w:after="0"/>
        <w:ind w:left="0"/>
        <w:jc w:val="both"/>
      </w:pPr>
      <w:r>
        <w:rPr>
          <w:rFonts w:ascii="Times New Roman"/>
          <w:b w:val="false"/>
          <w:i w:val="false"/>
          <w:color w:val="000000"/>
          <w:sz w:val="28"/>
        </w:rPr>
        <w:t>
      520. Использование воздуха для этих целей не допускается.</w:t>
      </w:r>
    </w:p>
    <w:bookmarkEnd w:id="488"/>
    <w:bookmarkStart w:name="z913" w:id="489"/>
    <w:p>
      <w:pPr>
        <w:spacing w:after="0"/>
        <w:ind w:left="0"/>
        <w:jc w:val="both"/>
      </w:pPr>
      <w:r>
        <w:rPr>
          <w:rFonts w:ascii="Times New Roman"/>
          <w:b w:val="false"/>
          <w:i w:val="false"/>
          <w:color w:val="000000"/>
          <w:sz w:val="28"/>
        </w:rPr>
        <w:t>
      521. Выхлопные трубы от двигателей внутреннего сгорания, в том числе автомобилей, тракторов и техники, находящейся около скважины, оборудуются искрогасителями.</w:t>
      </w:r>
    </w:p>
    <w:bookmarkEnd w:id="489"/>
    <w:bookmarkStart w:name="z914" w:id="490"/>
    <w:p>
      <w:pPr>
        <w:spacing w:after="0"/>
        <w:ind w:left="0"/>
        <w:jc w:val="both"/>
      </w:pPr>
      <w:r>
        <w:rPr>
          <w:rFonts w:ascii="Times New Roman"/>
          <w:b w:val="false"/>
          <w:i w:val="false"/>
          <w:color w:val="000000"/>
          <w:sz w:val="28"/>
        </w:rPr>
        <w:t>
      522. Для замеров и продувки пользуются крайними задвижками на узле отвода, открывая или закрывая их полностью. Работа через не полностью открытую задвижку не допускается.</w:t>
      </w:r>
    </w:p>
    <w:bookmarkEnd w:id="490"/>
    <w:bookmarkStart w:name="z915" w:id="491"/>
    <w:p>
      <w:pPr>
        <w:spacing w:after="0"/>
        <w:ind w:left="0"/>
        <w:jc w:val="both"/>
      </w:pPr>
      <w:r>
        <w:rPr>
          <w:rFonts w:ascii="Times New Roman"/>
          <w:b w:val="false"/>
          <w:i w:val="false"/>
          <w:color w:val="000000"/>
          <w:sz w:val="28"/>
        </w:rPr>
        <w:t>
      523. Смена диафрагмы на устройстве для регулирования потока жидкости производится через 15 минут после закрытия скважины с предварительным проведением анализа воздуха рабочей зоны.</w:t>
      </w:r>
    </w:p>
    <w:bookmarkEnd w:id="491"/>
    <w:bookmarkStart w:name="z916" w:id="492"/>
    <w:p>
      <w:pPr>
        <w:spacing w:after="0"/>
        <w:ind w:left="0"/>
        <w:jc w:val="both"/>
      </w:pPr>
      <w:r>
        <w:rPr>
          <w:rFonts w:ascii="Times New Roman"/>
          <w:b w:val="false"/>
          <w:i w:val="false"/>
          <w:color w:val="000000"/>
          <w:sz w:val="28"/>
        </w:rPr>
        <w:t>
      524. Не допускается при исследовании и освоении скважин подходить к устью, трубопроводам, распределительным пультам, сепарационным установкам без изолирующего дыхательного аппарата.</w:t>
      </w:r>
    </w:p>
    <w:bookmarkEnd w:id="492"/>
    <w:bookmarkStart w:name="z917" w:id="493"/>
    <w:p>
      <w:pPr>
        <w:spacing w:after="0"/>
        <w:ind w:left="0"/>
        <w:jc w:val="both"/>
      </w:pPr>
      <w:r>
        <w:rPr>
          <w:rFonts w:ascii="Times New Roman"/>
          <w:b w:val="false"/>
          <w:i w:val="false"/>
          <w:color w:val="000000"/>
          <w:sz w:val="28"/>
        </w:rPr>
        <w:t>
      525. Проволока, применяемая для глубинных исследований, коррозионностойкая и цельная. При подъеме-спуске проволока проходит надежное герметичное устройство с устройством для отвода газов за территорию скважины с последующей утилизацией (сжиганием).</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525 -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8" w:id="494"/>
    <w:p>
      <w:pPr>
        <w:spacing w:after="0"/>
        <w:ind w:left="0"/>
        <w:jc w:val="both"/>
      </w:pPr>
      <w:r>
        <w:rPr>
          <w:rFonts w:ascii="Times New Roman"/>
          <w:b w:val="false"/>
          <w:i w:val="false"/>
          <w:color w:val="000000"/>
          <w:sz w:val="28"/>
        </w:rPr>
        <w:t>
      526. После извлечения проволоки из скважины или перед очередным ее спуском производится испытание образца этой проволоки на перегиб. В случае уменьшения пластичности проволоки ниже допустимых значений ее дальнейшее применение для спуска глубинного прибора в скважину не допускается.</w:t>
      </w:r>
    </w:p>
    <w:bookmarkEnd w:id="494"/>
    <w:bookmarkStart w:name="z919" w:id="495"/>
    <w:p>
      <w:pPr>
        <w:spacing w:after="0"/>
        <w:ind w:left="0"/>
        <w:jc w:val="both"/>
      </w:pPr>
      <w:r>
        <w:rPr>
          <w:rFonts w:ascii="Times New Roman"/>
          <w:b w:val="false"/>
          <w:i w:val="false"/>
          <w:color w:val="000000"/>
          <w:sz w:val="28"/>
        </w:rPr>
        <w:t>
      527. Перед открытием задвижки на узле отвода, при спуске (подъеме) глубинного прибора в скважину работники, не связанные с этими операциями, удаляются на безопасное расстояние в наветренную сторону.</w:t>
      </w:r>
    </w:p>
    <w:bookmarkEnd w:id="495"/>
    <w:bookmarkStart w:name="z920" w:id="496"/>
    <w:p>
      <w:pPr>
        <w:spacing w:after="0"/>
        <w:ind w:left="0"/>
        <w:jc w:val="both"/>
      </w:pPr>
      <w:r>
        <w:rPr>
          <w:rFonts w:ascii="Times New Roman"/>
          <w:b w:val="false"/>
          <w:i w:val="false"/>
          <w:color w:val="000000"/>
          <w:sz w:val="28"/>
        </w:rPr>
        <w:t>
      528. Открываются задвижки на узле отвода и извлекаются приборы из лубрикатора. Далее разбирают их в изолирующих воздушно-дыхательных аппаратах.</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528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1" w:id="497"/>
    <w:p>
      <w:pPr>
        <w:spacing w:after="0"/>
        <w:ind w:left="0"/>
        <w:jc w:val="both"/>
      </w:pPr>
      <w:r>
        <w:rPr>
          <w:rFonts w:ascii="Times New Roman"/>
          <w:b w:val="false"/>
          <w:i w:val="false"/>
          <w:color w:val="000000"/>
          <w:sz w:val="28"/>
        </w:rPr>
        <w:t>
      529. После окончания освоения или исследования скважины проводится обработка приборов, аппаратуры, специальной одежды нейтрализатором сероводорода и моющими средствами.</w:t>
      </w:r>
    </w:p>
    <w:bookmarkEnd w:id="497"/>
    <w:bookmarkStart w:name="z922" w:id="498"/>
    <w:p>
      <w:pPr>
        <w:spacing w:after="0"/>
        <w:ind w:left="0"/>
        <w:jc w:val="both"/>
      </w:pPr>
      <w:r>
        <w:rPr>
          <w:rFonts w:ascii="Times New Roman"/>
          <w:b w:val="false"/>
          <w:i w:val="false"/>
          <w:color w:val="000000"/>
          <w:sz w:val="28"/>
        </w:rPr>
        <w:t>
      530. По завершении работ проводится контроль воздуха рабочей зоны на наличие сероводорода и проверку герметичности устьевой арматуры.</w:t>
      </w:r>
    </w:p>
    <w:bookmarkEnd w:id="498"/>
    <w:bookmarkStart w:name="z923" w:id="499"/>
    <w:p>
      <w:pPr>
        <w:spacing w:after="0"/>
        <w:ind w:left="0"/>
        <w:jc w:val="both"/>
      </w:pPr>
      <w:r>
        <w:rPr>
          <w:rFonts w:ascii="Times New Roman"/>
          <w:b w:val="false"/>
          <w:i w:val="false"/>
          <w:color w:val="000000"/>
          <w:sz w:val="28"/>
        </w:rPr>
        <w:t>
      531. В ожидании освоения скважины и пуска ее в эксплуатацию задвижки на струнах фонтанной арматуры и задвижка на рабочем отводе крестовины закрывается. Персонал должен периодически следить за изменением давления в затрубном пространстве.</w:t>
      </w:r>
    </w:p>
    <w:bookmarkEnd w:id="499"/>
    <w:bookmarkStart w:name="z924" w:id="500"/>
    <w:p>
      <w:pPr>
        <w:spacing w:after="0"/>
        <w:ind w:left="0"/>
        <w:jc w:val="both"/>
      </w:pPr>
      <w:r>
        <w:rPr>
          <w:rFonts w:ascii="Times New Roman"/>
          <w:b w:val="false"/>
          <w:i w:val="false"/>
          <w:color w:val="000000"/>
          <w:sz w:val="28"/>
        </w:rPr>
        <w:t>
      532. Приток флюида из пласта вызывается путем создания регламентируемых депрессий за счет:</w:t>
      </w:r>
    </w:p>
    <w:bookmarkEnd w:id="500"/>
    <w:p>
      <w:pPr>
        <w:spacing w:after="0"/>
        <w:ind w:left="0"/>
        <w:jc w:val="both"/>
      </w:pPr>
      <w:r>
        <w:rPr>
          <w:rFonts w:ascii="Times New Roman"/>
          <w:b w:val="false"/>
          <w:i w:val="false"/>
          <w:color w:val="000000"/>
          <w:sz w:val="28"/>
        </w:rPr>
        <w:t>
      1) замены бурового раствора большой плотности на раствор меньшей плотности или техническую воду;</w:t>
      </w:r>
    </w:p>
    <w:p>
      <w:pPr>
        <w:spacing w:after="0"/>
        <w:ind w:left="0"/>
        <w:jc w:val="both"/>
      </w:pPr>
      <w:r>
        <w:rPr>
          <w:rFonts w:ascii="Times New Roman"/>
          <w:b w:val="false"/>
          <w:i w:val="false"/>
          <w:color w:val="000000"/>
          <w:sz w:val="28"/>
        </w:rPr>
        <w:t>
      2) использования пенных систем;</w:t>
      </w:r>
    </w:p>
    <w:p>
      <w:pPr>
        <w:spacing w:after="0"/>
        <w:ind w:left="0"/>
        <w:jc w:val="both"/>
      </w:pPr>
      <w:r>
        <w:rPr>
          <w:rFonts w:ascii="Times New Roman"/>
          <w:b w:val="false"/>
          <w:i w:val="false"/>
          <w:color w:val="000000"/>
          <w:sz w:val="28"/>
        </w:rPr>
        <w:t>
      3) при плотности более 1,6 грамм на кубический сантиметр возможной частичной замены столба бурового раствора водой в трубном и затрубном пространстве с прокачкой буферных объемов раствора пониженной плотности;</w:t>
      </w:r>
    </w:p>
    <w:p>
      <w:pPr>
        <w:spacing w:after="0"/>
        <w:ind w:left="0"/>
        <w:jc w:val="both"/>
      </w:pPr>
      <w:r>
        <w:rPr>
          <w:rFonts w:ascii="Times New Roman"/>
          <w:b w:val="false"/>
          <w:i w:val="false"/>
          <w:color w:val="000000"/>
          <w:sz w:val="28"/>
        </w:rPr>
        <w:t>
      4) закачки газообразных агентов, не образующих взрывоопасных смесей с газом, содержащимся в пластовом флюиде;</w:t>
      </w:r>
    </w:p>
    <w:p>
      <w:pPr>
        <w:spacing w:after="0"/>
        <w:ind w:left="0"/>
        <w:jc w:val="both"/>
      </w:pPr>
      <w:r>
        <w:rPr>
          <w:rFonts w:ascii="Times New Roman"/>
          <w:b w:val="false"/>
          <w:i w:val="false"/>
          <w:color w:val="000000"/>
          <w:sz w:val="28"/>
        </w:rPr>
        <w:t>
      5) свабирования;</w:t>
      </w:r>
    </w:p>
    <w:p>
      <w:pPr>
        <w:spacing w:after="0"/>
        <w:ind w:left="0"/>
        <w:jc w:val="both"/>
      </w:pPr>
      <w:r>
        <w:rPr>
          <w:rFonts w:ascii="Times New Roman"/>
          <w:b w:val="false"/>
          <w:i w:val="false"/>
          <w:color w:val="000000"/>
          <w:sz w:val="28"/>
        </w:rPr>
        <w:t>
      6) работы струйного насоса;</w:t>
      </w:r>
    </w:p>
    <w:p>
      <w:pPr>
        <w:spacing w:after="0"/>
        <w:ind w:left="0"/>
        <w:jc w:val="both"/>
      </w:pPr>
      <w:r>
        <w:rPr>
          <w:rFonts w:ascii="Times New Roman"/>
          <w:b w:val="false"/>
          <w:i w:val="false"/>
          <w:color w:val="000000"/>
          <w:sz w:val="28"/>
        </w:rPr>
        <w:t>
      7) откачки глубинным насосом;</w:t>
      </w:r>
    </w:p>
    <w:p>
      <w:pPr>
        <w:spacing w:after="0"/>
        <w:ind w:left="0"/>
        <w:jc w:val="both"/>
      </w:pPr>
      <w:r>
        <w:rPr>
          <w:rFonts w:ascii="Times New Roman"/>
          <w:b w:val="false"/>
          <w:i w:val="false"/>
          <w:color w:val="000000"/>
          <w:sz w:val="28"/>
        </w:rPr>
        <w:t>
      8) нагнетание инертного газа.</w:t>
      </w:r>
    </w:p>
    <w:bookmarkStart w:name="z933" w:id="501"/>
    <w:p>
      <w:pPr>
        <w:spacing w:after="0"/>
        <w:ind w:left="0"/>
        <w:jc w:val="both"/>
      </w:pPr>
      <w:r>
        <w:rPr>
          <w:rFonts w:ascii="Times New Roman"/>
          <w:b w:val="false"/>
          <w:i w:val="false"/>
          <w:color w:val="000000"/>
          <w:sz w:val="28"/>
        </w:rPr>
        <w:t>
      533. Свабирование скважин производится при наличии герметизирующего устройства, предотвращающего разлив жидкости, возникновение ГНВП и ОФ.</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533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534.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535.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536.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7" w:id="502"/>
    <w:p>
      <w:pPr>
        <w:spacing w:after="0"/>
        <w:ind w:left="0"/>
        <w:jc w:val="both"/>
      </w:pPr>
      <w:r>
        <w:rPr>
          <w:rFonts w:ascii="Times New Roman"/>
          <w:b w:val="false"/>
          <w:i w:val="false"/>
          <w:color w:val="000000"/>
          <w:sz w:val="28"/>
        </w:rPr>
        <w:t>
      537. При свабировании скважины с использованием подъемного устройства устанавливается оттяжной ролик.</w:t>
      </w:r>
    </w:p>
    <w:bookmarkEnd w:id="502"/>
    <w:bookmarkStart w:name="z938" w:id="503"/>
    <w:p>
      <w:pPr>
        <w:spacing w:after="0"/>
        <w:ind w:left="0"/>
        <w:jc w:val="both"/>
      </w:pPr>
      <w:r>
        <w:rPr>
          <w:rFonts w:ascii="Times New Roman"/>
          <w:b w:val="false"/>
          <w:i w:val="false"/>
          <w:color w:val="000000"/>
          <w:sz w:val="28"/>
        </w:rPr>
        <w:t>
      538. Подъемник устанавливают с наветренной стороны на расстоянии не менее 25 метров от устья скважины.</w:t>
      </w:r>
    </w:p>
    <w:bookmarkEnd w:id="503"/>
    <w:bookmarkStart w:name="z939" w:id="504"/>
    <w:p>
      <w:pPr>
        <w:spacing w:after="0"/>
        <w:ind w:left="0"/>
        <w:jc w:val="both"/>
      </w:pPr>
      <w:r>
        <w:rPr>
          <w:rFonts w:ascii="Times New Roman"/>
          <w:b w:val="false"/>
          <w:i w:val="false"/>
          <w:color w:val="000000"/>
          <w:sz w:val="28"/>
        </w:rPr>
        <w:t>
      539. При свабировании не допускается выполнять работы, не указанные в ПОР и присутствие работников в опасной зоне без указания руководителя работ, СИЗ ОД и дублера.</w:t>
      </w:r>
    </w:p>
    <w:bookmarkEnd w:id="504"/>
    <w:bookmarkStart w:name="z940" w:id="505"/>
    <w:p>
      <w:pPr>
        <w:spacing w:after="0"/>
        <w:ind w:left="0"/>
        <w:jc w:val="both"/>
      </w:pPr>
      <w:r>
        <w:rPr>
          <w:rFonts w:ascii="Times New Roman"/>
          <w:b w:val="false"/>
          <w:i w:val="false"/>
          <w:color w:val="000000"/>
          <w:sz w:val="28"/>
        </w:rPr>
        <w:t>
      540. При спуске и подъеме сваба контролируется состояние каната, не допускается ослабление и превышение нагрузки.</w:t>
      </w:r>
    </w:p>
    <w:bookmarkEnd w:id="505"/>
    <w:bookmarkStart w:name="z941" w:id="506"/>
    <w:p>
      <w:pPr>
        <w:spacing w:after="0"/>
        <w:ind w:left="0"/>
        <w:jc w:val="both"/>
      </w:pPr>
      <w:r>
        <w:rPr>
          <w:rFonts w:ascii="Times New Roman"/>
          <w:b w:val="false"/>
          <w:i w:val="false"/>
          <w:color w:val="000000"/>
          <w:sz w:val="28"/>
        </w:rPr>
        <w:t>
      541. Для каждой скважины, подлежащей освоению, составляется ПОР с назначением лиц, обеспечивающих их выполнение. На газовых скважинах, на скважинах с аномально высоким пластовым давлением (далее – АВПД) (свыше гидростатического) с содержанием сероводорода составляется ПОР.</w:t>
      </w:r>
    </w:p>
    <w:bookmarkEnd w:id="506"/>
    <w:bookmarkStart w:name="z942" w:id="507"/>
    <w:p>
      <w:pPr>
        <w:spacing w:after="0"/>
        <w:ind w:left="0"/>
        <w:jc w:val="both"/>
      </w:pPr>
      <w:r>
        <w:rPr>
          <w:rFonts w:ascii="Times New Roman"/>
          <w:b w:val="false"/>
          <w:i w:val="false"/>
          <w:color w:val="000000"/>
          <w:sz w:val="28"/>
        </w:rPr>
        <w:t>
      542. О проведенных работах по освоению и испытанию скважины руководителем работ ежедневно составляется рапорт.</w:t>
      </w:r>
    </w:p>
    <w:bookmarkEnd w:id="507"/>
    <w:bookmarkStart w:name="z943" w:id="508"/>
    <w:p>
      <w:pPr>
        <w:spacing w:after="0"/>
        <w:ind w:left="0"/>
        <w:jc w:val="both"/>
      </w:pPr>
      <w:r>
        <w:rPr>
          <w:rFonts w:ascii="Times New Roman"/>
          <w:b w:val="false"/>
          <w:i w:val="false"/>
          <w:color w:val="000000"/>
          <w:sz w:val="28"/>
        </w:rPr>
        <w:t>
      543. В зависимости от степени изученности геологического разреза в процессе бурения разведочных скважин производится комплекс исследований:</w:t>
      </w:r>
    </w:p>
    <w:bookmarkEnd w:id="508"/>
    <w:p>
      <w:pPr>
        <w:spacing w:after="0"/>
        <w:ind w:left="0"/>
        <w:jc w:val="both"/>
      </w:pPr>
      <w:r>
        <w:rPr>
          <w:rFonts w:ascii="Times New Roman"/>
          <w:b w:val="false"/>
          <w:i w:val="false"/>
          <w:color w:val="000000"/>
          <w:sz w:val="28"/>
        </w:rPr>
        <w:t>
      1) геологические исследования для получения информации о литологии, структуре и коллекторских свойствах пласта с помощью механического и газового каротажа, анализ шлама, наблюдение за показателями свойств бурового раствора, люминесцентно-битуминологический анализ;</w:t>
      </w:r>
    </w:p>
    <w:p>
      <w:pPr>
        <w:spacing w:after="0"/>
        <w:ind w:left="0"/>
        <w:jc w:val="both"/>
      </w:pPr>
      <w:r>
        <w:rPr>
          <w:rFonts w:ascii="Times New Roman"/>
          <w:b w:val="false"/>
          <w:i w:val="false"/>
          <w:color w:val="000000"/>
          <w:sz w:val="28"/>
        </w:rPr>
        <w:t>
      2) геофизические замеры (выделение во вскрытом разрезе перспективных горизонтов и их предварительная оценка);</w:t>
      </w:r>
    </w:p>
    <w:p>
      <w:pPr>
        <w:spacing w:after="0"/>
        <w:ind w:left="0"/>
        <w:jc w:val="both"/>
      </w:pPr>
      <w:r>
        <w:rPr>
          <w:rFonts w:ascii="Times New Roman"/>
          <w:b w:val="false"/>
          <w:i w:val="false"/>
          <w:color w:val="000000"/>
          <w:sz w:val="28"/>
        </w:rPr>
        <w:t>
      3) гидродинамические исследования для получения информации о характере насыщенности пласта, его гидродинамических характеристиках и потенциальных возможностях.</w:t>
      </w:r>
    </w:p>
    <w:bookmarkStart w:name="z947" w:id="509"/>
    <w:p>
      <w:pPr>
        <w:spacing w:after="0"/>
        <w:ind w:left="0"/>
        <w:jc w:val="both"/>
      </w:pPr>
      <w:r>
        <w:rPr>
          <w:rFonts w:ascii="Times New Roman"/>
          <w:b w:val="false"/>
          <w:i w:val="false"/>
          <w:color w:val="000000"/>
          <w:sz w:val="28"/>
        </w:rPr>
        <w:t>
      544. Испытание пластов в процессе бурения включает комплекс работ, обеспечивающих вызов притока, отбор предварительной пробы пластового флюида и создание запланированного количества открытых и закрытых периодов испытания. Испытание производится при помощи испытателей пластов с опорой или без опоры на забой, спускаемых в скважину на бурильных трубах.</w:t>
      </w:r>
    </w:p>
    <w:bookmarkEnd w:id="509"/>
    <w:bookmarkStart w:name="z948" w:id="510"/>
    <w:p>
      <w:pPr>
        <w:spacing w:after="0"/>
        <w:ind w:left="0"/>
        <w:jc w:val="both"/>
      </w:pPr>
      <w:r>
        <w:rPr>
          <w:rFonts w:ascii="Times New Roman"/>
          <w:b w:val="false"/>
          <w:i w:val="false"/>
          <w:color w:val="000000"/>
          <w:sz w:val="28"/>
        </w:rPr>
        <w:t>
      545. Работы с испытателями пластов выполняются геофизическими или специализированными организациями по заказу буровых организаций в присутствии представителей геологической и технологической служб заказчика.</w:t>
      </w:r>
    </w:p>
    <w:bookmarkEnd w:id="510"/>
    <w:bookmarkStart w:name="z949" w:id="511"/>
    <w:p>
      <w:pPr>
        <w:spacing w:after="0"/>
        <w:ind w:left="0"/>
        <w:jc w:val="both"/>
      </w:pPr>
      <w:r>
        <w:rPr>
          <w:rFonts w:ascii="Times New Roman"/>
          <w:b w:val="false"/>
          <w:i w:val="false"/>
          <w:color w:val="000000"/>
          <w:sz w:val="28"/>
        </w:rPr>
        <w:t>
      546. Испытание скважины через промежуточную или эксплуатационную колонну является обязательным, если наличие нефти, газа или конденсата подтверждено испытанием (опробованием) в процессе бурения.</w:t>
      </w:r>
    </w:p>
    <w:bookmarkEnd w:id="511"/>
    <w:bookmarkStart w:name="z950" w:id="512"/>
    <w:p>
      <w:pPr>
        <w:spacing w:after="0"/>
        <w:ind w:left="0"/>
        <w:jc w:val="both"/>
      </w:pPr>
      <w:r>
        <w:rPr>
          <w:rFonts w:ascii="Times New Roman"/>
          <w:b w:val="false"/>
          <w:i w:val="false"/>
          <w:color w:val="000000"/>
          <w:sz w:val="28"/>
        </w:rPr>
        <w:t>
      547. В комплекс работ по испытанию скважин допускается включать дополнительные промыслово-геофизические исследования и работы по искусственному воздействию на приствольную зону пласта (гидроразрыв, кислотная обработка) с внесением изменений в проектную документацию.</w:t>
      </w:r>
    </w:p>
    <w:bookmarkEnd w:id="512"/>
    <w:bookmarkStart w:name="z951" w:id="513"/>
    <w:p>
      <w:pPr>
        <w:spacing w:after="0"/>
        <w:ind w:left="0"/>
        <w:jc w:val="both"/>
      </w:pPr>
      <w:r>
        <w:rPr>
          <w:rFonts w:ascii="Times New Roman"/>
          <w:b w:val="false"/>
          <w:i w:val="false"/>
          <w:color w:val="000000"/>
          <w:sz w:val="28"/>
        </w:rPr>
        <w:t>
      548. В разведочных скважинах проведение одного из способов искусственного воздействия на пласт является обязательным, если по совокупности геолого-геофизических исследований и опробований в процессе он является перспективным и при обычном испытании в колонне не дал результатов.</w:t>
      </w:r>
    </w:p>
    <w:bookmarkEnd w:id="513"/>
    <w:bookmarkStart w:name="z952" w:id="514"/>
    <w:p>
      <w:pPr>
        <w:spacing w:after="0"/>
        <w:ind w:left="0"/>
        <w:jc w:val="both"/>
      </w:pPr>
      <w:r>
        <w:rPr>
          <w:rFonts w:ascii="Times New Roman"/>
          <w:b w:val="false"/>
          <w:i w:val="false"/>
          <w:color w:val="000000"/>
          <w:sz w:val="28"/>
        </w:rPr>
        <w:t>
      549. При глушении скважины в процессе освоения обеспечивается наличие промывочной жидкости в количестве не менее двух объемов скважины, с периодическим перемешиванием, контролем и регистрацией параметров, соответствующих ПОР.</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549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550.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4" w:id="515"/>
    <w:p>
      <w:pPr>
        <w:spacing w:after="0"/>
        <w:ind w:left="0"/>
        <w:jc w:val="both"/>
      </w:pPr>
      <w:r>
        <w:rPr>
          <w:rFonts w:ascii="Times New Roman"/>
          <w:b w:val="false"/>
          <w:i w:val="false"/>
          <w:color w:val="000000"/>
          <w:sz w:val="28"/>
        </w:rPr>
        <w:t>
      551. При обнаружении признаков ГНВП или возникновении опасной ситуации, производится отключение электроэнергии, герметизация устья скважины и последующие действия выполняются согласно ПЛА по указанию руководителя работ.</w:t>
      </w:r>
    </w:p>
    <w:bookmarkEnd w:id="515"/>
    <w:bookmarkStart w:name="z955" w:id="516"/>
    <w:p>
      <w:pPr>
        <w:spacing w:after="0"/>
        <w:ind w:left="0"/>
        <w:jc w:val="both"/>
      </w:pPr>
      <w:r>
        <w:rPr>
          <w:rFonts w:ascii="Times New Roman"/>
          <w:b w:val="false"/>
          <w:i w:val="false"/>
          <w:color w:val="000000"/>
          <w:sz w:val="28"/>
        </w:rPr>
        <w:t>
      552. При остановке работ в процессе освоения производится герметизация устья с контролем давления в скважине и межколонном пространстве.</w:t>
      </w:r>
    </w:p>
    <w:bookmarkEnd w:id="516"/>
    <w:bookmarkStart w:name="z956" w:id="517"/>
    <w:p>
      <w:pPr>
        <w:spacing w:after="0"/>
        <w:ind w:left="0"/>
        <w:jc w:val="both"/>
      </w:pPr>
      <w:r>
        <w:rPr>
          <w:rFonts w:ascii="Times New Roman"/>
          <w:b w:val="false"/>
          <w:i w:val="false"/>
          <w:color w:val="000000"/>
          <w:sz w:val="28"/>
        </w:rPr>
        <w:t>
      553. Предохранительные и регулирующие устройства, обратные клапаны, запорная арматура, трубопроводы и сепараторы до монтажа проверяются и устанавливаются согласно схемы и документации изготовителя с последующим тестированием и испытанием на прочность и герметичность, согласно настоящих Правил.</w:t>
      </w:r>
    </w:p>
    <w:bookmarkEnd w:id="517"/>
    <w:bookmarkStart w:name="z957" w:id="518"/>
    <w:p>
      <w:pPr>
        <w:spacing w:after="0"/>
        <w:ind w:left="0"/>
        <w:jc w:val="both"/>
      </w:pPr>
      <w:r>
        <w:rPr>
          <w:rFonts w:ascii="Times New Roman"/>
          <w:b w:val="false"/>
          <w:i w:val="false"/>
          <w:color w:val="000000"/>
          <w:sz w:val="28"/>
        </w:rPr>
        <w:t>
      554. Передвижные компрессоры и установки размещаются на расстоянии не менее 25 метров от устья, с учетом преобладающего направления ветра и рельефа местности.</w:t>
      </w:r>
    </w:p>
    <w:bookmarkEnd w:id="518"/>
    <w:bookmarkStart w:name="z958" w:id="519"/>
    <w:p>
      <w:pPr>
        <w:spacing w:after="0"/>
        <w:ind w:left="0"/>
        <w:jc w:val="both"/>
      </w:pPr>
      <w:r>
        <w:rPr>
          <w:rFonts w:ascii="Times New Roman"/>
          <w:b w:val="false"/>
          <w:i w:val="false"/>
          <w:color w:val="000000"/>
          <w:sz w:val="28"/>
        </w:rPr>
        <w:t>
      555. Освоение фонтанных скважин тартанием желонкой не допускается.</w:t>
      </w:r>
    </w:p>
    <w:bookmarkEnd w:id="519"/>
    <w:bookmarkStart w:name="z959" w:id="520"/>
    <w:p>
      <w:pPr>
        <w:spacing w:after="0"/>
        <w:ind w:left="0"/>
        <w:jc w:val="both"/>
      </w:pPr>
      <w:r>
        <w:rPr>
          <w:rFonts w:ascii="Times New Roman"/>
          <w:b w:val="false"/>
          <w:i w:val="false"/>
          <w:color w:val="000000"/>
          <w:sz w:val="28"/>
        </w:rPr>
        <w:t>
      556. Проведенные работы регистрируются в вахтовом журнале и документации скважины.</w:t>
      </w:r>
    </w:p>
    <w:bookmarkEnd w:id="520"/>
    <w:bookmarkStart w:name="z960" w:id="521"/>
    <w:p>
      <w:pPr>
        <w:spacing w:after="0"/>
        <w:ind w:left="0"/>
        <w:jc w:val="both"/>
      </w:pPr>
      <w:r>
        <w:rPr>
          <w:rFonts w:ascii="Times New Roman"/>
          <w:b w:val="false"/>
          <w:i w:val="false"/>
          <w:color w:val="000000"/>
          <w:sz w:val="28"/>
        </w:rPr>
        <w:t>
      557. В случае отклонения от проектной документации, решение о проведении испытания и освоении принимается заказчиком по согласованию с проектной организации, при условии разработки и выполнения дополнительных мероприятий, позволяющих обеспечить надежное управление скважиной, включая еҰ глушение и ликвидацию, безопасность персонала. Копия решения направляется в АСС.</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557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1" w:id="522"/>
    <w:p>
      <w:pPr>
        <w:spacing w:after="0"/>
        <w:ind w:left="0"/>
        <w:jc w:val="left"/>
      </w:pPr>
      <w:r>
        <w:rPr>
          <w:rFonts w:ascii="Times New Roman"/>
          <w:b/>
          <w:i w:val="false"/>
          <w:color w:val="000000"/>
        </w:rPr>
        <w:t xml:space="preserve"> Параграф 18. Эксплуатация фонтанных и газлифтных скважин</w:t>
      </w:r>
    </w:p>
    <w:bookmarkEnd w:id="522"/>
    <w:bookmarkStart w:name="z962" w:id="523"/>
    <w:p>
      <w:pPr>
        <w:spacing w:after="0"/>
        <w:ind w:left="0"/>
        <w:jc w:val="both"/>
      </w:pPr>
      <w:r>
        <w:rPr>
          <w:rFonts w:ascii="Times New Roman"/>
          <w:b w:val="false"/>
          <w:i w:val="false"/>
          <w:color w:val="000000"/>
          <w:sz w:val="28"/>
        </w:rPr>
        <w:t>
      558. Конструкция скважины, колонной головки, фонтанной арматуры, колонны НКТ, внутрискважинного и наземного оборудования, схема монтажа должны обеспечивать оптимальные и безопасные режимы работы скважины, герметизацию трубного, затрубного и межтрубного пространства, возможность проведения технологических операций, глубинных исследований, отбор проб, контроль устьевого и межколонного давления и температуры в соответствии с настоящими Правилами.</w:t>
      </w:r>
    </w:p>
    <w:bookmarkEnd w:id="523"/>
    <w:bookmarkStart w:name="z963" w:id="524"/>
    <w:p>
      <w:pPr>
        <w:spacing w:after="0"/>
        <w:ind w:left="0"/>
        <w:jc w:val="both"/>
      </w:pPr>
      <w:r>
        <w:rPr>
          <w:rFonts w:ascii="Times New Roman"/>
          <w:b w:val="false"/>
          <w:i w:val="false"/>
          <w:color w:val="000000"/>
          <w:sz w:val="28"/>
        </w:rPr>
        <w:t>
      559. Перед вводом в эксплуатацию проверяется готовность всех типов скважин (фонтанные, газлифтные, нагнетательные, скважины с механизированным способом добычи), наличие документации на передачу скважины в эксплуатацию.</w:t>
      </w:r>
    </w:p>
    <w:bookmarkEnd w:id="524"/>
    <w:bookmarkStart w:name="z964" w:id="525"/>
    <w:p>
      <w:pPr>
        <w:spacing w:after="0"/>
        <w:ind w:left="0"/>
        <w:jc w:val="both"/>
      </w:pPr>
      <w:r>
        <w:rPr>
          <w:rFonts w:ascii="Times New Roman"/>
          <w:b w:val="false"/>
          <w:i w:val="false"/>
          <w:color w:val="000000"/>
          <w:sz w:val="28"/>
        </w:rPr>
        <w:t>
      560. На каждую скважину составляется дело скважины, который включает в себя схему конструкции скважины, обвязки оборудования устья компоновки внутрискважинного оборудования, фактическую схему установки и обвязки наземного оборудования, с указанием размеров по горизонтальным и вертикальным отметкам, нестандартных элементов обвязки, охранной и СЗЗ, подъездных путей. К схеме прилагается перечень (спецификация) элементов обвязки и оборудования скважины с указанием данных технического паспорта, года выпуска, даты установки и срока эксплуатации, акты испытания на герметичность.</w:t>
      </w:r>
    </w:p>
    <w:bookmarkEnd w:id="525"/>
    <w:bookmarkStart w:name="z965" w:id="526"/>
    <w:p>
      <w:pPr>
        <w:spacing w:after="0"/>
        <w:ind w:left="0"/>
        <w:jc w:val="both"/>
      </w:pPr>
      <w:r>
        <w:rPr>
          <w:rFonts w:ascii="Times New Roman"/>
          <w:b w:val="false"/>
          <w:i w:val="false"/>
          <w:color w:val="000000"/>
          <w:sz w:val="28"/>
        </w:rPr>
        <w:t>
      561. При кустовом расположении скважин, оборудование, трубопроводы, станции управления, трансформаторные подстанции, кабельные эстакады располагаются по одну сторону от оси куста скважин. Проезд транспорта (за исключением технологического) на эту территорию не допускается.</w:t>
      </w:r>
    </w:p>
    <w:bookmarkEnd w:id="526"/>
    <w:bookmarkStart w:name="z966" w:id="527"/>
    <w:p>
      <w:pPr>
        <w:spacing w:after="0"/>
        <w:ind w:left="0"/>
        <w:jc w:val="both"/>
      </w:pPr>
      <w:r>
        <w:rPr>
          <w:rFonts w:ascii="Times New Roman"/>
          <w:b w:val="false"/>
          <w:i w:val="false"/>
          <w:color w:val="000000"/>
          <w:sz w:val="28"/>
        </w:rPr>
        <w:t>
      562. Оборудование устья с устройством шахты производится по схеме утвержденной техническим руководителем организации, с учетом линейных и диаметральных размеров колонных головок, в соответствии с технической спецификацией оборудования.</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562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7" w:id="528"/>
    <w:p>
      <w:pPr>
        <w:spacing w:after="0"/>
        <w:ind w:left="0"/>
        <w:jc w:val="both"/>
      </w:pPr>
      <w:r>
        <w:rPr>
          <w:rFonts w:ascii="Times New Roman"/>
          <w:b w:val="false"/>
          <w:i w:val="false"/>
          <w:color w:val="000000"/>
          <w:sz w:val="28"/>
        </w:rPr>
        <w:t>
      563. Перевод скважины на газлифтную эксплуатацию осуществляется в порядке, утвержденном техническим руководителем организации.</w:t>
      </w:r>
    </w:p>
    <w:bookmarkEnd w:id="528"/>
    <w:bookmarkStart w:name="z968" w:id="529"/>
    <w:p>
      <w:pPr>
        <w:spacing w:after="0"/>
        <w:ind w:left="0"/>
        <w:jc w:val="both"/>
      </w:pPr>
      <w:r>
        <w:rPr>
          <w:rFonts w:ascii="Times New Roman"/>
          <w:b w:val="false"/>
          <w:i w:val="false"/>
          <w:color w:val="000000"/>
          <w:sz w:val="28"/>
        </w:rPr>
        <w:t>
      564. Для обвязки скважины, оборудования, аппаратуры и трубопроводов при фонтанной и газлифтной эксплуатации применяются бесшовные стальные трубы соединенные сваркой. Фланцевые соединения допускаются только в местах установки задвижек и арматуры. Тип, марка труб и технология сварки производятся в соответствии с характеристикой пластового флюида, условиями эксплуатации скважины.</w:t>
      </w:r>
    </w:p>
    <w:bookmarkEnd w:id="529"/>
    <w:bookmarkStart w:name="z969" w:id="530"/>
    <w:p>
      <w:pPr>
        <w:spacing w:after="0"/>
        <w:ind w:left="0"/>
        <w:jc w:val="both"/>
      </w:pPr>
      <w:r>
        <w:rPr>
          <w:rFonts w:ascii="Times New Roman"/>
          <w:b w:val="false"/>
          <w:i w:val="false"/>
          <w:color w:val="000000"/>
          <w:sz w:val="28"/>
        </w:rPr>
        <w:t>
      565. Газораспределительные установки обеспечиваются устройствами индивидуального автоматического замера давления и расхода газа с выводом системы управления на диспетчерский пункт, свечи для продувки и устройства для подачи ингибитора.</w:t>
      </w:r>
    </w:p>
    <w:bookmarkEnd w:id="530"/>
    <w:bookmarkStart w:name="z970" w:id="531"/>
    <w:p>
      <w:pPr>
        <w:spacing w:after="0"/>
        <w:ind w:left="0"/>
        <w:jc w:val="both"/>
      </w:pPr>
      <w:r>
        <w:rPr>
          <w:rFonts w:ascii="Times New Roman"/>
          <w:b w:val="false"/>
          <w:i w:val="false"/>
          <w:color w:val="000000"/>
          <w:sz w:val="28"/>
        </w:rPr>
        <w:t>
      566. При ликвидации гидратных пробок давление в газопроводе снижается до избыточного, а подогрев этих участков осуществляется паром. При сохранении пропускной способности допускается предварительная подача ингибитора (метанол) без остановки газопровода. Указанные работы выполняются по наряду-допуску.</w:t>
      </w:r>
    </w:p>
    <w:bookmarkEnd w:id="531"/>
    <w:bookmarkStart w:name="z971" w:id="532"/>
    <w:p>
      <w:pPr>
        <w:spacing w:after="0"/>
        <w:ind w:left="0"/>
        <w:jc w:val="both"/>
      </w:pPr>
      <w:r>
        <w:rPr>
          <w:rFonts w:ascii="Times New Roman"/>
          <w:b w:val="false"/>
          <w:i w:val="false"/>
          <w:color w:val="000000"/>
          <w:sz w:val="28"/>
        </w:rPr>
        <w:t>
      567. Станция управления газлифтной скважины устанавливается с учетом рельефа местности и преобладающего направления ветра, на безопасном расстоянии от устья в укрытии или помещении, надежно укрепляется и заземляется.</w:t>
      </w:r>
    </w:p>
    <w:bookmarkEnd w:id="532"/>
    <w:bookmarkStart w:name="z972" w:id="533"/>
    <w:p>
      <w:pPr>
        <w:spacing w:after="0"/>
        <w:ind w:left="0"/>
        <w:jc w:val="both"/>
      </w:pPr>
      <w:r>
        <w:rPr>
          <w:rFonts w:ascii="Times New Roman"/>
          <w:b w:val="false"/>
          <w:i w:val="false"/>
          <w:color w:val="000000"/>
          <w:sz w:val="28"/>
        </w:rPr>
        <w:t>
      568. Трубопроводы и кабели, соединяющие станцию управления с фонтанной арматурой, прокладываются на эстакадах.</w:t>
      </w:r>
    </w:p>
    <w:bookmarkEnd w:id="533"/>
    <w:bookmarkStart w:name="z973" w:id="534"/>
    <w:p>
      <w:pPr>
        <w:spacing w:after="0"/>
        <w:ind w:left="0"/>
        <w:jc w:val="both"/>
      </w:pPr>
      <w:r>
        <w:rPr>
          <w:rFonts w:ascii="Times New Roman"/>
          <w:b w:val="false"/>
          <w:i w:val="false"/>
          <w:color w:val="000000"/>
          <w:sz w:val="28"/>
        </w:rPr>
        <w:t>
      569. В процессе эксплуатации компрессорной станции газлифтной системы проводится:</w:t>
      </w:r>
    </w:p>
    <w:bookmarkEnd w:id="534"/>
    <w:bookmarkStart w:name="z2955" w:id="535"/>
    <w:p>
      <w:pPr>
        <w:spacing w:after="0"/>
        <w:ind w:left="0"/>
        <w:jc w:val="both"/>
      </w:pPr>
      <w:r>
        <w:rPr>
          <w:rFonts w:ascii="Times New Roman"/>
          <w:b w:val="false"/>
          <w:i w:val="false"/>
          <w:color w:val="000000"/>
          <w:sz w:val="28"/>
        </w:rPr>
        <w:t>
      1) ежесменный осмотр всех внутриплощадочных сепараторов, емкостей, запорно-регулирующей арматуры, предохранительных устройств и КИПиА, с записью результатов в вахтовом журнале;</w:t>
      </w:r>
    </w:p>
    <w:bookmarkEnd w:id="535"/>
    <w:bookmarkStart w:name="z2956" w:id="536"/>
    <w:p>
      <w:pPr>
        <w:spacing w:after="0"/>
        <w:ind w:left="0"/>
        <w:jc w:val="both"/>
      </w:pPr>
      <w:r>
        <w:rPr>
          <w:rFonts w:ascii="Times New Roman"/>
          <w:b w:val="false"/>
          <w:i w:val="false"/>
          <w:color w:val="000000"/>
          <w:sz w:val="28"/>
        </w:rPr>
        <w:t>
      2) контроль работоспособности систем противоаварийной, противофонтанной и противопожарной защиты, осушки газа, освещения, вентиляции и аварийной сигнализации, молниезащиты, защиты от статического электричества, связи и телемеханики по утвержденному техническим руководителем графику.</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569 -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6" w:id="537"/>
    <w:p>
      <w:pPr>
        <w:spacing w:after="0"/>
        <w:ind w:left="0"/>
        <w:jc w:val="both"/>
      </w:pPr>
      <w:r>
        <w:rPr>
          <w:rFonts w:ascii="Times New Roman"/>
          <w:b w:val="false"/>
          <w:i w:val="false"/>
          <w:color w:val="000000"/>
          <w:sz w:val="28"/>
        </w:rPr>
        <w:t>
      570. Сосуды (сепараторы) установок для исследования подвергаются техническому освидетельствованию до пуска в работу, периодически в процессе эксплуатации, после ремонта.</w:t>
      </w:r>
    </w:p>
    <w:bookmarkEnd w:id="537"/>
    <w:bookmarkStart w:name="z977" w:id="538"/>
    <w:p>
      <w:pPr>
        <w:spacing w:after="0"/>
        <w:ind w:left="0"/>
        <w:jc w:val="both"/>
      </w:pPr>
      <w:r>
        <w:rPr>
          <w:rFonts w:ascii="Times New Roman"/>
          <w:b w:val="false"/>
          <w:i w:val="false"/>
          <w:color w:val="000000"/>
          <w:sz w:val="28"/>
        </w:rPr>
        <w:t>
      571. Перед опрессовкой установка освобождается от заполняющей среды и отключается от трубопроводов, соединяющих ее со скважиной при помощи заглушек.</w:t>
      </w:r>
    </w:p>
    <w:bookmarkEnd w:id="538"/>
    <w:bookmarkStart w:name="z978" w:id="539"/>
    <w:p>
      <w:pPr>
        <w:spacing w:after="0"/>
        <w:ind w:left="0"/>
        <w:jc w:val="both"/>
      </w:pPr>
      <w:r>
        <w:rPr>
          <w:rFonts w:ascii="Times New Roman"/>
          <w:b w:val="false"/>
          <w:i w:val="false"/>
          <w:color w:val="000000"/>
          <w:sz w:val="28"/>
        </w:rPr>
        <w:t>
      572. При обнаружении в процессе эксплуатации установки утечек, превышения рабочего давления, выхода из строя КИПиА, неисправности предохранительного клапана необходимо отключить установку от скважины и снизить в ней давление до атмосферного.</w:t>
      </w:r>
    </w:p>
    <w:bookmarkEnd w:id="539"/>
    <w:bookmarkStart w:name="z979" w:id="540"/>
    <w:p>
      <w:pPr>
        <w:spacing w:after="0"/>
        <w:ind w:left="0"/>
        <w:jc w:val="both"/>
      </w:pPr>
      <w:r>
        <w:rPr>
          <w:rFonts w:ascii="Times New Roman"/>
          <w:b w:val="false"/>
          <w:i w:val="false"/>
          <w:color w:val="000000"/>
          <w:sz w:val="28"/>
        </w:rPr>
        <w:t>
      573. Предохранительный клапан установки должен соединяться индивидуальным трубопроводом с факельной установкой через узел улавливания нефти, конденсата и других жидкостей. При этом необходимо исключить обратный переток нефти, конденсата через узел улавливания при срабатывании одного из клапанов. При содержании сероводорода в газе более 6 процентов монтируется факельная система.</w:t>
      </w:r>
    </w:p>
    <w:bookmarkEnd w:id="540"/>
    <w:bookmarkStart w:name="z980" w:id="541"/>
    <w:p>
      <w:pPr>
        <w:spacing w:after="0"/>
        <w:ind w:left="0"/>
        <w:jc w:val="both"/>
      </w:pPr>
      <w:r>
        <w:rPr>
          <w:rFonts w:ascii="Times New Roman"/>
          <w:b w:val="false"/>
          <w:i w:val="false"/>
          <w:color w:val="000000"/>
          <w:sz w:val="28"/>
        </w:rPr>
        <w:t>
      574. В случае отсутствия утилизации продукта освоение и исследование разведочных и эксплуатационных скважин без нейтрализации или сжигания с постоянным поддержанием горения не допускается.</w:t>
      </w:r>
    </w:p>
    <w:bookmarkEnd w:id="541"/>
    <w:bookmarkStart w:name="z981" w:id="542"/>
    <w:p>
      <w:pPr>
        <w:spacing w:after="0"/>
        <w:ind w:left="0"/>
        <w:jc w:val="left"/>
      </w:pPr>
      <w:r>
        <w:rPr>
          <w:rFonts w:ascii="Times New Roman"/>
          <w:b/>
          <w:i w:val="false"/>
          <w:color w:val="000000"/>
        </w:rPr>
        <w:t xml:space="preserve"> Параграф 19. Эксплуатация скважин со штанговыми насосами</w:t>
      </w:r>
    </w:p>
    <w:bookmarkEnd w:id="542"/>
    <w:bookmarkStart w:name="z982" w:id="543"/>
    <w:p>
      <w:pPr>
        <w:spacing w:after="0"/>
        <w:ind w:left="0"/>
        <w:jc w:val="both"/>
      </w:pPr>
      <w:r>
        <w:rPr>
          <w:rFonts w:ascii="Times New Roman"/>
          <w:b w:val="false"/>
          <w:i w:val="false"/>
          <w:color w:val="000000"/>
          <w:sz w:val="28"/>
        </w:rPr>
        <w:t>
      575. Устье скважины должно оборудоваться запорной арматурой и устройством для герметизации штока в соответствии со схемой обвязки, настоящими Правилами и документацией завода-изготовителя.</w:t>
      </w:r>
    </w:p>
    <w:bookmarkEnd w:id="543"/>
    <w:bookmarkStart w:name="z983" w:id="544"/>
    <w:p>
      <w:pPr>
        <w:spacing w:after="0"/>
        <w:ind w:left="0"/>
        <w:jc w:val="both"/>
      </w:pPr>
      <w:r>
        <w:rPr>
          <w:rFonts w:ascii="Times New Roman"/>
          <w:b w:val="false"/>
          <w:i w:val="false"/>
          <w:color w:val="000000"/>
          <w:sz w:val="28"/>
        </w:rPr>
        <w:t>
      576. Схема оборудования устья скважины предусматривает смену герметика полированного штока и замену манометров при наличии давления в скважине, замер устьевого давления и температуры.</w:t>
      </w:r>
    </w:p>
    <w:bookmarkEnd w:id="544"/>
    <w:bookmarkStart w:name="z984" w:id="545"/>
    <w:p>
      <w:pPr>
        <w:spacing w:after="0"/>
        <w:ind w:left="0"/>
        <w:jc w:val="both"/>
      </w:pPr>
      <w:r>
        <w:rPr>
          <w:rFonts w:ascii="Times New Roman"/>
          <w:b w:val="false"/>
          <w:i w:val="false"/>
          <w:color w:val="000000"/>
          <w:sz w:val="28"/>
        </w:rPr>
        <w:t>
      577. Для обслуживания станка-качалки устраивается площадка с ограждением.</w:t>
      </w:r>
    </w:p>
    <w:bookmarkEnd w:id="545"/>
    <w:bookmarkStart w:name="z985" w:id="546"/>
    <w:p>
      <w:pPr>
        <w:spacing w:after="0"/>
        <w:ind w:left="0"/>
        <w:jc w:val="both"/>
      </w:pPr>
      <w:r>
        <w:rPr>
          <w:rFonts w:ascii="Times New Roman"/>
          <w:b w:val="false"/>
          <w:i w:val="false"/>
          <w:color w:val="000000"/>
          <w:sz w:val="28"/>
        </w:rPr>
        <w:t>
      578. Системы замера давления, дебита, технологических параметров пуска и остановки скважины обеспечивают выход на диспетчерский пункт с регистрацией на диаграмме, в вахтовом журнале, на электронных и бумажных носителях.</w:t>
      </w:r>
    </w:p>
    <w:bookmarkEnd w:id="546"/>
    <w:bookmarkStart w:name="z986" w:id="547"/>
    <w:p>
      <w:pPr>
        <w:spacing w:after="0"/>
        <w:ind w:left="0"/>
        <w:jc w:val="both"/>
      </w:pPr>
      <w:r>
        <w:rPr>
          <w:rFonts w:ascii="Times New Roman"/>
          <w:b w:val="false"/>
          <w:i w:val="false"/>
          <w:color w:val="000000"/>
          <w:sz w:val="28"/>
        </w:rPr>
        <w:t>
      579. Заземляющие проводники, в месте соединения с кондуктором, устанавливаются на глубину, не менее 0,5 метра. Кондуктор (колонна) должен быть соединен с рамой станка качалки не менее чем двумя заземляющими проводниками, сечение каждого проводника не менее 48 квадратных миллиметров.</w:t>
      </w:r>
    </w:p>
    <w:bookmarkEnd w:id="547"/>
    <w:bookmarkStart w:name="z987" w:id="548"/>
    <w:p>
      <w:pPr>
        <w:spacing w:after="0"/>
        <w:ind w:left="0"/>
        <w:jc w:val="both"/>
      </w:pPr>
      <w:r>
        <w:rPr>
          <w:rFonts w:ascii="Times New Roman"/>
          <w:b w:val="false"/>
          <w:i w:val="false"/>
          <w:color w:val="000000"/>
          <w:sz w:val="28"/>
        </w:rPr>
        <w:t>
      580. Применение для заземления стального каната не допускается. Заземляющие проводники устанавливаются с условием возможности внешнего осмотра наземного соединения. Присоединение заземляющих проводников к заземлителю и заземляемым конструкциям выполняется сваркой или болтовым соединением.</w:t>
      </w:r>
    </w:p>
    <w:bookmarkEnd w:id="548"/>
    <w:bookmarkStart w:name="z988" w:id="549"/>
    <w:p>
      <w:pPr>
        <w:spacing w:after="0"/>
        <w:ind w:left="0"/>
        <w:jc w:val="left"/>
      </w:pPr>
      <w:r>
        <w:rPr>
          <w:rFonts w:ascii="Times New Roman"/>
          <w:b/>
          <w:i w:val="false"/>
          <w:color w:val="000000"/>
        </w:rPr>
        <w:t xml:space="preserve"> Параграф 20. Эксплуатация скважин с центробежными,</w:t>
      </w:r>
      <w:r>
        <w:br/>
      </w:r>
      <w:r>
        <w:rPr>
          <w:rFonts w:ascii="Times New Roman"/>
          <w:b/>
          <w:i w:val="false"/>
          <w:color w:val="000000"/>
        </w:rPr>
        <w:t>диафрагменными, винтовыми, погружными электрическими насосами</w:t>
      </w:r>
    </w:p>
    <w:bookmarkEnd w:id="549"/>
    <w:bookmarkStart w:name="z990" w:id="550"/>
    <w:p>
      <w:pPr>
        <w:spacing w:after="0"/>
        <w:ind w:left="0"/>
        <w:jc w:val="both"/>
      </w:pPr>
      <w:r>
        <w:rPr>
          <w:rFonts w:ascii="Times New Roman"/>
          <w:b w:val="false"/>
          <w:i w:val="false"/>
          <w:color w:val="000000"/>
          <w:sz w:val="28"/>
        </w:rPr>
        <w:t>
      581. Оборудование устья скважины должны обеспечивать герметизацию трубного и затрубного пространств, возможность проведения глубинных исследований и ремонтных работ, безопасную эксплуатацию НГМ.</w:t>
      </w:r>
    </w:p>
    <w:bookmarkEnd w:id="550"/>
    <w:bookmarkStart w:name="z991" w:id="551"/>
    <w:p>
      <w:pPr>
        <w:spacing w:after="0"/>
        <w:ind w:left="0"/>
        <w:jc w:val="both"/>
      </w:pPr>
      <w:r>
        <w:rPr>
          <w:rFonts w:ascii="Times New Roman"/>
          <w:b w:val="false"/>
          <w:i w:val="false"/>
          <w:color w:val="000000"/>
          <w:sz w:val="28"/>
        </w:rPr>
        <w:t>
      582. Электрический кабель прокладывается по эстакаде от станции управления или электрощита к устью скважины. Допускается прокладка кабеля на стойках-опорах, с креплением из диэлектрического материала.</w:t>
      </w:r>
    </w:p>
    <w:bookmarkEnd w:id="551"/>
    <w:bookmarkStart w:name="z992" w:id="552"/>
    <w:p>
      <w:pPr>
        <w:spacing w:after="0"/>
        <w:ind w:left="0"/>
        <w:jc w:val="both"/>
      </w:pPr>
      <w:r>
        <w:rPr>
          <w:rFonts w:ascii="Times New Roman"/>
          <w:b w:val="false"/>
          <w:i w:val="false"/>
          <w:color w:val="000000"/>
          <w:sz w:val="28"/>
        </w:rPr>
        <w:t>
      583. Проходное отверстие для электрического кабеля в устьевой арматуре имеет герметичное и безопасное уплотнение.</w:t>
      </w:r>
    </w:p>
    <w:bookmarkEnd w:id="552"/>
    <w:bookmarkStart w:name="z993" w:id="553"/>
    <w:p>
      <w:pPr>
        <w:spacing w:after="0"/>
        <w:ind w:left="0"/>
        <w:jc w:val="both"/>
      </w:pPr>
      <w:r>
        <w:rPr>
          <w:rFonts w:ascii="Times New Roman"/>
          <w:b w:val="false"/>
          <w:i w:val="false"/>
          <w:color w:val="000000"/>
          <w:sz w:val="28"/>
        </w:rPr>
        <w:t>
      584. При монтаже погружного насоса кабельный ролик подвешивается на мачте подъемного агрегата при помощи цепи или на канатной подвеске и страхуется тросом соответствующим максимальной динамической нагрузке и запасом прочности.</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584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4" w:id="554"/>
    <w:p>
      <w:pPr>
        <w:spacing w:after="0"/>
        <w:ind w:left="0"/>
        <w:jc w:val="both"/>
      </w:pPr>
      <w:r>
        <w:rPr>
          <w:rFonts w:ascii="Times New Roman"/>
          <w:b w:val="false"/>
          <w:i w:val="false"/>
          <w:color w:val="000000"/>
          <w:sz w:val="28"/>
        </w:rPr>
        <w:t>
      585. При свинчивании и развинчивании труб, электрический кабель отводится и крепится на безопасном расстоянии от рабочего места.</w:t>
      </w:r>
    </w:p>
    <w:bookmarkEnd w:id="554"/>
    <w:bookmarkStart w:name="z995" w:id="555"/>
    <w:p>
      <w:pPr>
        <w:spacing w:after="0"/>
        <w:ind w:left="0"/>
        <w:jc w:val="both"/>
      </w:pPr>
      <w:r>
        <w:rPr>
          <w:rFonts w:ascii="Times New Roman"/>
          <w:b w:val="false"/>
          <w:i w:val="false"/>
          <w:color w:val="000000"/>
          <w:sz w:val="28"/>
        </w:rPr>
        <w:t>
      586. Скорость безопасного спуска (подъема) погружного оборудования в скважину должно производится с учетом состояния и профиля ствола скважины, со скоростью не более 0,5 метров в секунду.</w:t>
      </w:r>
    </w:p>
    <w:bookmarkEnd w:id="555"/>
    <w:bookmarkStart w:name="z996" w:id="556"/>
    <w:p>
      <w:pPr>
        <w:spacing w:after="0"/>
        <w:ind w:left="0"/>
        <w:jc w:val="both"/>
      </w:pPr>
      <w:r>
        <w:rPr>
          <w:rFonts w:ascii="Times New Roman"/>
          <w:b w:val="false"/>
          <w:i w:val="false"/>
          <w:color w:val="000000"/>
          <w:sz w:val="28"/>
        </w:rPr>
        <w:t>
      587. При смене насоса эксплуатационная колонна перед спуском погружного электронасоса проверяется шаблоном.</w:t>
      </w:r>
    </w:p>
    <w:bookmarkEnd w:id="556"/>
    <w:bookmarkStart w:name="z997" w:id="557"/>
    <w:p>
      <w:pPr>
        <w:spacing w:after="0"/>
        <w:ind w:left="0"/>
        <w:jc w:val="both"/>
      </w:pPr>
      <w:r>
        <w:rPr>
          <w:rFonts w:ascii="Times New Roman"/>
          <w:b w:val="false"/>
          <w:i w:val="false"/>
          <w:color w:val="000000"/>
          <w:sz w:val="28"/>
        </w:rPr>
        <w:t>
      588. Перед извлечением погружного электронасоса из скважины выполняются мероприятия по отключению электрического кабеля, снятию напряжения и установки таблички "Не включать! Работают люди".</w:t>
      </w:r>
    </w:p>
    <w:bookmarkEnd w:id="557"/>
    <w:bookmarkStart w:name="z998" w:id="558"/>
    <w:p>
      <w:pPr>
        <w:spacing w:after="0"/>
        <w:ind w:left="0"/>
        <w:jc w:val="both"/>
      </w:pPr>
      <w:r>
        <w:rPr>
          <w:rFonts w:ascii="Times New Roman"/>
          <w:b w:val="false"/>
          <w:i w:val="false"/>
          <w:color w:val="000000"/>
          <w:sz w:val="28"/>
        </w:rPr>
        <w:t>
      589. При подъеме соблюдаются условия исключающие опасность повреждения электрического кабеля и обеспечивающие его безопасное состояние.</w:t>
      </w:r>
    </w:p>
    <w:bookmarkEnd w:id="558"/>
    <w:bookmarkStart w:name="z999" w:id="559"/>
    <w:p>
      <w:pPr>
        <w:spacing w:after="0"/>
        <w:ind w:left="0"/>
        <w:jc w:val="both"/>
      </w:pPr>
      <w:r>
        <w:rPr>
          <w:rFonts w:ascii="Times New Roman"/>
          <w:b w:val="false"/>
          <w:i w:val="false"/>
          <w:color w:val="000000"/>
          <w:sz w:val="28"/>
        </w:rPr>
        <w:t>
      590. Прикасаться к кабелю при опробовании электродвигателя погружного, центробежного или винтового электронасоса на устье скважины не допускается.</w:t>
      </w:r>
    </w:p>
    <w:bookmarkEnd w:id="559"/>
    <w:bookmarkStart w:name="z1000" w:id="560"/>
    <w:p>
      <w:pPr>
        <w:spacing w:after="0"/>
        <w:ind w:left="0"/>
        <w:jc w:val="left"/>
      </w:pPr>
      <w:r>
        <w:rPr>
          <w:rFonts w:ascii="Times New Roman"/>
          <w:b/>
          <w:i w:val="false"/>
          <w:color w:val="000000"/>
        </w:rPr>
        <w:t xml:space="preserve"> Параграф 21. Эксплуатация скважин с гидропоршневыми</w:t>
      </w:r>
      <w:r>
        <w:br/>
      </w:r>
      <w:r>
        <w:rPr>
          <w:rFonts w:ascii="Times New Roman"/>
          <w:b/>
          <w:i w:val="false"/>
          <w:color w:val="000000"/>
        </w:rPr>
        <w:t>и струйными насосами</w:t>
      </w:r>
    </w:p>
    <w:bookmarkEnd w:id="560"/>
    <w:bookmarkStart w:name="z1002" w:id="561"/>
    <w:p>
      <w:pPr>
        <w:spacing w:after="0"/>
        <w:ind w:left="0"/>
        <w:jc w:val="both"/>
      </w:pPr>
      <w:r>
        <w:rPr>
          <w:rFonts w:ascii="Times New Roman"/>
          <w:b w:val="false"/>
          <w:i w:val="false"/>
          <w:color w:val="000000"/>
          <w:sz w:val="28"/>
        </w:rPr>
        <w:t>
      591. Перед спуском пакера и внутрискважинного оборудования производится шаблонирование, промывка и опрессовка эксплуатационной колонны совместно с оборудованием устья.</w:t>
      </w:r>
    </w:p>
    <w:bookmarkEnd w:id="561"/>
    <w:bookmarkStart w:name="z1003" w:id="562"/>
    <w:p>
      <w:pPr>
        <w:spacing w:after="0"/>
        <w:ind w:left="0"/>
        <w:jc w:val="both"/>
      </w:pPr>
      <w:r>
        <w:rPr>
          <w:rFonts w:ascii="Times New Roman"/>
          <w:b w:val="false"/>
          <w:i w:val="false"/>
          <w:color w:val="000000"/>
          <w:sz w:val="28"/>
        </w:rPr>
        <w:t>
      592. Извлечение скважинного оборудования (гидропоршневого насоса, скребка) производится с применением лубрикатора, имеющегося в комплекте установки.</w:t>
      </w:r>
    </w:p>
    <w:bookmarkEnd w:id="562"/>
    <w:bookmarkStart w:name="z1004" w:id="563"/>
    <w:p>
      <w:pPr>
        <w:spacing w:after="0"/>
        <w:ind w:left="0"/>
        <w:jc w:val="both"/>
      </w:pPr>
      <w:r>
        <w:rPr>
          <w:rFonts w:ascii="Times New Roman"/>
          <w:b w:val="false"/>
          <w:i w:val="false"/>
          <w:color w:val="000000"/>
          <w:sz w:val="28"/>
        </w:rPr>
        <w:t>
      593. Монтаж и демонтаж лубрикатора производится по наряду-допуску с использованием грузоподъемного механизма при закрытой центральной задвижке.</w:t>
      </w:r>
    </w:p>
    <w:bookmarkEnd w:id="563"/>
    <w:bookmarkStart w:name="z1005" w:id="564"/>
    <w:p>
      <w:pPr>
        <w:spacing w:after="0"/>
        <w:ind w:left="0"/>
        <w:jc w:val="both"/>
      </w:pPr>
      <w:r>
        <w:rPr>
          <w:rFonts w:ascii="Times New Roman"/>
          <w:b w:val="false"/>
          <w:i w:val="false"/>
          <w:color w:val="000000"/>
          <w:sz w:val="28"/>
        </w:rPr>
        <w:t>
      594. Каждая нагнетательная линия оборудуется манометром и регулятором расхода рабочей жидкости.</w:t>
      </w:r>
    </w:p>
    <w:bookmarkEnd w:id="564"/>
    <w:bookmarkStart w:name="z1006" w:id="565"/>
    <w:p>
      <w:pPr>
        <w:spacing w:after="0"/>
        <w:ind w:left="0"/>
        <w:jc w:val="both"/>
      </w:pPr>
      <w:r>
        <w:rPr>
          <w:rFonts w:ascii="Times New Roman"/>
          <w:b w:val="false"/>
          <w:i w:val="false"/>
          <w:color w:val="000000"/>
          <w:sz w:val="28"/>
        </w:rPr>
        <w:t>
      595. Насосные установки оборудуются электроконтактными манометрами и предохранительными клапанами. Отвод от предохранительного клапана соединяется с приемной линией насоса.</w:t>
      </w:r>
    </w:p>
    <w:bookmarkEnd w:id="565"/>
    <w:bookmarkStart w:name="z1007" w:id="566"/>
    <w:p>
      <w:pPr>
        <w:spacing w:after="0"/>
        <w:ind w:left="0"/>
        <w:jc w:val="both"/>
      </w:pPr>
      <w:r>
        <w:rPr>
          <w:rFonts w:ascii="Times New Roman"/>
          <w:b w:val="false"/>
          <w:i w:val="false"/>
          <w:color w:val="000000"/>
          <w:sz w:val="28"/>
        </w:rPr>
        <w:t>
      596. Техническое состояние системы автоматики и предохранительных устройств, проверяется в сроки, установленные изготовителем.</w:t>
      </w:r>
    </w:p>
    <w:bookmarkEnd w:id="566"/>
    <w:bookmarkStart w:name="z1008" w:id="567"/>
    <w:p>
      <w:pPr>
        <w:spacing w:after="0"/>
        <w:ind w:left="0"/>
        <w:jc w:val="both"/>
      </w:pPr>
      <w:r>
        <w:rPr>
          <w:rFonts w:ascii="Times New Roman"/>
          <w:b w:val="false"/>
          <w:i w:val="false"/>
          <w:color w:val="000000"/>
          <w:sz w:val="28"/>
        </w:rPr>
        <w:t>
      597. Насосная установка запускается в работу после проверки исправности системы автоматики при открытых запорных устройствах на линиях приема, нагнетания и перепуска рабочей жидкости насоса. Давление в напорной системе создается после установления нормального режима работы наземного оборудования.</w:t>
      </w:r>
    </w:p>
    <w:bookmarkEnd w:id="567"/>
    <w:bookmarkStart w:name="z1009" w:id="568"/>
    <w:p>
      <w:pPr>
        <w:spacing w:after="0"/>
        <w:ind w:left="0"/>
        <w:jc w:val="both"/>
      </w:pPr>
      <w:r>
        <w:rPr>
          <w:rFonts w:ascii="Times New Roman"/>
          <w:b w:val="false"/>
          <w:i w:val="false"/>
          <w:color w:val="000000"/>
          <w:sz w:val="28"/>
        </w:rPr>
        <w:t>
      598. В помещении насосной должна обеспечиваться постоянная приточно-вытяжная вентиляция, с восьмикратным обменом воздуха по полному внутреннему объему помещения в течение часа.</w:t>
      </w:r>
    </w:p>
    <w:bookmarkEnd w:id="568"/>
    <w:bookmarkStart w:name="z1010" w:id="569"/>
    <w:p>
      <w:pPr>
        <w:spacing w:after="0"/>
        <w:ind w:left="0"/>
        <w:jc w:val="both"/>
      </w:pPr>
      <w:r>
        <w:rPr>
          <w:rFonts w:ascii="Times New Roman"/>
          <w:b w:val="false"/>
          <w:i w:val="false"/>
          <w:color w:val="000000"/>
          <w:sz w:val="28"/>
        </w:rPr>
        <w:t>
      599. При использовании в качестве технологической жидкости углеводородной продукции предусматриваются системы контроля загазованности, противопожарной защиты и автоматического объемного газового пожаротушения.</w:t>
      </w:r>
    </w:p>
    <w:bookmarkEnd w:id="569"/>
    <w:bookmarkStart w:name="z1011" w:id="570"/>
    <w:p>
      <w:pPr>
        <w:spacing w:after="0"/>
        <w:ind w:left="0"/>
        <w:jc w:val="both"/>
      </w:pPr>
      <w:r>
        <w:rPr>
          <w:rFonts w:ascii="Times New Roman"/>
          <w:b w:val="false"/>
          <w:i w:val="false"/>
          <w:color w:val="000000"/>
          <w:sz w:val="28"/>
        </w:rPr>
        <w:t>
      Перед входом в помещение технологического блока должны быть включены вентиляция и освещение.</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600.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3" w:id="571"/>
    <w:p>
      <w:pPr>
        <w:spacing w:after="0"/>
        <w:ind w:left="0"/>
        <w:jc w:val="both"/>
      </w:pPr>
      <w:r>
        <w:rPr>
          <w:rFonts w:ascii="Times New Roman"/>
          <w:b w:val="false"/>
          <w:i w:val="false"/>
          <w:color w:val="000000"/>
          <w:sz w:val="28"/>
        </w:rPr>
        <w:t>
      601. При остановке насоса давление в нагнетательном трубопроводе снижается до атмосферного.</w:t>
      </w:r>
    </w:p>
    <w:bookmarkEnd w:id="571"/>
    <w:bookmarkStart w:name="z1014" w:id="572"/>
    <w:p>
      <w:pPr>
        <w:spacing w:after="0"/>
        <w:ind w:left="0"/>
        <w:jc w:val="both"/>
      </w:pPr>
      <w:r>
        <w:rPr>
          <w:rFonts w:ascii="Times New Roman"/>
          <w:b w:val="false"/>
          <w:i w:val="false"/>
          <w:color w:val="000000"/>
          <w:sz w:val="28"/>
        </w:rPr>
        <w:t>
      602. Параметры давления и замера дебита скважин, технологических параметров работы насосов, передается на диспетчерский пункт по системе КИПиА.</w:t>
      </w:r>
    </w:p>
    <w:bookmarkEnd w:id="572"/>
    <w:bookmarkStart w:name="z1015" w:id="573"/>
    <w:p>
      <w:pPr>
        <w:spacing w:after="0"/>
        <w:ind w:left="0"/>
        <w:jc w:val="left"/>
      </w:pPr>
      <w:r>
        <w:rPr>
          <w:rFonts w:ascii="Times New Roman"/>
          <w:b/>
          <w:i w:val="false"/>
          <w:color w:val="000000"/>
        </w:rPr>
        <w:t xml:space="preserve"> Параграф 22. Эксплуатация нагнетательных скважин</w:t>
      </w:r>
    </w:p>
    <w:bookmarkEnd w:id="573"/>
    <w:bookmarkStart w:name="z1016" w:id="574"/>
    <w:p>
      <w:pPr>
        <w:spacing w:after="0"/>
        <w:ind w:left="0"/>
        <w:jc w:val="both"/>
      </w:pPr>
      <w:r>
        <w:rPr>
          <w:rFonts w:ascii="Times New Roman"/>
          <w:b w:val="false"/>
          <w:i w:val="false"/>
          <w:color w:val="000000"/>
          <w:sz w:val="28"/>
        </w:rPr>
        <w:t>
      603. Конструкция нагнетательной скважины должна обеспечивать выполнение условий:</w:t>
      </w:r>
    </w:p>
    <w:bookmarkEnd w:id="574"/>
    <w:p>
      <w:pPr>
        <w:spacing w:after="0"/>
        <w:ind w:left="0"/>
        <w:jc w:val="both"/>
      </w:pPr>
      <w:r>
        <w:rPr>
          <w:rFonts w:ascii="Times New Roman"/>
          <w:b w:val="false"/>
          <w:i w:val="false"/>
          <w:color w:val="000000"/>
          <w:sz w:val="28"/>
        </w:rPr>
        <w:t>
      1) оборудования устья, трубопроводы и коммуникации нагнетательной скважины должны соответствовать 1,5 кратному рабочему давлению;</w:t>
      </w:r>
    </w:p>
    <w:p>
      <w:pPr>
        <w:spacing w:after="0"/>
        <w:ind w:left="0"/>
        <w:jc w:val="both"/>
      </w:pPr>
      <w:r>
        <w:rPr>
          <w:rFonts w:ascii="Times New Roman"/>
          <w:b w:val="false"/>
          <w:i w:val="false"/>
          <w:color w:val="000000"/>
          <w:sz w:val="28"/>
        </w:rPr>
        <w:t>
      2) закачка рабочего агента в пласт при предусмотренном давлении нагнетания в соответствующем объеме;</w:t>
      </w:r>
    </w:p>
    <w:p>
      <w:pPr>
        <w:spacing w:after="0"/>
        <w:ind w:left="0"/>
        <w:jc w:val="both"/>
      </w:pPr>
      <w:r>
        <w:rPr>
          <w:rFonts w:ascii="Times New Roman"/>
          <w:b w:val="false"/>
          <w:i w:val="false"/>
          <w:color w:val="000000"/>
          <w:sz w:val="28"/>
        </w:rPr>
        <w:t>
      3) надежное разобщение пластов и объектов закачки;</w:t>
      </w:r>
    </w:p>
    <w:p>
      <w:pPr>
        <w:spacing w:after="0"/>
        <w:ind w:left="0"/>
        <w:jc w:val="both"/>
      </w:pPr>
      <w:r>
        <w:rPr>
          <w:rFonts w:ascii="Times New Roman"/>
          <w:b w:val="false"/>
          <w:i w:val="false"/>
          <w:color w:val="000000"/>
          <w:sz w:val="28"/>
        </w:rPr>
        <w:t>
      4) производство исследований и выполнение мероприятий по воздействию на призабойную зону пласта;</w:t>
      </w:r>
    </w:p>
    <w:p>
      <w:pPr>
        <w:spacing w:after="0"/>
        <w:ind w:left="0"/>
        <w:jc w:val="both"/>
      </w:pPr>
      <w:r>
        <w:rPr>
          <w:rFonts w:ascii="Times New Roman"/>
          <w:b w:val="false"/>
          <w:i w:val="false"/>
          <w:color w:val="000000"/>
          <w:sz w:val="28"/>
        </w:rPr>
        <w:t>
      5) проведение ремонтных и аварийных работ.</w:t>
      </w:r>
    </w:p>
    <w:bookmarkStart w:name="z1022" w:id="575"/>
    <w:p>
      <w:pPr>
        <w:spacing w:after="0"/>
        <w:ind w:left="0"/>
        <w:jc w:val="both"/>
      </w:pPr>
      <w:r>
        <w:rPr>
          <w:rFonts w:ascii="Times New Roman"/>
          <w:b w:val="false"/>
          <w:i w:val="false"/>
          <w:color w:val="000000"/>
          <w:sz w:val="28"/>
        </w:rPr>
        <w:t>
      604. Режим эксплуатации нагнетательных скважин указывается в технологическом регламенте.</w:t>
      </w:r>
    </w:p>
    <w:bookmarkEnd w:id="575"/>
    <w:bookmarkStart w:name="z1023" w:id="576"/>
    <w:p>
      <w:pPr>
        <w:spacing w:after="0"/>
        <w:ind w:left="0"/>
        <w:jc w:val="both"/>
      </w:pPr>
      <w:r>
        <w:rPr>
          <w:rFonts w:ascii="Times New Roman"/>
          <w:b w:val="false"/>
          <w:i w:val="false"/>
          <w:color w:val="000000"/>
          <w:sz w:val="28"/>
        </w:rPr>
        <w:t>
      605. На оборудовании устья нагнетательной скважины предусматриваются дроссельные устройства для регулирования давления и объема закачиваемого агента.</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605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4" w:id="577"/>
    <w:p>
      <w:pPr>
        <w:spacing w:after="0"/>
        <w:ind w:left="0"/>
        <w:jc w:val="both"/>
      </w:pPr>
      <w:r>
        <w:rPr>
          <w:rFonts w:ascii="Times New Roman"/>
          <w:b w:val="false"/>
          <w:i w:val="false"/>
          <w:color w:val="000000"/>
          <w:sz w:val="28"/>
        </w:rPr>
        <w:t>
      606. Нагнетательные скважины в зависимости от физико-химических свойств закачиваемого агента оборудуются соответствующей компоновкой колонны НКТ, пакером и скважинным оборудованием, обеспечивающими защиту и изоляцию эксплуатационной колонны от воздействия закачиваемого агента и пластового флюида.</w:t>
      </w:r>
    </w:p>
    <w:bookmarkEnd w:id="577"/>
    <w:bookmarkStart w:name="z1025" w:id="578"/>
    <w:p>
      <w:pPr>
        <w:spacing w:after="0"/>
        <w:ind w:left="0"/>
        <w:jc w:val="both"/>
      </w:pPr>
      <w:r>
        <w:rPr>
          <w:rFonts w:ascii="Times New Roman"/>
          <w:b w:val="false"/>
          <w:i w:val="false"/>
          <w:color w:val="000000"/>
          <w:sz w:val="28"/>
        </w:rPr>
        <w:t>
      607. Перед пуском скважины и закачкой агента в пласт, оборудование устья, обсадная колонна, компоновка НКТ с пакером, наземное оборудование и трубопроводы испытываются на герметичность.</w:t>
      </w:r>
    </w:p>
    <w:bookmarkEnd w:id="578"/>
    <w:bookmarkStart w:name="z1026" w:id="579"/>
    <w:p>
      <w:pPr>
        <w:spacing w:after="0"/>
        <w:ind w:left="0"/>
        <w:jc w:val="both"/>
      </w:pPr>
      <w:r>
        <w:rPr>
          <w:rFonts w:ascii="Times New Roman"/>
          <w:b w:val="false"/>
          <w:i w:val="false"/>
          <w:color w:val="000000"/>
          <w:sz w:val="28"/>
        </w:rPr>
        <w:t>
      608. В процессе эксплуатации НГМ ведется постоянное наблюдение за давлением и объемом закачиваемого агента каждой нагнетательной скважины с регистрацией в вахтовом журнале.</w:t>
      </w:r>
    </w:p>
    <w:bookmarkEnd w:id="579"/>
    <w:bookmarkStart w:name="z1027" w:id="580"/>
    <w:p>
      <w:pPr>
        <w:spacing w:after="0"/>
        <w:ind w:left="0"/>
        <w:jc w:val="both"/>
      </w:pPr>
      <w:r>
        <w:rPr>
          <w:rFonts w:ascii="Times New Roman"/>
          <w:b w:val="false"/>
          <w:i w:val="false"/>
          <w:color w:val="000000"/>
          <w:sz w:val="28"/>
        </w:rPr>
        <w:t>
      609. При закачке в пласты сточных вод и коррозийно-агрессивных агентов, для защиты технологического оборудования (трубопроводов, обсадных колонн скважин) от коррозии, применяются защитные покрытия, ингибиторы коррозии.</w:t>
      </w:r>
    </w:p>
    <w:bookmarkEnd w:id="580"/>
    <w:bookmarkStart w:name="z1028" w:id="581"/>
    <w:p>
      <w:pPr>
        <w:spacing w:after="0"/>
        <w:ind w:left="0"/>
        <w:jc w:val="both"/>
      </w:pPr>
      <w:r>
        <w:rPr>
          <w:rFonts w:ascii="Times New Roman"/>
          <w:b w:val="false"/>
          <w:i w:val="false"/>
          <w:color w:val="000000"/>
          <w:sz w:val="28"/>
        </w:rPr>
        <w:t>
      610. Эксплуатация скважин, где произошел аварийный прорыв газа по пласту, или по межтрубному и заколонному пространству не допускается и производится остановка скважины по ПЛА. Дальнейшие работы выполняются по ПОР.</w:t>
      </w:r>
    </w:p>
    <w:bookmarkEnd w:id="581"/>
    <w:bookmarkStart w:name="z1029" w:id="582"/>
    <w:p>
      <w:pPr>
        <w:spacing w:after="0"/>
        <w:ind w:left="0"/>
        <w:jc w:val="both"/>
      </w:pPr>
      <w:r>
        <w:rPr>
          <w:rFonts w:ascii="Times New Roman"/>
          <w:b w:val="false"/>
          <w:i w:val="false"/>
          <w:color w:val="000000"/>
          <w:sz w:val="28"/>
        </w:rPr>
        <w:t>
      611. После устранения нарушений производится повторная проверка технического состояния скважины с составлением акта. Дальнейшая эксплуатация осуществляется на основании данного акта, утвержденного руководителем организации.</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611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0" w:id="583"/>
    <w:p>
      <w:pPr>
        <w:spacing w:after="0"/>
        <w:ind w:left="0"/>
        <w:jc w:val="both"/>
      </w:pPr>
      <w:r>
        <w:rPr>
          <w:rFonts w:ascii="Times New Roman"/>
          <w:b w:val="false"/>
          <w:i w:val="false"/>
          <w:color w:val="000000"/>
          <w:sz w:val="28"/>
        </w:rPr>
        <w:t>
      612. Нагнетательный агент применяется при соответствии условиям токсикологической безопасности и отсутствия вредного воздействия на продуктивные пласты и окружающую среду.</w:t>
      </w:r>
    </w:p>
    <w:bookmarkEnd w:id="583"/>
    <w:bookmarkStart w:name="z1031" w:id="584"/>
    <w:p>
      <w:pPr>
        <w:spacing w:after="0"/>
        <w:ind w:left="0"/>
        <w:jc w:val="left"/>
      </w:pPr>
      <w:r>
        <w:rPr>
          <w:rFonts w:ascii="Times New Roman"/>
          <w:b/>
          <w:i w:val="false"/>
          <w:color w:val="000000"/>
        </w:rPr>
        <w:t xml:space="preserve"> Параграф 23. Дефектные скважины</w:t>
      </w:r>
    </w:p>
    <w:bookmarkEnd w:id="584"/>
    <w:p>
      <w:pPr>
        <w:spacing w:after="0"/>
        <w:ind w:left="0"/>
        <w:jc w:val="both"/>
      </w:pPr>
      <w:bookmarkStart w:name="z1032" w:id="585"/>
      <w:r>
        <w:rPr>
          <w:rFonts w:ascii="Times New Roman"/>
          <w:b w:val="false"/>
          <w:i w:val="false"/>
          <w:color w:val="ff0000"/>
          <w:sz w:val="28"/>
        </w:rPr>
        <w:t xml:space="preserve">
      613. Исключен приказом Министра индустрии и инфраструктурного развития РК от 22.11.2019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614.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34" w:id="586"/>
    <w:p>
      <w:pPr>
        <w:spacing w:after="0"/>
        <w:ind w:left="0"/>
        <w:jc w:val="left"/>
      </w:pPr>
      <w:r>
        <w:rPr>
          <w:rFonts w:ascii="Times New Roman"/>
          <w:b/>
          <w:i w:val="false"/>
          <w:color w:val="000000"/>
        </w:rPr>
        <w:t xml:space="preserve"> Глава 6. Исследование скважин</w:t>
      </w:r>
    </w:p>
    <w:bookmarkEnd w:id="586"/>
    <w:p>
      <w:pPr>
        <w:spacing w:after="0"/>
        <w:ind w:left="0"/>
        <w:jc w:val="both"/>
      </w:pPr>
      <w:r>
        <w:rPr>
          <w:rFonts w:ascii="Times New Roman"/>
          <w:b w:val="false"/>
          <w:i w:val="false"/>
          <w:color w:val="ff0000"/>
          <w:sz w:val="28"/>
        </w:rPr>
        <w:t xml:space="preserve">
      Сноска. Заголовок главы 6 в редакции приказа Министра индустрии и инфраструктурного развития РК от 22.11.2019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35" w:id="587"/>
    <w:p>
      <w:pPr>
        <w:spacing w:after="0"/>
        <w:ind w:left="0"/>
        <w:jc w:val="both"/>
      </w:pPr>
      <w:r>
        <w:rPr>
          <w:rFonts w:ascii="Times New Roman"/>
          <w:b w:val="false"/>
          <w:i w:val="false"/>
          <w:color w:val="000000"/>
          <w:sz w:val="28"/>
        </w:rPr>
        <w:t>
      615. Периодичность и объем исследований скважин устанавливаются графиком ППР.</w:t>
      </w:r>
    </w:p>
    <w:bookmarkEnd w:id="587"/>
    <w:bookmarkStart w:name="z1036" w:id="588"/>
    <w:p>
      <w:pPr>
        <w:spacing w:after="0"/>
        <w:ind w:left="0"/>
        <w:jc w:val="both"/>
      </w:pPr>
      <w:r>
        <w:rPr>
          <w:rFonts w:ascii="Times New Roman"/>
          <w:b w:val="false"/>
          <w:i w:val="false"/>
          <w:color w:val="000000"/>
          <w:sz w:val="28"/>
        </w:rPr>
        <w:t>
      616. В соответствии с ППР проводится проверка технического состояния исследовательского оборудования и аппаратуры, опрессовка лубрикатора до и после установки на устье на максимальное давление при исследовании, с учетом запаса прочности, по результатам составляются соответствующие акты и проводится исследование скважины.</w:t>
      </w:r>
    </w:p>
    <w:bookmarkEnd w:id="588"/>
    <w:bookmarkStart w:name="z1037" w:id="589"/>
    <w:p>
      <w:pPr>
        <w:spacing w:after="0"/>
        <w:ind w:left="0"/>
        <w:jc w:val="both"/>
      </w:pPr>
      <w:r>
        <w:rPr>
          <w:rFonts w:ascii="Times New Roman"/>
          <w:b w:val="false"/>
          <w:i w:val="false"/>
          <w:color w:val="000000"/>
          <w:sz w:val="28"/>
        </w:rPr>
        <w:t>
      617. Исследование скважин с наличием сероводорода и опасных факторов производится после проверки технического состояния, составления акта готовности скважины и получения письменного разрешения руководителя работ.</w:t>
      </w:r>
    </w:p>
    <w:bookmarkEnd w:id="589"/>
    <w:bookmarkStart w:name="z1038" w:id="590"/>
    <w:p>
      <w:pPr>
        <w:spacing w:after="0"/>
        <w:ind w:left="0"/>
        <w:jc w:val="both"/>
      </w:pPr>
      <w:r>
        <w:rPr>
          <w:rFonts w:ascii="Times New Roman"/>
          <w:b w:val="false"/>
          <w:i w:val="false"/>
          <w:color w:val="000000"/>
          <w:sz w:val="28"/>
        </w:rPr>
        <w:t>
      618. Для наблюдения и контроля за режимом работы скважин устанавливаются КИПиА, позволяющие безопасно отбирать пробы добываемой продукции, спускать глубинные приборы в скважину, измерять и регистрировать дебиты пластового флюида, давления на устье и забое, положение динамического уровня в скважине.</w:t>
      </w:r>
    </w:p>
    <w:bookmarkEnd w:id="590"/>
    <w:bookmarkStart w:name="z1039" w:id="591"/>
    <w:p>
      <w:pPr>
        <w:spacing w:after="0"/>
        <w:ind w:left="0"/>
        <w:jc w:val="both"/>
      </w:pPr>
      <w:r>
        <w:rPr>
          <w:rFonts w:ascii="Times New Roman"/>
          <w:b w:val="false"/>
          <w:i w:val="false"/>
          <w:color w:val="000000"/>
          <w:sz w:val="28"/>
        </w:rPr>
        <w:t>
      619. Исследование скважин, не оборудованных техническими средствами безопасного отбора проб, замера дебита не допускается.</w:t>
      </w:r>
    </w:p>
    <w:bookmarkEnd w:id="591"/>
    <w:bookmarkStart w:name="z1040" w:id="592"/>
    <w:p>
      <w:pPr>
        <w:spacing w:after="0"/>
        <w:ind w:left="0"/>
        <w:jc w:val="both"/>
      </w:pPr>
      <w:r>
        <w:rPr>
          <w:rFonts w:ascii="Times New Roman"/>
          <w:b w:val="false"/>
          <w:i w:val="false"/>
          <w:color w:val="000000"/>
          <w:sz w:val="28"/>
        </w:rPr>
        <w:t>
      620. КИПиА для исследования технологических параметров проходят метрологическую поверку и калибровку в соответствии с технической документацией изготовителя.</w:t>
      </w:r>
    </w:p>
    <w:bookmarkEnd w:id="592"/>
    <w:bookmarkStart w:name="z1041" w:id="593"/>
    <w:p>
      <w:pPr>
        <w:spacing w:after="0"/>
        <w:ind w:left="0"/>
        <w:jc w:val="left"/>
      </w:pPr>
      <w:r>
        <w:rPr>
          <w:rFonts w:ascii="Times New Roman"/>
          <w:b/>
          <w:i w:val="false"/>
          <w:color w:val="000000"/>
        </w:rPr>
        <w:t xml:space="preserve"> Параграф 1. Геофизические исследования и работы в скважинах</w:t>
      </w:r>
    </w:p>
    <w:bookmarkEnd w:id="593"/>
    <w:bookmarkStart w:name="z1042" w:id="594"/>
    <w:p>
      <w:pPr>
        <w:spacing w:after="0"/>
        <w:ind w:left="0"/>
        <w:jc w:val="both"/>
      </w:pPr>
      <w:r>
        <w:rPr>
          <w:rFonts w:ascii="Times New Roman"/>
          <w:b w:val="false"/>
          <w:i w:val="false"/>
          <w:color w:val="000000"/>
          <w:sz w:val="28"/>
        </w:rPr>
        <w:t>
      621. Геофизические исследования и работы в скважинах выполняются специализированными организациями.</w:t>
      </w:r>
    </w:p>
    <w:bookmarkEnd w:id="594"/>
    <w:bookmarkStart w:name="z1043" w:id="595"/>
    <w:p>
      <w:pPr>
        <w:spacing w:after="0"/>
        <w:ind w:left="0"/>
        <w:jc w:val="both"/>
      </w:pPr>
      <w:r>
        <w:rPr>
          <w:rFonts w:ascii="Times New Roman"/>
          <w:b w:val="false"/>
          <w:i w:val="false"/>
          <w:color w:val="000000"/>
          <w:sz w:val="28"/>
        </w:rPr>
        <w:t>
      622. Геофизические исследования и работы должны производиться в соответствии с настоящими Правилами. Геофизические исследования и работы в процессе бурения допускается проводить по ПОР, утвержденному совместно буровой и геофизической организациями.</w:t>
      </w:r>
    </w:p>
    <w:bookmarkEnd w:id="595"/>
    <w:bookmarkStart w:name="z1044" w:id="596"/>
    <w:p>
      <w:pPr>
        <w:spacing w:after="0"/>
        <w:ind w:left="0"/>
        <w:jc w:val="both"/>
      </w:pPr>
      <w:r>
        <w:rPr>
          <w:rFonts w:ascii="Times New Roman"/>
          <w:b w:val="false"/>
          <w:i w:val="false"/>
          <w:color w:val="000000"/>
          <w:sz w:val="28"/>
        </w:rPr>
        <w:t>
      623. Геофизические исследования и работы должны проводиться в присутствии представителя "Заказчика", в ведении которого находится объект исследования.</w:t>
      </w:r>
    </w:p>
    <w:bookmarkEnd w:id="596"/>
    <w:bookmarkStart w:name="z1045" w:id="597"/>
    <w:p>
      <w:pPr>
        <w:spacing w:after="0"/>
        <w:ind w:left="0"/>
        <w:jc w:val="both"/>
      </w:pPr>
      <w:r>
        <w:rPr>
          <w:rFonts w:ascii="Times New Roman"/>
          <w:b w:val="false"/>
          <w:i w:val="false"/>
          <w:color w:val="000000"/>
          <w:sz w:val="28"/>
        </w:rPr>
        <w:t>
      624. Аппаратурно-технологические комплексы, отдельные скважинные приборы и аппараты, спускоподъемное оборудование, самоходные и стационарные технические средства, специальное навесное и устьевое оборудование, материалы обеспечиваются сертификатами и эксплуатируются в соответствии с руководствами по эксплуатации.</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624 -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625. Исключен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7" w:id="598"/>
    <w:p>
      <w:pPr>
        <w:spacing w:after="0"/>
        <w:ind w:left="0"/>
        <w:jc w:val="both"/>
      </w:pPr>
      <w:r>
        <w:rPr>
          <w:rFonts w:ascii="Times New Roman"/>
          <w:b w:val="false"/>
          <w:i w:val="false"/>
          <w:color w:val="000000"/>
          <w:sz w:val="28"/>
        </w:rPr>
        <w:t>
      626. Профилактическое и сезонное обслуживание технических устройств, оборудования должно проводиться по графикам, составленным в соответствии с эксплуатационной документацией.</w:t>
      </w:r>
    </w:p>
    <w:bookmarkEnd w:id="598"/>
    <w:bookmarkStart w:name="z1048" w:id="599"/>
    <w:p>
      <w:pPr>
        <w:spacing w:after="0"/>
        <w:ind w:left="0"/>
        <w:jc w:val="both"/>
      </w:pPr>
      <w:r>
        <w:rPr>
          <w:rFonts w:ascii="Times New Roman"/>
          <w:b w:val="false"/>
          <w:i w:val="false"/>
          <w:color w:val="000000"/>
          <w:sz w:val="28"/>
        </w:rPr>
        <w:t>
      627. Геофизическое оборудование и аппаратура на объекте работ должны размещаться в соответствии с ПОР. В ПОР должны быть указаны:</w:t>
      </w:r>
    </w:p>
    <w:bookmarkEnd w:id="599"/>
    <w:p>
      <w:pPr>
        <w:spacing w:after="0"/>
        <w:ind w:left="0"/>
        <w:jc w:val="both"/>
      </w:pPr>
      <w:r>
        <w:rPr>
          <w:rFonts w:ascii="Times New Roman"/>
          <w:b w:val="false"/>
          <w:i w:val="false"/>
          <w:color w:val="000000"/>
          <w:sz w:val="28"/>
        </w:rPr>
        <w:t>
      1) взаимное расположение единиц оборудования и пути их перемещений;</w:t>
      </w:r>
    </w:p>
    <w:p>
      <w:pPr>
        <w:spacing w:after="0"/>
        <w:ind w:left="0"/>
        <w:jc w:val="both"/>
      </w:pPr>
      <w:r>
        <w:rPr>
          <w:rFonts w:ascii="Times New Roman"/>
          <w:b w:val="false"/>
          <w:i w:val="false"/>
          <w:color w:val="000000"/>
          <w:sz w:val="28"/>
        </w:rPr>
        <w:t>
      2) расположение коммуникаций и линий связи между единицами оборудования;</w:t>
      </w:r>
    </w:p>
    <w:p>
      <w:pPr>
        <w:spacing w:after="0"/>
        <w:ind w:left="0"/>
        <w:jc w:val="both"/>
      </w:pPr>
      <w:r>
        <w:rPr>
          <w:rFonts w:ascii="Times New Roman"/>
          <w:b w:val="false"/>
          <w:i w:val="false"/>
          <w:color w:val="000000"/>
          <w:sz w:val="28"/>
        </w:rPr>
        <w:t>
      3) расположение опасных зон, зон обслуживания и путей переходов персонала.</w:t>
      </w:r>
    </w:p>
    <w:bookmarkStart w:name="z1052" w:id="600"/>
    <w:p>
      <w:pPr>
        <w:spacing w:after="0"/>
        <w:ind w:left="0"/>
        <w:jc w:val="both"/>
      </w:pPr>
      <w:r>
        <w:rPr>
          <w:rFonts w:ascii="Times New Roman"/>
          <w:b w:val="false"/>
          <w:i w:val="false"/>
          <w:color w:val="000000"/>
          <w:sz w:val="28"/>
        </w:rPr>
        <w:t>
      628. Персонал геофизических бригад (партий, отрядов) должен иметь соответствующую профессиональную и производственную (периодическую) подготовку (обучение), должен пройти инструктаж и не должен иметь медицинских противопоказаний.</w:t>
      </w:r>
    </w:p>
    <w:bookmarkEnd w:id="600"/>
    <w:bookmarkStart w:name="z1053" w:id="601"/>
    <w:p>
      <w:pPr>
        <w:spacing w:after="0"/>
        <w:ind w:left="0"/>
        <w:jc w:val="both"/>
      </w:pPr>
      <w:r>
        <w:rPr>
          <w:rFonts w:ascii="Times New Roman"/>
          <w:b w:val="false"/>
          <w:i w:val="false"/>
          <w:color w:val="000000"/>
          <w:sz w:val="28"/>
        </w:rPr>
        <w:t>
      629. При производстве геофизических исследований и работ (кроме исследований в процессе бурения) проведение других работ буровой бригадой допустимо только по согласованию с руководителем геофизических работ на объекте. При этом работники буровой бригады должны быть проинструктированы руководителем геофизических работ о границах опасных зон, нахождение людей, в пределах которых не допускается.</w:t>
      </w:r>
    </w:p>
    <w:bookmarkEnd w:id="601"/>
    <w:bookmarkStart w:name="z1054" w:id="602"/>
    <w:p>
      <w:pPr>
        <w:spacing w:after="0"/>
        <w:ind w:left="0"/>
        <w:jc w:val="both"/>
      </w:pPr>
      <w:r>
        <w:rPr>
          <w:rFonts w:ascii="Times New Roman"/>
          <w:b w:val="false"/>
          <w:i w:val="false"/>
          <w:color w:val="000000"/>
          <w:sz w:val="28"/>
        </w:rPr>
        <w:t>
      630. При работе на скважине геофизическая техника устанавливается таким образом, чтобы была обеспечена хорошая видимость, звуковая или световая сигнализация, связь между лабораторной, подъемником и устьем скважины.</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631.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6" w:id="603"/>
    <w:p>
      <w:pPr>
        <w:spacing w:after="0"/>
        <w:ind w:left="0"/>
        <w:jc w:val="both"/>
      </w:pPr>
      <w:r>
        <w:rPr>
          <w:rFonts w:ascii="Times New Roman"/>
          <w:b w:val="false"/>
          <w:i w:val="false"/>
          <w:color w:val="000000"/>
          <w:sz w:val="28"/>
        </w:rPr>
        <w:t>
      632. Не допускается проводить геофизические работы при неисправном спуско-подъемном оборудовании буровой установки и геофизической техники.</w:t>
      </w:r>
    </w:p>
    <w:bookmarkEnd w:id="603"/>
    <w:bookmarkStart w:name="z1057" w:id="604"/>
    <w:p>
      <w:pPr>
        <w:spacing w:after="0"/>
        <w:ind w:left="0"/>
        <w:jc w:val="both"/>
      </w:pPr>
      <w:r>
        <w:rPr>
          <w:rFonts w:ascii="Times New Roman"/>
          <w:b w:val="false"/>
          <w:i w:val="false"/>
          <w:color w:val="000000"/>
          <w:sz w:val="28"/>
        </w:rPr>
        <w:t>
      633. На устье скважины должна подводиться техническая вода, а при работе в условиях отрицательных температур – горячая вода или пар.</w:t>
      </w:r>
    </w:p>
    <w:bookmarkEnd w:id="604"/>
    <w:bookmarkStart w:name="z1058" w:id="605"/>
    <w:p>
      <w:pPr>
        <w:spacing w:after="0"/>
        <w:ind w:left="0"/>
        <w:jc w:val="both"/>
      </w:pPr>
      <w:r>
        <w:rPr>
          <w:rFonts w:ascii="Times New Roman"/>
          <w:b w:val="false"/>
          <w:i w:val="false"/>
          <w:color w:val="000000"/>
          <w:sz w:val="28"/>
        </w:rPr>
        <w:t>
      634. Работы по обслуживанию геофизической аппаратуры и оборудования на открытом воздухе следует прекращать во время грозы, пурги, высокой влажности в виде тумана, при сильной росе.</w:t>
      </w:r>
    </w:p>
    <w:bookmarkEnd w:id="605"/>
    <w:bookmarkStart w:name="z1059" w:id="606"/>
    <w:p>
      <w:pPr>
        <w:spacing w:after="0"/>
        <w:ind w:left="0"/>
        <w:jc w:val="both"/>
      </w:pPr>
      <w:r>
        <w:rPr>
          <w:rFonts w:ascii="Times New Roman"/>
          <w:b w:val="false"/>
          <w:i w:val="false"/>
          <w:color w:val="000000"/>
          <w:sz w:val="28"/>
        </w:rPr>
        <w:t>
      635. При использовании или обслуживании оборудования и приборов несколькими работниками должна быть установлена связь. С системой команд и сигналов должны быть ознакомлены все работники геофизической и буровой бригад.</w:t>
      </w:r>
    </w:p>
    <w:bookmarkEnd w:id="606"/>
    <w:bookmarkStart w:name="z1060" w:id="607"/>
    <w:p>
      <w:pPr>
        <w:spacing w:after="0"/>
        <w:ind w:left="0"/>
        <w:jc w:val="both"/>
      </w:pPr>
      <w:r>
        <w:rPr>
          <w:rFonts w:ascii="Times New Roman"/>
          <w:b w:val="false"/>
          <w:i w:val="false"/>
          <w:color w:val="000000"/>
          <w:sz w:val="28"/>
        </w:rPr>
        <w:t>
      636. Металлические части оборудования, которые могут оказаться под напряжением более 42 Вольт переменного и 110 Вольт постоянного тока, должны быть заземлены. Место подсоединения к контуру заземления буровой установки отдельных заземляющих проводников геофизического оборудования должно быть обозначено, а подсоединение их выполняться болтами или струбцинами. Перед началом проведения работ на скважинах замерить величину сопротивления заземляющего провода от каротажной станции (лаборатории, подъемника) до места его присоединения к магистрали (контуру) заземления буровой установки.</w:t>
      </w:r>
    </w:p>
    <w:bookmarkEnd w:id="607"/>
    <w:bookmarkStart w:name="z1061" w:id="608"/>
    <w:p>
      <w:pPr>
        <w:spacing w:after="0"/>
        <w:ind w:left="0"/>
        <w:jc w:val="both"/>
      </w:pPr>
      <w:r>
        <w:rPr>
          <w:rFonts w:ascii="Times New Roman"/>
          <w:b w:val="false"/>
          <w:i w:val="false"/>
          <w:color w:val="000000"/>
          <w:sz w:val="28"/>
        </w:rPr>
        <w:t>
      637. В конструкции геофизической аппаратуры и оборудования должна быть предусмотрена автоматическая защита от поражений электрическим током.</w:t>
      </w:r>
    </w:p>
    <w:bookmarkEnd w:id="608"/>
    <w:bookmarkStart w:name="z1062" w:id="609"/>
    <w:p>
      <w:pPr>
        <w:spacing w:after="0"/>
        <w:ind w:left="0"/>
        <w:jc w:val="both"/>
      </w:pPr>
      <w:r>
        <w:rPr>
          <w:rFonts w:ascii="Times New Roman"/>
          <w:b w:val="false"/>
          <w:i w:val="false"/>
          <w:color w:val="000000"/>
          <w:sz w:val="28"/>
        </w:rPr>
        <w:t>
      638. Геофизические исследования и работы разрешается проводить в специально подготовленных скважинах. Подготовленность объекта работ подтверждается актом в соответствии с действующими техническими инструкциями на данный вид работ. Подготовка должна обеспечить безопасную и удобную эксплуатацию наземного геофизического оборудования, беспрепятственный спуск и подъем каротажных зондов и скважинных приборов для проведения всего комплекса геофизических исследований и работ.</w:t>
      </w:r>
    </w:p>
    <w:bookmarkEnd w:id="609"/>
    <w:p>
      <w:pPr>
        <w:spacing w:after="0"/>
        <w:ind w:left="0"/>
        <w:jc w:val="both"/>
      </w:pPr>
      <w:r>
        <w:rPr>
          <w:rFonts w:ascii="Times New Roman"/>
          <w:b w:val="false"/>
          <w:i w:val="false"/>
          <w:color w:val="000000"/>
          <w:sz w:val="28"/>
        </w:rPr>
        <w:t>
      Данные геофизических исследований оформляются в электронном формате.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638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3" w:id="610"/>
    <w:p>
      <w:pPr>
        <w:spacing w:after="0"/>
        <w:ind w:left="0"/>
        <w:jc w:val="both"/>
      </w:pPr>
      <w:r>
        <w:rPr>
          <w:rFonts w:ascii="Times New Roman"/>
          <w:b w:val="false"/>
          <w:i w:val="false"/>
          <w:color w:val="000000"/>
          <w:sz w:val="28"/>
        </w:rPr>
        <w:t>
      639. Перед началом геофизических работ буровой инструмент и инвентарь должны быть размещены и закреплены таким образом, чтобы не мешать геофизическим работам.</w:t>
      </w:r>
    </w:p>
    <w:bookmarkEnd w:id="610"/>
    <w:bookmarkStart w:name="z1064" w:id="611"/>
    <w:p>
      <w:pPr>
        <w:spacing w:after="0"/>
        <w:ind w:left="0"/>
        <w:jc w:val="both"/>
      </w:pPr>
      <w:r>
        <w:rPr>
          <w:rFonts w:ascii="Times New Roman"/>
          <w:b w:val="false"/>
          <w:i w:val="false"/>
          <w:color w:val="000000"/>
          <w:sz w:val="28"/>
        </w:rPr>
        <w:t>
      640. Перечень работ каротажной партии (отряда) на базе геофизического предприятия включает:</w:t>
      </w:r>
    </w:p>
    <w:bookmarkEnd w:id="611"/>
    <w:p>
      <w:pPr>
        <w:spacing w:after="0"/>
        <w:ind w:left="0"/>
        <w:jc w:val="both"/>
      </w:pPr>
      <w:r>
        <w:rPr>
          <w:rFonts w:ascii="Times New Roman"/>
          <w:b w:val="false"/>
          <w:i w:val="false"/>
          <w:color w:val="000000"/>
          <w:sz w:val="28"/>
        </w:rPr>
        <w:t>
      1) получение наряда-заказа на геофизические исследования и работы, форма и содержание которого согласованы между геофизическим предприятием и недропользователем;</w:t>
      </w:r>
    </w:p>
    <w:p>
      <w:pPr>
        <w:spacing w:after="0"/>
        <w:ind w:left="0"/>
        <w:jc w:val="both"/>
      </w:pPr>
      <w:r>
        <w:rPr>
          <w:rFonts w:ascii="Times New Roman"/>
          <w:b w:val="false"/>
          <w:i w:val="false"/>
          <w:color w:val="000000"/>
          <w:sz w:val="28"/>
        </w:rPr>
        <w:t>
      2) ознакомление с геофизическими и геологическими материалами по исследуемой скважине и получение файлов и твердых копий данных, для выполнения ряда работ, например, привязки к разрезу интервалов отбора керна, опробований и перфорации;</w:t>
      </w:r>
    </w:p>
    <w:p>
      <w:pPr>
        <w:spacing w:after="0"/>
        <w:ind w:left="0"/>
        <w:jc w:val="both"/>
      </w:pPr>
      <w:r>
        <w:rPr>
          <w:rFonts w:ascii="Times New Roman"/>
          <w:b w:val="false"/>
          <w:i w:val="false"/>
          <w:color w:val="000000"/>
          <w:sz w:val="28"/>
        </w:rPr>
        <w:t>
      3) получение скважинных приборов, расходных деталей, материалов и источников радиоактивных излучений, проверку их комплектности и исправности;</w:t>
      </w:r>
    </w:p>
    <w:p>
      <w:pPr>
        <w:spacing w:after="0"/>
        <w:ind w:left="0"/>
        <w:jc w:val="both"/>
      </w:pPr>
      <w:r>
        <w:rPr>
          <w:rFonts w:ascii="Times New Roman"/>
          <w:b w:val="false"/>
          <w:i w:val="false"/>
          <w:color w:val="000000"/>
          <w:sz w:val="28"/>
        </w:rPr>
        <w:t>
      4) запись файлов периодических калибровок и сведений об исследуемом объекте, включая файлы априорных данных, в базу данных каротажного регистратора.</w:t>
      </w:r>
    </w:p>
    <w:bookmarkStart w:name="z1069" w:id="612"/>
    <w:p>
      <w:pPr>
        <w:spacing w:after="0"/>
        <w:ind w:left="0"/>
        <w:jc w:val="both"/>
      </w:pPr>
      <w:r>
        <w:rPr>
          <w:rFonts w:ascii="Times New Roman"/>
          <w:b w:val="false"/>
          <w:i w:val="false"/>
          <w:color w:val="000000"/>
          <w:sz w:val="28"/>
        </w:rPr>
        <w:t>
      641. Погрузка и разгрузка скважинных приборов, грузов, блоков и оборудования проводится при участии не менее двух работников. Скважинные приборы и грузы массой более 40 килограмм или длиной более 2 метра опускают в скважину и поднимают с использованием подъемных механизмов.</w:t>
      </w:r>
    </w:p>
    <w:bookmarkEnd w:id="612"/>
    <w:bookmarkStart w:name="z1070" w:id="613"/>
    <w:p>
      <w:pPr>
        <w:spacing w:after="0"/>
        <w:ind w:left="0"/>
        <w:jc w:val="both"/>
      </w:pPr>
      <w:r>
        <w:rPr>
          <w:rFonts w:ascii="Times New Roman"/>
          <w:b w:val="false"/>
          <w:i w:val="false"/>
          <w:color w:val="000000"/>
          <w:sz w:val="28"/>
        </w:rPr>
        <w:t>
      642. При опрессовке, спуске и подъеме приборов (устройств) работники удаляются в безопасную зону.</w:t>
      </w:r>
    </w:p>
    <w:bookmarkEnd w:id="613"/>
    <w:bookmarkStart w:name="z1071" w:id="614"/>
    <w:p>
      <w:pPr>
        <w:spacing w:after="0"/>
        <w:ind w:left="0"/>
        <w:jc w:val="both"/>
      </w:pPr>
      <w:r>
        <w:rPr>
          <w:rFonts w:ascii="Times New Roman"/>
          <w:b w:val="false"/>
          <w:i w:val="false"/>
          <w:color w:val="000000"/>
          <w:sz w:val="28"/>
        </w:rPr>
        <w:t>
      643. При возникновении на скважине аварийных ситуаций, угрожающих жизни и здоровью людей, работники геофизического подразделения должны немедленно эвакуироваться в безопасное место.</w:t>
      </w:r>
    </w:p>
    <w:bookmarkEnd w:id="614"/>
    <w:bookmarkStart w:name="z1072" w:id="615"/>
    <w:p>
      <w:pPr>
        <w:spacing w:after="0"/>
        <w:ind w:left="0"/>
        <w:jc w:val="both"/>
      </w:pPr>
      <w:r>
        <w:rPr>
          <w:rFonts w:ascii="Times New Roman"/>
          <w:b w:val="false"/>
          <w:i w:val="false"/>
          <w:color w:val="000000"/>
          <w:sz w:val="28"/>
        </w:rPr>
        <w:t>
      644. При промыслово-геофизических и прострелочно-взрывных работах (далее – ПВР) должна быть обеспечена освещенность рабочих мест:</w:t>
      </w:r>
    </w:p>
    <w:bookmarkEnd w:id="615"/>
    <w:p>
      <w:pPr>
        <w:spacing w:after="0"/>
        <w:ind w:left="0"/>
        <w:jc w:val="both"/>
      </w:pPr>
      <w:r>
        <w:rPr>
          <w:rFonts w:ascii="Times New Roman"/>
          <w:b w:val="false"/>
          <w:i w:val="false"/>
          <w:color w:val="000000"/>
          <w:sz w:val="28"/>
        </w:rPr>
        <w:t>
      1) устья скважины – не менее 50 люкс;</w:t>
      </w:r>
    </w:p>
    <w:p>
      <w:pPr>
        <w:spacing w:after="0"/>
        <w:ind w:left="0"/>
        <w:jc w:val="both"/>
      </w:pPr>
      <w:r>
        <w:rPr>
          <w:rFonts w:ascii="Times New Roman"/>
          <w:b w:val="false"/>
          <w:i w:val="false"/>
          <w:color w:val="000000"/>
          <w:sz w:val="28"/>
        </w:rPr>
        <w:t>
      2) места сборки, зарядки и разборки стреляющего аппарата – не менее 50 люкс;</w:t>
      </w:r>
    </w:p>
    <w:p>
      <w:pPr>
        <w:spacing w:after="0"/>
        <w:ind w:left="0"/>
        <w:jc w:val="both"/>
      </w:pPr>
      <w:r>
        <w:rPr>
          <w:rFonts w:ascii="Times New Roman"/>
          <w:b w:val="false"/>
          <w:i w:val="false"/>
          <w:color w:val="000000"/>
          <w:sz w:val="28"/>
        </w:rPr>
        <w:t>
      3) территории опасной зоны – не менее 5 люкс;</w:t>
      </w:r>
    </w:p>
    <w:p>
      <w:pPr>
        <w:spacing w:after="0"/>
        <w:ind w:left="0"/>
        <w:jc w:val="both"/>
      </w:pPr>
      <w:r>
        <w:rPr>
          <w:rFonts w:ascii="Times New Roman"/>
          <w:b w:val="false"/>
          <w:i w:val="false"/>
          <w:color w:val="000000"/>
          <w:sz w:val="28"/>
        </w:rPr>
        <w:t>
      4) мостков, кабеля и путей переноса стреляющего аппарата – не менее 25 люкс.</w:t>
      </w:r>
    </w:p>
    <w:bookmarkStart w:name="z1077" w:id="616"/>
    <w:p>
      <w:pPr>
        <w:spacing w:after="0"/>
        <w:ind w:left="0"/>
        <w:jc w:val="both"/>
      </w:pPr>
      <w:r>
        <w:rPr>
          <w:rFonts w:ascii="Times New Roman"/>
          <w:b w:val="false"/>
          <w:i w:val="false"/>
          <w:color w:val="000000"/>
          <w:sz w:val="28"/>
        </w:rPr>
        <w:t>
      645. При освещенности буровой ниже указанных значений производство геофизических и ПВР в темное время суток не допускается.</w:t>
      </w:r>
    </w:p>
    <w:bookmarkEnd w:id="616"/>
    <w:bookmarkStart w:name="z1078" w:id="617"/>
    <w:p>
      <w:pPr>
        <w:spacing w:after="0"/>
        <w:ind w:left="0"/>
        <w:jc w:val="left"/>
      </w:pPr>
      <w:r>
        <w:rPr>
          <w:rFonts w:ascii="Times New Roman"/>
          <w:b/>
          <w:i w:val="false"/>
          <w:color w:val="000000"/>
        </w:rPr>
        <w:t xml:space="preserve"> Параграф 2. Геофизические исследования и работы на</w:t>
      </w:r>
      <w:r>
        <w:br/>
      </w:r>
      <w:r>
        <w:rPr>
          <w:rFonts w:ascii="Times New Roman"/>
          <w:b/>
          <w:i w:val="false"/>
          <w:color w:val="000000"/>
        </w:rPr>
        <w:t>геофизическом кабеле или проволоке</w:t>
      </w:r>
    </w:p>
    <w:bookmarkEnd w:id="617"/>
    <w:bookmarkStart w:name="z1080" w:id="618"/>
    <w:p>
      <w:pPr>
        <w:spacing w:after="0"/>
        <w:ind w:left="0"/>
        <w:jc w:val="both"/>
      </w:pPr>
      <w:r>
        <w:rPr>
          <w:rFonts w:ascii="Times New Roman"/>
          <w:b w:val="false"/>
          <w:i w:val="false"/>
          <w:color w:val="000000"/>
          <w:sz w:val="28"/>
        </w:rPr>
        <w:t>
      646. Перед проведением работ на скважине проверяется состояние ствола скважины, оборудования устья, установка геофизической техники, готовность буровой, электроснабжение, исправность тормозной системы лебедки кабелеукладчика, защитных ограждений подъемника, крепление лебедки к раме автомобиля, состояние заземляющих устройств геофизического оборудования, надежность крепления скважинного прибора и груза к кабелю. Между каротажной станцией и устьем скважины не должны находиться предметы, препятствующие движению кабеля и проходу людей и ограничивающие видимость устья скважины машинистом лебедки каротажного подъемника. При наличии бурового оборудования, мешающего проходу и переноске скважинных приборов, должны устраиваться специальные переходы (трапы, мостки).</w:t>
      </w:r>
    </w:p>
    <w:bookmarkEnd w:id="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646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1" w:id="619"/>
    <w:p>
      <w:pPr>
        <w:spacing w:after="0"/>
        <w:ind w:left="0"/>
        <w:jc w:val="both"/>
      </w:pPr>
      <w:r>
        <w:rPr>
          <w:rFonts w:ascii="Times New Roman"/>
          <w:b w:val="false"/>
          <w:i w:val="false"/>
          <w:color w:val="000000"/>
          <w:sz w:val="28"/>
        </w:rPr>
        <w:t>
      647. При размещении геофизического оборудования должны быть выполнены следующие условия:</w:t>
      </w:r>
    </w:p>
    <w:bookmarkEnd w:id="619"/>
    <w:p>
      <w:pPr>
        <w:spacing w:after="0"/>
        <w:ind w:left="0"/>
        <w:jc w:val="both"/>
      </w:pPr>
      <w:r>
        <w:rPr>
          <w:rFonts w:ascii="Times New Roman"/>
          <w:b w:val="false"/>
          <w:i w:val="false"/>
          <w:color w:val="000000"/>
          <w:sz w:val="28"/>
        </w:rPr>
        <w:t>
      1) обеспечение прохода между единицами оборудования шириной не менее 3 метров;</w:t>
      </w:r>
    </w:p>
    <w:p>
      <w:pPr>
        <w:spacing w:after="0"/>
        <w:ind w:left="0"/>
        <w:jc w:val="both"/>
      </w:pPr>
      <w:r>
        <w:rPr>
          <w:rFonts w:ascii="Times New Roman"/>
          <w:b w:val="false"/>
          <w:i w:val="false"/>
          <w:color w:val="000000"/>
          <w:sz w:val="28"/>
        </w:rPr>
        <w:t>
      2) обеспечение возможности установки каротажного подъемника в горизонтальном положении с видимостью машинистом мостков и устья скважины;</w:t>
      </w:r>
    </w:p>
    <w:p>
      <w:pPr>
        <w:spacing w:after="0"/>
        <w:ind w:left="0"/>
        <w:jc w:val="both"/>
      </w:pPr>
      <w:r>
        <w:rPr>
          <w:rFonts w:ascii="Times New Roman"/>
          <w:b w:val="false"/>
          <w:i w:val="false"/>
          <w:color w:val="000000"/>
          <w:sz w:val="28"/>
        </w:rPr>
        <w:t>
      3) наличие твердого покрытия;</w:t>
      </w:r>
    </w:p>
    <w:p>
      <w:pPr>
        <w:spacing w:after="0"/>
        <w:ind w:left="0"/>
        <w:jc w:val="both"/>
      </w:pPr>
      <w:r>
        <w:rPr>
          <w:rFonts w:ascii="Times New Roman"/>
          <w:b w:val="false"/>
          <w:i w:val="false"/>
          <w:color w:val="000000"/>
          <w:sz w:val="28"/>
        </w:rPr>
        <w:t>
      4) наличие подъездных путей, обеспечивающих беспрепятственную эвакуацию оборудования в аварийных ситуациях своим ходом или буксировкой;</w:t>
      </w:r>
    </w:p>
    <w:p>
      <w:pPr>
        <w:spacing w:after="0"/>
        <w:ind w:left="0"/>
        <w:jc w:val="both"/>
      </w:pPr>
      <w:r>
        <w:rPr>
          <w:rFonts w:ascii="Times New Roman"/>
          <w:b w:val="false"/>
          <w:i w:val="false"/>
          <w:color w:val="000000"/>
          <w:sz w:val="28"/>
        </w:rPr>
        <w:t>
      5) исключение возможности скопления на рабочих местах отработанных газов при работе двигателя внутреннего сгорания подъемника и бензоэлектрических агрегатов;</w:t>
      </w:r>
    </w:p>
    <w:p>
      <w:pPr>
        <w:spacing w:after="0"/>
        <w:ind w:left="0"/>
        <w:jc w:val="both"/>
      </w:pPr>
      <w:r>
        <w:rPr>
          <w:rFonts w:ascii="Times New Roman"/>
          <w:b w:val="false"/>
          <w:i w:val="false"/>
          <w:color w:val="000000"/>
          <w:sz w:val="28"/>
        </w:rPr>
        <w:t>
      6) освещение в соответствии с действующими нормами.</w:t>
      </w:r>
    </w:p>
    <w:bookmarkStart w:name="z1088" w:id="620"/>
    <w:p>
      <w:pPr>
        <w:spacing w:after="0"/>
        <w:ind w:left="0"/>
        <w:jc w:val="both"/>
      </w:pPr>
      <w:r>
        <w:rPr>
          <w:rFonts w:ascii="Times New Roman"/>
          <w:b w:val="false"/>
          <w:i w:val="false"/>
          <w:color w:val="000000"/>
          <w:sz w:val="28"/>
        </w:rPr>
        <w:t>
      648. Скважинное оборудование на плавучих установках и материалы размещаются согласно схемам:</w:t>
      </w:r>
    </w:p>
    <w:bookmarkEnd w:id="620"/>
    <w:p>
      <w:pPr>
        <w:spacing w:after="0"/>
        <w:ind w:left="0"/>
        <w:jc w:val="both"/>
      </w:pPr>
      <w:r>
        <w:rPr>
          <w:rFonts w:ascii="Times New Roman"/>
          <w:b w:val="false"/>
          <w:i w:val="false"/>
          <w:color w:val="000000"/>
          <w:sz w:val="28"/>
        </w:rPr>
        <w:t>
      1) в случае контейнерного варианта размещения аппаратуры и оборудования обеспечиваются площадью не менее 200 квадратных метров (10 х 20 метра);</w:t>
      </w:r>
    </w:p>
    <w:p>
      <w:pPr>
        <w:spacing w:after="0"/>
        <w:ind w:left="0"/>
        <w:jc w:val="both"/>
      </w:pPr>
      <w:r>
        <w:rPr>
          <w:rFonts w:ascii="Times New Roman"/>
          <w:b w:val="false"/>
          <w:i w:val="false"/>
          <w:color w:val="000000"/>
          <w:sz w:val="28"/>
        </w:rPr>
        <w:t>
      2) при каютном способе размещения аппаратуры и оборудования помещение обеспечиваются площадью не менее 140 квадратных метров (14 х 10 метра);</w:t>
      </w:r>
    </w:p>
    <w:p>
      <w:pPr>
        <w:spacing w:after="0"/>
        <w:ind w:left="0"/>
        <w:jc w:val="both"/>
      </w:pPr>
      <w:r>
        <w:rPr>
          <w:rFonts w:ascii="Times New Roman"/>
          <w:b w:val="false"/>
          <w:i w:val="false"/>
          <w:color w:val="000000"/>
          <w:sz w:val="28"/>
        </w:rPr>
        <w:t>
      3) выделяются помещения для ремонтной мастерской, хранения на месте работ взрывных материалов и радиоактивных веществ (далее - РВ);</w:t>
      </w:r>
    </w:p>
    <w:p>
      <w:pPr>
        <w:spacing w:after="0"/>
        <w:ind w:left="0"/>
        <w:jc w:val="both"/>
      </w:pPr>
      <w:r>
        <w:rPr>
          <w:rFonts w:ascii="Times New Roman"/>
          <w:b w:val="false"/>
          <w:i w:val="false"/>
          <w:color w:val="000000"/>
          <w:sz w:val="28"/>
        </w:rPr>
        <w:t>
      4) постаменты под каротажные подъемники обеспечиваются техническими паспортами и руководствами (инструкциями) по эксплуатации.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648 -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3" w:id="621"/>
    <w:p>
      <w:pPr>
        <w:spacing w:after="0"/>
        <w:ind w:left="0"/>
        <w:jc w:val="both"/>
      </w:pPr>
      <w:r>
        <w:rPr>
          <w:rFonts w:ascii="Times New Roman"/>
          <w:b w:val="false"/>
          <w:i w:val="false"/>
          <w:color w:val="000000"/>
          <w:sz w:val="28"/>
        </w:rPr>
        <w:t>
      649. Каротажный подъемник обеспечивает равномерный подъем кабеля с приборами или аппаратом из скважины с технологически заданной скоростью.</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649 -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4" w:id="622"/>
    <w:p>
      <w:pPr>
        <w:spacing w:after="0"/>
        <w:ind w:left="0"/>
        <w:jc w:val="both"/>
      </w:pPr>
      <w:r>
        <w:rPr>
          <w:rFonts w:ascii="Times New Roman"/>
          <w:b w:val="false"/>
          <w:i w:val="false"/>
          <w:color w:val="000000"/>
          <w:sz w:val="28"/>
        </w:rPr>
        <w:t>
      650. Каротажный подъемник устанавливается на горизонтальной площадке на расстоянии 25-40 метров от устья скважины и закрепляется. Самоходный каротажный подъемник устанавливается на ручной тормоз, под колеса подъемника устанавливаются противооткатные клинья (упоры).</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650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5" w:id="623"/>
    <w:p>
      <w:pPr>
        <w:spacing w:after="0"/>
        <w:ind w:left="0"/>
        <w:jc w:val="both"/>
      </w:pPr>
      <w:r>
        <w:rPr>
          <w:rFonts w:ascii="Times New Roman"/>
          <w:b w:val="false"/>
          <w:i w:val="false"/>
          <w:color w:val="000000"/>
          <w:sz w:val="28"/>
        </w:rPr>
        <w:t>
      651. Диаметр скважинных приборов или аппаратов, включая приборы с управляемыми и неуправляемыми прижимными устройствами, предусмотреть не менее чем на 25 миллиметров меньше диаметра открытого ствола скважины, при работе в обсадных трубах или через НКТ – не менее чем на 10 миллиметров.</w:t>
      </w:r>
    </w:p>
    <w:bookmarkEnd w:id="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651 -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6" w:id="624"/>
    <w:p>
      <w:pPr>
        <w:spacing w:after="0"/>
        <w:ind w:left="0"/>
        <w:jc w:val="both"/>
      </w:pPr>
      <w:r>
        <w:rPr>
          <w:rFonts w:ascii="Times New Roman"/>
          <w:b w:val="false"/>
          <w:i w:val="false"/>
          <w:color w:val="000000"/>
          <w:sz w:val="28"/>
        </w:rPr>
        <w:t xml:space="preserve">
      652. Скважинные приборы и аппараты должны быть рассчитаны на работу при давлении не менее чем на 20% превышающим максимальное давление скважины в интервале исследования или работы. Термостойкость скважинного прибора или аппарата должна превышать наибольшую температуру в скважине: </w:t>
      </w:r>
    </w:p>
    <w:bookmarkEnd w:id="624"/>
    <w:p>
      <w:pPr>
        <w:spacing w:after="0"/>
        <w:ind w:left="0"/>
        <w:jc w:val="both"/>
      </w:pPr>
      <w:r>
        <w:rPr>
          <w:rFonts w:ascii="Times New Roman"/>
          <w:b w:val="false"/>
          <w:i w:val="false"/>
          <w:color w:val="000000"/>
          <w:sz w:val="28"/>
        </w:rPr>
        <w:t xml:space="preserve">
      1) не менее чем на 10 процентов в интервале исследования в диапазоне температур 0-100 градусов Цельсия, </w:t>
      </w:r>
    </w:p>
    <w:p>
      <w:pPr>
        <w:spacing w:after="0"/>
        <w:ind w:left="0"/>
        <w:jc w:val="both"/>
      </w:pPr>
      <w:r>
        <w:rPr>
          <w:rFonts w:ascii="Times New Roman"/>
          <w:b w:val="false"/>
          <w:i w:val="false"/>
          <w:color w:val="000000"/>
          <w:sz w:val="28"/>
        </w:rPr>
        <w:t>
      2) не менее чем на 15 процентов в диапазоне температур 100-200 градусов Цельсия,</w:t>
      </w:r>
    </w:p>
    <w:p>
      <w:pPr>
        <w:spacing w:after="0"/>
        <w:ind w:left="0"/>
        <w:jc w:val="both"/>
      </w:pPr>
      <w:r>
        <w:rPr>
          <w:rFonts w:ascii="Times New Roman"/>
          <w:b w:val="false"/>
          <w:i w:val="false"/>
          <w:color w:val="000000"/>
          <w:sz w:val="28"/>
        </w:rPr>
        <w:t>
      3) не менее чем на 20 процентов при температуре более 200 градусов Цельсия.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652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1" w:id="625"/>
    <w:p>
      <w:pPr>
        <w:spacing w:after="0"/>
        <w:ind w:left="0"/>
        <w:jc w:val="both"/>
      </w:pPr>
      <w:r>
        <w:rPr>
          <w:rFonts w:ascii="Times New Roman"/>
          <w:b w:val="false"/>
          <w:i w:val="false"/>
          <w:color w:val="000000"/>
          <w:sz w:val="28"/>
        </w:rPr>
        <w:t>
      653. На рабочей площадке устанавливаются и обозначаются опасные зоны:</w:t>
      </w:r>
    </w:p>
    <w:bookmarkEnd w:id="625"/>
    <w:p>
      <w:pPr>
        <w:spacing w:after="0"/>
        <w:ind w:left="0"/>
        <w:jc w:val="both"/>
      </w:pPr>
      <w:r>
        <w:rPr>
          <w:rFonts w:ascii="Times New Roman"/>
          <w:b w:val="false"/>
          <w:i w:val="false"/>
          <w:color w:val="000000"/>
          <w:sz w:val="28"/>
        </w:rPr>
        <w:t>
      1) При ПВР при установке средства инициирования радиус опасной зоны составляет 50 метров от устья скважины, после спуска взрывного аппарата в скважину на глубину более 10 метров радиус опасной зоны составляет 10 метров.</w:t>
      </w:r>
    </w:p>
    <w:p>
      <w:pPr>
        <w:spacing w:after="0"/>
        <w:ind w:left="0"/>
        <w:jc w:val="both"/>
      </w:pPr>
      <w:r>
        <w:rPr>
          <w:rFonts w:ascii="Times New Roman"/>
          <w:b w:val="false"/>
          <w:i w:val="false"/>
          <w:color w:val="000000"/>
          <w:sz w:val="28"/>
        </w:rPr>
        <w:t>
      2) При проведении исследований с применением радиоактивных источников радиус опасной зоны от места временного размещения контейнеров с источниками на площадке буровой обозначается на уровне мощности дозы не более 1 микрозиверт в час.</w:t>
      </w:r>
    </w:p>
    <w:p>
      <w:pPr>
        <w:spacing w:after="0"/>
        <w:ind w:left="0"/>
        <w:jc w:val="both"/>
      </w:pPr>
      <w:r>
        <w:rPr>
          <w:rFonts w:ascii="Times New Roman"/>
          <w:b w:val="false"/>
          <w:i w:val="false"/>
          <w:color w:val="000000"/>
          <w:sz w:val="28"/>
        </w:rPr>
        <w:t>
      3) При проведении СПО и при стоянках прибора в скважине устанавливается опасная зона шириной по 10 метров в каждую сторону от каротажного кабеля.</w:t>
      </w:r>
    </w:p>
    <w:p>
      <w:pPr>
        <w:spacing w:after="0"/>
        <w:ind w:left="0"/>
        <w:jc w:val="both"/>
      </w:pPr>
      <w:r>
        <w:rPr>
          <w:rFonts w:ascii="Times New Roman"/>
          <w:b w:val="false"/>
          <w:i w:val="false"/>
          <w:color w:val="000000"/>
          <w:sz w:val="28"/>
        </w:rPr>
        <w:t>
      Не допускается нахождение людей в пределах опасных зон после подачи предупредительного сигнала. После подачи предупредительного сигнала персонал должен находиться в безопасной зоне, обозначенной указателями, предупреждающими знаками.</w:t>
      </w:r>
    </w:p>
    <w:bookmarkStart w:name="z1106" w:id="626"/>
    <w:p>
      <w:pPr>
        <w:spacing w:after="0"/>
        <w:ind w:left="0"/>
        <w:jc w:val="both"/>
      </w:pPr>
      <w:r>
        <w:rPr>
          <w:rFonts w:ascii="Times New Roman"/>
          <w:b w:val="false"/>
          <w:i w:val="false"/>
          <w:color w:val="000000"/>
          <w:sz w:val="28"/>
        </w:rPr>
        <w:t>
      654. Перед спуском скважинных приборов, содержащих взрывчатые и радиоактивные вещества, проводится контрольное шаблонирование скважины. Диаметр шаблона должен быть не менее диаметра прибора или аппарата, масса шаблона должна быть не более чем у прибора или аппарата.</w:t>
      </w:r>
    </w:p>
    <w:bookmarkEnd w:id="626"/>
    <w:bookmarkStart w:name="z1107" w:id="627"/>
    <w:p>
      <w:pPr>
        <w:spacing w:after="0"/>
        <w:ind w:left="0"/>
        <w:jc w:val="both"/>
      </w:pPr>
      <w:r>
        <w:rPr>
          <w:rFonts w:ascii="Times New Roman"/>
          <w:b w:val="false"/>
          <w:i w:val="false"/>
          <w:color w:val="000000"/>
          <w:sz w:val="28"/>
        </w:rPr>
        <w:t>
      655. Направляющий блок (оттяжной ролик) или наземный блок-баланс должен жестко крепиться у устья скважины болтами или хомутами к раме основания буровой или к специальному приспособлению, жестко и прочно связанному с рамой основания буровой. Плоскость блок-баланса или направляющего блока должна примерно совпадать с условной вертикальной плоскостью, проходящей через устье скважины и центр лебедки. При отсутствии устройства для крепления блок-баланса на буровой геофизические работы проводить не допускается.</w:t>
      </w:r>
    </w:p>
    <w:bookmarkEnd w:id="627"/>
    <w:p>
      <w:pPr>
        <w:spacing w:after="0"/>
        <w:ind w:left="0"/>
        <w:jc w:val="both"/>
      </w:pPr>
      <w:r>
        <w:rPr>
          <w:rFonts w:ascii="Times New Roman"/>
          <w:b w:val="false"/>
          <w:i w:val="false"/>
          <w:color w:val="000000"/>
          <w:sz w:val="28"/>
        </w:rPr>
        <w:t>
      Подвесной блок (ролик) должен подвешиваться к вертлюгу через стропы или непосредственно на крюк талевого блока через накидное кольцо. Не допускается использовать подвесные блоки без предохранительного кожуха (скобы).</w:t>
      </w:r>
    </w:p>
    <w:p>
      <w:pPr>
        <w:spacing w:after="0"/>
        <w:ind w:left="0"/>
        <w:jc w:val="both"/>
      </w:pPr>
      <w:r>
        <w:rPr>
          <w:rFonts w:ascii="Times New Roman"/>
          <w:b w:val="false"/>
          <w:i w:val="false"/>
          <w:color w:val="000000"/>
          <w:sz w:val="28"/>
        </w:rPr>
        <w:t>
      Прочность узлов крепления подвесного и наземного блоков должна проверяться при вводе подъемника в эксплуатацию, после каждого ремонта блоков и в любом случае не реже 1 раза в год. Испытания проводятся в соответствии с рекомендациями руководств по эксплуатации блоков. Прочность узла крепления направляющего и подвесного блока (ролика) в 1,5 раза должно превышать номинальную разрывную нагрузку геофизического кабеля, используемого при работе.</w:t>
      </w:r>
    </w:p>
    <w:p>
      <w:pPr>
        <w:spacing w:after="0"/>
        <w:ind w:left="0"/>
        <w:jc w:val="both"/>
      </w:pPr>
      <w:r>
        <w:rPr>
          <w:rFonts w:ascii="Times New Roman"/>
          <w:b w:val="false"/>
          <w:i w:val="false"/>
          <w:color w:val="000000"/>
          <w:sz w:val="28"/>
        </w:rPr>
        <w:t>
      Исправность защелки крюка талевого блока должна проверяться непосредственно перед проведением геофизических работ.</w:t>
      </w:r>
    </w:p>
    <w:p>
      <w:pPr>
        <w:spacing w:after="0"/>
        <w:ind w:left="0"/>
        <w:jc w:val="both"/>
      </w:pPr>
      <w:r>
        <w:rPr>
          <w:rFonts w:ascii="Times New Roman"/>
          <w:b w:val="false"/>
          <w:i w:val="false"/>
          <w:color w:val="000000"/>
          <w:sz w:val="28"/>
        </w:rPr>
        <w:t>
      Стол ротора до установки на него блок-баланса блокируется защелкой во избежание его поворота.</w:t>
      </w:r>
    </w:p>
    <w:bookmarkStart w:name="z1112" w:id="628"/>
    <w:p>
      <w:pPr>
        <w:spacing w:after="0"/>
        <w:ind w:left="0"/>
        <w:jc w:val="both"/>
      </w:pPr>
      <w:r>
        <w:rPr>
          <w:rFonts w:ascii="Times New Roman"/>
          <w:b w:val="false"/>
          <w:i w:val="false"/>
          <w:color w:val="000000"/>
          <w:sz w:val="28"/>
        </w:rPr>
        <w:t>
      656. Силовой кабель, соединяющий геофизическое оборудование с электросетью, должен подвешиваться на высоте не менее 0,5 метров от земли.</w:t>
      </w:r>
    </w:p>
    <w:bookmarkEnd w:id="628"/>
    <w:bookmarkStart w:name="z1113" w:id="629"/>
    <w:p>
      <w:pPr>
        <w:spacing w:after="0"/>
        <w:ind w:left="0"/>
        <w:jc w:val="both"/>
      </w:pPr>
      <w:r>
        <w:rPr>
          <w:rFonts w:ascii="Times New Roman"/>
          <w:b w:val="false"/>
          <w:i w:val="false"/>
          <w:color w:val="000000"/>
          <w:sz w:val="28"/>
        </w:rPr>
        <w:t>
      657. Технические параметры каротажного (геофизического) кабеля (проволоки) по разрывному усилию, термостойкости и давлению должны превосходить значения, ожидаемые в скважине не менее чем на 10 процентов. Кабель должен выбираться устойчивым к агрессивным свойствам скважинной среды при наличии растворенных солей, кислот или сероводорода.</w:t>
      </w:r>
    </w:p>
    <w:bookmarkEnd w:id="629"/>
    <w:bookmarkStart w:name="z1114" w:id="630"/>
    <w:p>
      <w:pPr>
        <w:spacing w:after="0"/>
        <w:ind w:left="0"/>
        <w:jc w:val="both"/>
      </w:pPr>
      <w:r>
        <w:rPr>
          <w:rFonts w:ascii="Times New Roman"/>
          <w:b w:val="false"/>
          <w:i w:val="false"/>
          <w:color w:val="000000"/>
          <w:sz w:val="28"/>
        </w:rPr>
        <w:t>
      658. Не допускается эксплуатация каротажного кабеля (проволоки) с повреждениями. Намотка кабеля или проволоки должна осуществляться рядами виток к витку.</w:t>
      </w:r>
    </w:p>
    <w:bookmarkEnd w:id="630"/>
    <w:bookmarkStart w:name="z1115" w:id="631"/>
    <w:p>
      <w:pPr>
        <w:spacing w:after="0"/>
        <w:ind w:left="0"/>
        <w:jc w:val="both"/>
      </w:pPr>
      <w:r>
        <w:rPr>
          <w:rFonts w:ascii="Times New Roman"/>
          <w:b w:val="false"/>
          <w:i w:val="false"/>
          <w:color w:val="000000"/>
          <w:sz w:val="28"/>
        </w:rPr>
        <w:t>
      659. Прочность крепления скважинных приборов, аппаратов и грузов к кабелю должна быть не более 65 процентов (2/3) разрывного усилия кабеля.</w:t>
      </w:r>
    </w:p>
    <w:bookmarkEnd w:id="631"/>
    <w:bookmarkStart w:name="z1116" w:id="632"/>
    <w:p>
      <w:pPr>
        <w:spacing w:after="0"/>
        <w:ind w:left="0"/>
        <w:jc w:val="both"/>
      </w:pPr>
      <w:r>
        <w:rPr>
          <w:rFonts w:ascii="Times New Roman"/>
          <w:b w:val="false"/>
          <w:i w:val="false"/>
          <w:color w:val="000000"/>
          <w:sz w:val="28"/>
        </w:rPr>
        <w:t>
      660. Усилие натяжения кабеля "при расхаживании" с целью освобождения от прихвата не должно превышать 50 процентов его разрывного усилия.</w:t>
      </w:r>
    </w:p>
    <w:bookmarkEnd w:id="632"/>
    <w:bookmarkStart w:name="z1117" w:id="633"/>
    <w:p>
      <w:pPr>
        <w:spacing w:after="0"/>
        <w:ind w:left="0"/>
        <w:jc w:val="both"/>
      </w:pPr>
      <w:r>
        <w:rPr>
          <w:rFonts w:ascii="Times New Roman"/>
          <w:b w:val="false"/>
          <w:i w:val="false"/>
          <w:color w:val="000000"/>
          <w:sz w:val="28"/>
        </w:rPr>
        <w:t>
      661. При спуске скважинного снаряда на максимальную глубину на барабане лебедки должно оставаться не менее половины последнего ряда витков кабеля.</w:t>
      </w:r>
    </w:p>
    <w:bookmarkEnd w:id="633"/>
    <w:bookmarkStart w:name="z1118" w:id="634"/>
    <w:p>
      <w:pPr>
        <w:spacing w:after="0"/>
        <w:ind w:left="0"/>
        <w:jc w:val="both"/>
      </w:pPr>
      <w:r>
        <w:rPr>
          <w:rFonts w:ascii="Times New Roman"/>
          <w:b w:val="false"/>
          <w:i w:val="false"/>
          <w:color w:val="000000"/>
          <w:sz w:val="28"/>
        </w:rPr>
        <w:t>
      662. Во время проведения геофизических исследований осуществляется наблюдение за глубиной нахождения прибора (аппарата) в скважине, натяжением и скоростью движения кабеля по показаниями контрольных приборов каротажного подъемника. При работах на скважинах глубиной менее 1500 метров применение измерителей натяжения не обязательно.</w:t>
      </w:r>
    </w:p>
    <w:bookmarkEnd w:id="634"/>
    <w:bookmarkStart w:name="z1119" w:id="635"/>
    <w:p>
      <w:pPr>
        <w:spacing w:after="0"/>
        <w:ind w:left="0"/>
        <w:jc w:val="both"/>
      </w:pPr>
      <w:r>
        <w:rPr>
          <w:rFonts w:ascii="Times New Roman"/>
          <w:b w:val="false"/>
          <w:i w:val="false"/>
          <w:color w:val="000000"/>
          <w:sz w:val="28"/>
        </w:rPr>
        <w:t>
      663. Сохранность брони кабеля (проволока) должна проверяться не реже 1 раза в квартал, а при работе на скважинах, содержащих в растворе агрессивные вещества (соляную кислоту, сероводород), проверка должна включать испытание кабеля на разрывное усилие.</w:t>
      </w:r>
    </w:p>
    <w:bookmarkEnd w:id="635"/>
    <w:bookmarkStart w:name="z1120" w:id="636"/>
    <w:p>
      <w:pPr>
        <w:spacing w:after="0"/>
        <w:ind w:left="0"/>
        <w:jc w:val="both"/>
      </w:pPr>
      <w:r>
        <w:rPr>
          <w:rFonts w:ascii="Times New Roman"/>
          <w:b w:val="false"/>
          <w:i w:val="false"/>
          <w:color w:val="000000"/>
          <w:sz w:val="28"/>
        </w:rPr>
        <w:t>
      664. При подъеме прибора (аппарата) из скважины каротажный кабель (проволока) должен очищаться от бурового раствора. При последнем подъеме или при обслуживании на производственной базе организации каротажный кабель должен смазываться и обрабатываться, после работы в агрессивных средах, соответствующими ингибиторами.</w:t>
      </w:r>
    </w:p>
    <w:bookmarkEnd w:id="636"/>
    <w:bookmarkStart w:name="z1121" w:id="637"/>
    <w:p>
      <w:pPr>
        <w:spacing w:after="0"/>
        <w:ind w:left="0"/>
        <w:jc w:val="both"/>
      </w:pPr>
      <w:r>
        <w:rPr>
          <w:rFonts w:ascii="Times New Roman"/>
          <w:b w:val="false"/>
          <w:i w:val="false"/>
          <w:color w:val="000000"/>
          <w:sz w:val="28"/>
        </w:rPr>
        <w:t>
      665. Во избежание обрыва прибора (аппарата) или каротажного кабеля при затаскивании скважинных приборов на блок-баланс, при вводе прибора или аппарата в приемные камеры лубрикаторной установки или при прохождении башмаков трубных колонн следует поэтапно, начиная с удаления от препятствия за 100 метров, снижать скорость подъема кабеля до 0,07 метров в секунду с глубины 100 метров до устья скважины или башмака труб и до 0,14 метров в секунду при входе в трубы или в устье скважины.</w:t>
      </w:r>
    </w:p>
    <w:bookmarkEnd w:id="637"/>
    <w:p>
      <w:pPr>
        <w:spacing w:after="0"/>
        <w:ind w:left="0"/>
        <w:jc w:val="both"/>
      </w:pPr>
      <w:r>
        <w:rPr>
          <w:rFonts w:ascii="Times New Roman"/>
          <w:b w:val="false"/>
          <w:i w:val="false"/>
          <w:color w:val="000000"/>
          <w:sz w:val="28"/>
        </w:rPr>
        <w:t>
      При проведении исследований и работ без применения лубрикаторных установок, на кабеле должны быть установлены три хорошо видимые метки через каждые 50 метров от кабельной головки. Скорость подъема кабеля при подходе скважинного прибора к устью скважины после появления предупредительной последней метки должна быть снижена до 0,07 метров в секунду (250 метров в час).</w:t>
      </w:r>
    </w:p>
    <w:p>
      <w:pPr>
        <w:spacing w:after="0"/>
        <w:ind w:left="0"/>
        <w:jc w:val="both"/>
      </w:pPr>
      <w:r>
        <w:rPr>
          <w:rFonts w:ascii="Times New Roman"/>
          <w:b w:val="false"/>
          <w:i w:val="false"/>
          <w:color w:val="000000"/>
          <w:sz w:val="28"/>
        </w:rPr>
        <w:t>
      При проведении исследований и работ с применением лубрикаторных установок следует остановить подъем прибора (аппарата) за 5-10 метров до входа в приемные камеры и ввести прибор (аппарат) в приемные камеры "вручную".</w:t>
      </w:r>
    </w:p>
    <w:bookmarkStart w:name="z1124" w:id="638"/>
    <w:p>
      <w:pPr>
        <w:spacing w:after="0"/>
        <w:ind w:left="0"/>
        <w:jc w:val="both"/>
      </w:pPr>
      <w:r>
        <w:rPr>
          <w:rFonts w:ascii="Times New Roman"/>
          <w:b w:val="false"/>
          <w:i w:val="false"/>
          <w:color w:val="000000"/>
          <w:sz w:val="28"/>
        </w:rPr>
        <w:t>
      666. При прохождении башмака обсадной колонны и опасных участков скважины, при спуске аппаратуры для исследований через бурильные трубы, скорость подъема кабеля снижается до минимума.</w:t>
      </w:r>
    </w:p>
    <w:bookmarkEnd w:id="638"/>
    <w:bookmarkStart w:name="z1125" w:id="639"/>
    <w:p>
      <w:pPr>
        <w:spacing w:after="0"/>
        <w:ind w:left="0"/>
        <w:jc w:val="both"/>
      </w:pPr>
      <w:r>
        <w:rPr>
          <w:rFonts w:ascii="Times New Roman"/>
          <w:b w:val="false"/>
          <w:i w:val="false"/>
          <w:color w:val="000000"/>
          <w:sz w:val="28"/>
        </w:rPr>
        <w:t>
      667. Выполнение геофизических работ должно быть приостановлено при:</w:t>
      </w:r>
    </w:p>
    <w:bookmarkEnd w:id="639"/>
    <w:p>
      <w:pPr>
        <w:spacing w:after="0"/>
        <w:ind w:left="0"/>
        <w:jc w:val="both"/>
      </w:pPr>
      <w:r>
        <w:rPr>
          <w:rFonts w:ascii="Times New Roman"/>
          <w:b w:val="false"/>
          <w:i w:val="false"/>
          <w:color w:val="000000"/>
          <w:sz w:val="28"/>
        </w:rPr>
        <w:t>
      1) сильном поглощении бурового раствора (с понижением уровня более 15 метров в час);</w:t>
      </w:r>
    </w:p>
    <w:p>
      <w:pPr>
        <w:spacing w:after="0"/>
        <w:ind w:left="0"/>
        <w:jc w:val="both"/>
      </w:pPr>
      <w:r>
        <w:rPr>
          <w:rFonts w:ascii="Times New Roman"/>
          <w:b w:val="false"/>
          <w:i w:val="false"/>
          <w:color w:val="000000"/>
          <w:sz w:val="28"/>
        </w:rPr>
        <w:t>
      2) возникновении затяжек кабеля, неоднократных остановках скважинных снарядов при спуске (за исключением случаев остановки снарядов на известных уступах или в кавернах);</w:t>
      </w:r>
    </w:p>
    <w:p>
      <w:pPr>
        <w:spacing w:after="0"/>
        <w:ind w:left="0"/>
        <w:jc w:val="both"/>
      </w:pPr>
      <w:r>
        <w:rPr>
          <w:rFonts w:ascii="Times New Roman"/>
          <w:b w:val="false"/>
          <w:i w:val="false"/>
          <w:color w:val="000000"/>
          <w:sz w:val="28"/>
        </w:rPr>
        <w:t>
      3) ухудшении метеоусловий: снижении видимости менее 20 метров, усилении ветра до штормового и более 20 метров в секунду, сильном обледенении.</w:t>
      </w:r>
    </w:p>
    <w:bookmarkStart w:name="z1129" w:id="640"/>
    <w:p>
      <w:pPr>
        <w:spacing w:after="0"/>
        <w:ind w:left="0"/>
        <w:jc w:val="both"/>
      </w:pPr>
      <w:r>
        <w:rPr>
          <w:rFonts w:ascii="Times New Roman"/>
          <w:b w:val="false"/>
          <w:i w:val="false"/>
          <w:color w:val="000000"/>
          <w:sz w:val="28"/>
        </w:rPr>
        <w:t>
      668. При выполнении электрических методов исследования скважин подавать напряжение в питающую цепь измерительной схемы можно только после спуска скважинного прибора и зонда в скважину. При включении тока в питающую цепь на поверхности для проверки исправности (градуировки, поверки) приборов следует предупредить об этом персонал буровой бригады.</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668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окончании измерений и при вынужденном прекращении подъема кабеля напряжение в кабельной линии должно быть отключено. Защитное заземление можно снимать только после отключения аппаратуры и подъемника от источника тока.</w:t>
      </w:r>
    </w:p>
    <w:p>
      <w:pPr>
        <w:spacing w:after="0"/>
        <w:ind w:left="0"/>
        <w:jc w:val="both"/>
      </w:pPr>
      <w:r>
        <w:rPr>
          <w:rFonts w:ascii="Times New Roman"/>
          <w:b w:val="false"/>
          <w:i w:val="false"/>
          <w:color w:val="000000"/>
          <w:sz w:val="28"/>
        </w:rPr>
        <w:t>
      Ремонт и проверки на местах работ электрических схем скважинных приборов и узлов, в которых используются или генерируются опасные по электропоражениям токи, могут выполняться только при снятом напряжении.</w:t>
      </w:r>
    </w:p>
    <w:p>
      <w:pPr>
        <w:spacing w:after="0"/>
        <w:ind w:left="0"/>
        <w:jc w:val="both"/>
      </w:pPr>
      <w:r>
        <w:rPr>
          <w:rFonts w:ascii="Times New Roman"/>
          <w:b w:val="false"/>
          <w:i w:val="false"/>
          <w:color w:val="000000"/>
          <w:sz w:val="28"/>
        </w:rPr>
        <w:t>
      При затяжке, опасной для прихвата скважинного прибора, аппарата или другого оборудования, работы прекращаются, скважинный прибор или аппарат извлекается. Возобновление исследований или работ допускается после повторной подготовки ствола скважины.</w:t>
      </w:r>
    </w:p>
    <w:bookmarkStart w:name="z1133" w:id="641"/>
    <w:p>
      <w:pPr>
        <w:spacing w:after="0"/>
        <w:ind w:left="0"/>
        <w:jc w:val="both"/>
      </w:pPr>
      <w:r>
        <w:rPr>
          <w:rFonts w:ascii="Times New Roman"/>
          <w:b w:val="false"/>
          <w:i w:val="false"/>
          <w:color w:val="000000"/>
          <w:sz w:val="28"/>
        </w:rPr>
        <w:t>
      669. Геофизические исследования и работы должны быть приостановлены при грозе, усилении ветра до 12 метров в секунду, ухудшении видимости менее 20 метров, при аномально низких или высоких температурах окружающей воздушной среды, при сильном обледенении. Скважинный прибор или аппарат на время приостановки работ должен быть поднят на поверхность и приведен в безопасное состояние. Прострелочно-взрывной аппарат (далее – ПВА), находящийся в скважине, при наступлении грозы должен быть без промедления опущен на заданную глубину и взорван.</w:t>
      </w:r>
    </w:p>
    <w:bookmarkEnd w:id="641"/>
    <w:bookmarkStart w:name="z1134" w:id="642"/>
    <w:p>
      <w:pPr>
        <w:spacing w:after="0"/>
        <w:ind w:left="0"/>
        <w:jc w:val="both"/>
      </w:pPr>
      <w:r>
        <w:rPr>
          <w:rFonts w:ascii="Times New Roman"/>
          <w:b w:val="false"/>
          <w:i w:val="false"/>
          <w:color w:val="000000"/>
          <w:sz w:val="28"/>
        </w:rPr>
        <w:t>
      670. При невозможности спуска геофизического прибора до интервала исследований или до забоя допускается проведение исследований через бурильный инструмент с применением технологии синхронного спуска.</w:t>
      </w:r>
    </w:p>
    <w:bookmarkEnd w:id="642"/>
    <w:bookmarkStart w:name="z1135" w:id="643"/>
    <w:p>
      <w:pPr>
        <w:spacing w:after="0"/>
        <w:ind w:left="0"/>
        <w:jc w:val="both"/>
      </w:pPr>
      <w:r>
        <w:rPr>
          <w:rFonts w:ascii="Times New Roman"/>
          <w:b w:val="false"/>
          <w:i w:val="false"/>
          <w:color w:val="000000"/>
          <w:sz w:val="28"/>
        </w:rPr>
        <w:t>
      671. Конструкции приборных головок должны обеспечивать присоединение приборов к унифицированным кабельным наконечникам и сборку компоновок комплексной или комбинированной многопараметровой аппаратуры. Кабельный наконечник должен иметь конструкцию, обеспечивающую захват ловильным инструментом. Геофизическая организация должна иметь ловильный инструмент для применяемых головок и кабеля.</w:t>
      </w:r>
    </w:p>
    <w:bookmarkEnd w:id="643"/>
    <w:bookmarkStart w:name="z1136" w:id="644"/>
    <w:p>
      <w:pPr>
        <w:spacing w:after="0"/>
        <w:ind w:left="0"/>
        <w:jc w:val="left"/>
      </w:pPr>
      <w:r>
        <w:rPr>
          <w:rFonts w:ascii="Times New Roman"/>
          <w:b/>
          <w:i w:val="false"/>
          <w:color w:val="000000"/>
        </w:rPr>
        <w:t xml:space="preserve"> Параграф 3. Геофизические исследования и работы на трубах</w:t>
      </w:r>
    </w:p>
    <w:bookmarkEnd w:id="644"/>
    <w:bookmarkStart w:name="z1137" w:id="645"/>
    <w:p>
      <w:pPr>
        <w:spacing w:after="0"/>
        <w:ind w:left="0"/>
        <w:jc w:val="both"/>
      </w:pPr>
      <w:r>
        <w:rPr>
          <w:rFonts w:ascii="Times New Roman"/>
          <w:b w:val="false"/>
          <w:i w:val="false"/>
          <w:color w:val="000000"/>
          <w:sz w:val="28"/>
        </w:rPr>
        <w:t>
      672. Производитель ГТИ должен иметь документы на осуществление этого вида работ.</w:t>
      </w:r>
    </w:p>
    <w:bookmarkEnd w:id="645"/>
    <w:bookmarkStart w:name="z1138" w:id="646"/>
    <w:p>
      <w:pPr>
        <w:spacing w:after="0"/>
        <w:ind w:left="0"/>
        <w:jc w:val="both"/>
      </w:pPr>
      <w:r>
        <w:rPr>
          <w:rFonts w:ascii="Times New Roman"/>
          <w:b w:val="false"/>
          <w:i w:val="false"/>
          <w:color w:val="000000"/>
          <w:sz w:val="28"/>
        </w:rPr>
        <w:t>
      673. Перед началом работ устанавливаются датчики ГТИ на буровой установке.</w:t>
      </w:r>
    </w:p>
    <w:bookmarkEnd w:id="646"/>
    <w:p>
      <w:pPr>
        <w:spacing w:after="0"/>
        <w:ind w:left="0"/>
        <w:jc w:val="both"/>
      </w:pPr>
      <w:r>
        <w:rPr>
          <w:rFonts w:ascii="Times New Roman"/>
          <w:b w:val="false"/>
          <w:i w:val="false"/>
          <w:color w:val="000000"/>
          <w:sz w:val="28"/>
        </w:rPr>
        <w:t>
      Монтаж датчиков должен производится бригадой вышкомонтажников в присутствии ответственного представителя службы ГТИ производителя.</w:t>
      </w:r>
    </w:p>
    <w:p>
      <w:pPr>
        <w:spacing w:after="0"/>
        <w:ind w:left="0"/>
        <w:jc w:val="both"/>
      </w:pPr>
      <w:r>
        <w:rPr>
          <w:rFonts w:ascii="Times New Roman"/>
          <w:b w:val="false"/>
          <w:i w:val="false"/>
          <w:color w:val="000000"/>
          <w:sz w:val="28"/>
        </w:rPr>
        <w:t xml:space="preserve">
      После монтажа производится опрессовка датчиков и составляется Акт проверки готовности скважины к проведению ГТИ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Start w:name="z1141" w:id="647"/>
    <w:p>
      <w:pPr>
        <w:spacing w:after="0"/>
        <w:ind w:left="0"/>
        <w:jc w:val="both"/>
      </w:pPr>
      <w:r>
        <w:rPr>
          <w:rFonts w:ascii="Times New Roman"/>
          <w:b w:val="false"/>
          <w:i w:val="false"/>
          <w:color w:val="000000"/>
          <w:sz w:val="28"/>
        </w:rPr>
        <w:t>
      674. При проведении ГТИ необходимо:</w:t>
      </w:r>
    </w:p>
    <w:bookmarkEnd w:id="647"/>
    <w:p>
      <w:pPr>
        <w:spacing w:after="0"/>
        <w:ind w:left="0"/>
        <w:jc w:val="both"/>
      </w:pPr>
      <w:r>
        <w:rPr>
          <w:rFonts w:ascii="Times New Roman"/>
          <w:b w:val="false"/>
          <w:i w:val="false"/>
          <w:color w:val="000000"/>
          <w:sz w:val="28"/>
        </w:rPr>
        <w:t>
      1) своевременно предоставлять партии ГТИ материалы геолого-технологических и геофизических исследований, структурные и геологические построения, каменный (в виде шлама и керна) материал по близлежащему к скважине району, об изменении технологических параметров бурового оборудования и бурильного инструмента (компоновка бурильной колонны, оснастка, забойный двигатель и втулки насоса), об изменении параметров бурового раствора, о сроках и видах ремонтных работ, об отключении электроэнергии и простоях, о длине бурильного инструмента, заходе ведущей трубы, о типе долота, количестве и диаметрах насадок долота, а также иную информацию, для решения поставленных задач;</w:t>
      </w:r>
    </w:p>
    <w:p>
      <w:pPr>
        <w:spacing w:after="0"/>
        <w:ind w:left="0"/>
        <w:jc w:val="both"/>
      </w:pPr>
      <w:r>
        <w:rPr>
          <w:rFonts w:ascii="Times New Roman"/>
          <w:b w:val="false"/>
          <w:i w:val="false"/>
          <w:color w:val="000000"/>
          <w:sz w:val="28"/>
        </w:rPr>
        <w:t>
      2) немедленно выходить на связь с оператором при получении вызова по переговорному устройству;</w:t>
      </w:r>
    </w:p>
    <w:p>
      <w:pPr>
        <w:spacing w:after="0"/>
        <w:ind w:left="0"/>
        <w:jc w:val="both"/>
      </w:pPr>
      <w:r>
        <w:rPr>
          <w:rFonts w:ascii="Times New Roman"/>
          <w:b w:val="false"/>
          <w:i w:val="false"/>
          <w:color w:val="000000"/>
          <w:sz w:val="28"/>
        </w:rPr>
        <w:t>
      3) выходить на связь с персоналом партии ГТИ во всех случаях выхода технологического процесса за установленные границы с целью совместного выявления ситуации в кратчайшее время;</w:t>
      </w:r>
    </w:p>
    <w:p>
      <w:pPr>
        <w:spacing w:after="0"/>
        <w:ind w:left="0"/>
        <w:jc w:val="both"/>
      </w:pPr>
      <w:r>
        <w:rPr>
          <w:rFonts w:ascii="Times New Roman"/>
          <w:b w:val="false"/>
          <w:i w:val="false"/>
          <w:color w:val="000000"/>
          <w:sz w:val="28"/>
        </w:rPr>
        <w:t>
      4) не допускать повреждения датчиков, кабелей и другого оборудования станции ГТИ, смонтированного на буровой установке;</w:t>
      </w:r>
    </w:p>
    <w:p>
      <w:pPr>
        <w:spacing w:after="0"/>
        <w:ind w:left="0"/>
        <w:jc w:val="both"/>
      </w:pPr>
      <w:r>
        <w:rPr>
          <w:rFonts w:ascii="Times New Roman"/>
          <w:b w:val="false"/>
          <w:i w:val="false"/>
          <w:color w:val="000000"/>
          <w:sz w:val="28"/>
        </w:rPr>
        <w:t>
      5) по требованию оператора производить манипуляции с буровым оборудованием для проверки и калибровки датчиков, установленных на буровой;</w:t>
      </w:r>
    </w:p>
    <w:p>
      <w:pPr>
        <w:spacing w:after="0"/>
        <w:ind w:left="0"/>
        <w:jc w:val="both"/>
      </w:pPr>
      <w:r>
        <w:rPr>
          <w:rFonts w:ascii="Times New Roman"/>
          <w:b w:val="false"/>
          <w:i w:val="false"/>
          <w:color w:val="000000"/>
          <w:sz w:val="28"/>
        </w:rPr>
        <w:t>
      6) по рекомендации оператора изменять параметры режима бурения, прекращать или продолжать бурение, если в Техническом задании включены работы по оптимальному управлению бурением;</w:t>
      </w:r>
    </w:p>
    <w:p>
      <w:pPr>
        <w:spacing w:after="0"/>
        <w:ind w:left="0"/>
        <w:jc w:val="both"/>
      </w:pPr>
      <w:r>
        <w:rPr>
          <w:rFonts w:ascii="Times New Roman"/>
          <w:b w:val="false"/>
          <w:i w:val="false"/>
          <w:color w:val="000000"/>
          <w:sz w:val="28"/>
        </w:rPr>
        <w:t>
      7) расписываться в вахтовом журнале об ознакомлении с рекомендациями оператора станции ГТИ, занесенными в вахтовый журнал, в связи с отказом их выполнения;</w:t>
      </w:r>
    </w:p>
    <w:p>
      <w:pPr>
        <w:spacing w:after="0"/>
        <w:ind w:left="0"/>
        <w:jc w:val="both"/>
      </w:pPr>
      <w:r>
        <w:rPr>
          <w:rFonts w:ascii="Times New Roman"/>
          <w:b w:val="false"/>
          <w:i w:val="false"/>
          <w:color w:val="000000"/>
          <w:sz w:val="28"/>
        </w:rPr>
        <w:t>
      8) проводить тестирующие операции для подтверждения факта наличия предаварийной ситуации.</w:t>
      </w:r>
    </w:p>
    <w:bookmarkStart w:name="z1150" w:id="648"/>
    <w:p>
      <w:pPr>
        <w:spacing w:after="0"/>
        <w:ind w:left="0"/>
        <w:jc w:val="both"/>
      </w:pPr>
      <w:r>
        <w:rPr>
          <w:rFonts w:ascii="Times New Roman"/>
          <w:b w:val="false"/>
          <w:i w:val="false"/>
          <w:color w:val="000000"/>
          <w:sz w:val="28"/>
        </w:rPr>
        <w:t>
      675. При одновременном проведении на буровой различных видов работ Заказчик осуществляет координацию всех работ и обеспечивает отсутствие взаимных помех между производителями геофизических исследований и работ в скважинах.</w:t>
      </w:r>
    </w:p>
    <w:bookmarkEnd w:id="648"/>
    <w:bookmarkStart w:name="z1151" w:id="649"/>
    <w:p>
      <w:pPr>
        <w:spacing w:after="0"/>
        <w:ind w:left="0"/>
        <w:jc w:val="both"/>
      </w:pPr>
      <w:r>
        <w:rPr>
          <w:rFonts w:ascii="Times New Roman"/>
          <w:b w:val="false"/>
          <w:i w:val="false"/>
          <w:color w:val="000000"/>
          <w:sz w:val="28"/>
        </w:rPr>
        <w:t>
      676. Применяемая при ГТИ аппаратура и оборудование должны иметь документацию завода-изготовителя. Внесение каких-либо изменений в конструкцию аппаратуры и оборудования не допускается.</w:t>
      </w:r>
    </w:p>
    <w:bookmarkEnd w:id="649"/>
    <w:bookmarkStart w:name="z1152" w:id="650"/>
    <w:p>
      <w:pPr>
        <w:spacing w:after="0"/>
        <w:ind w:left="0"/>
        <w:jc w:val="both"/>
      </w:pPr>
      <w:r>
        <w:rPr>
          <w:rFonts w:ascii="Times New Roman"/>
          <w:b w:val="false"/>
          <w:i w:val="false"/>
          <w:color w:val="000000"/>
          <w:sz w:val="28"/>
        </w:rPr>
        <w:t>
      677. К проведению измерений при ГТИ допускается аппаратура, прошедшая метрологическую поверку (калибровку). Исполнитель ГТИ должен располагать системой базового и полевого (скважинного) метрологического обеспечения методов и аппаратуры ГТИ.</w:t>
      </w:r>
    </w:p>
    <w:bookmarkEnd w:id="650"/>
    <w:bookmarkStart w:name="z1153" w:id="651"/>
    <w:p>
      <w:pPr>
        <w:spacing w:after="0"/>
        <w:ind w:left="0"/>
        <w:jc w:val="both"/>
      </w:pPr>
      <w:r>
        <w:rPr>
          <w:rFonts w:ascii="Times New Roman"/>
          <w:b w:val="false"/>
          <w:i w:val="false"/>
          <w:color w:val="000000"/>
          <w:sz w:val="28"/>
        </w:rPr>
        <w:t>
      678. Производитель ГТИ должен иметь в составе собственных интерпретационных подразделений возможность контроля качества и объективности получаемых материалов ГТИ.</w:t>
      </w:r>
    </w:p>
    <w:bookmarkEnd w:id="651"/>
    <w:bookmarkStart w:name="z1154" w:id="652"/>
    <w:p>
      <w:pPr>
        <w:spacing w:after="0"/>
        <w:ind w:left="0"/>
        <w:jc w:val="both"/>
      </w:pPr>
      <w:r>
        <w:rPr>
          <w:rFonts w:ascii="Times New Roman"/>
          <w:b w:val="false"/>
          <w:i w:val="false"/>
          <w:color w:val="000000"/>
          <w:sz w:val="28"/>
        </w:rPr>
        <w:t>
      679. К работе на станциях ГТИ допускаются лица, прошедшие соответствующее профессиональное обучение и проверку знаний по основным и совмещаемым профессиям.</w:t>
      </w:r>
    </w:p>
    <w:bookmarkEnd w:id="652"/>
    <w:bookmarkStart w:name="z1155" w:id="653"/>
    <w:p>
      <w:pPr>
        <w:spacing w:after="0"/>
        <w:ind w:left="0"/>
        <w:jc w:val="both"/>
      </w:pPr>
      <w:r>
        <w:rPr>
          <w:rFonts w:ascii="Times New Roman"/>
          <w:b w:val="false"/>
          <w:i w:val="false"/>
          <w:color w:val="000000"/>
          <w:sz w:val="28"/>
        </w:rPr>
        <w:t>
      680. Перед началом работ на буровой начальник партии обязан провести инструктаж членов буровой бригады по правилам проведения ГТИ, касающимся вопросов монтажа датчиков ГТИ, взаимодействия персонала партии ГТИ и членов буровой бригады при осложнениях и отклонениях от заданных режимно-технологической картой параметров с регистрацией факта проведения инструктажа в журнале инструктажа под роспись всех инструктируемых.</w:t>
      </w:r>
    </w:p>
    <w:bookmarkEnd w:id="653"/>
    <w:bookmarkStart w:name="z1156" w:id="654"/>
    <w:p>
      <w:pPr>
        <w:spacing w:after="0"/>
        <w:ind w:left="0"/>
        <w:jc w:val="both"/>
      </w:pPr>
      <w:r>
        <w:rPr>
          <w:rFonts w:ascii="Times New Roman"/>
          <w:b w:val="false"/>
          <w:i w:val="false"/>
          <w:color w:val="000000"/>
          <w:sz w:val="28"/>
        </w:rPr>
        <w:t>
      681. Обо всех случаях аварийных ситуаций и отклонений регистрируемых параметров от указанных в проектной документации операторы станции ГТИ должны информировать представителей организации – владельца опасного производственного объекта и членов буровой бригады.</w:t>
      </w:r>
    </w:p>
    <w:bookmarkEnd w:id="654"/>
    <w:bookmarkStart w:name="z1157" w:id="655"/>
    <w:p>
      <w:pPr>
        <w:spacing w:after="0"/>
        <w:ind w:left="0"/>
        <w:jc w:val="both"/>
      </w:pPr>
      <w:r>
        <w:rPr>
          <w:rFonts w:ascii="Times New Roman"/>
          <w:b w:val="false"/>
          <w:i w:val="false"/>
          <w:color w:val="000000"/>
          <w:sz w:val="28"/>
        </w:rPr>
        <w:t>
      682. В случае невыполнения членами буровой бригады рекомендаций по предотвращению аварийной ситуации старший по смене оператор станции ГТИ обязан сделать соответствующую запись в вахтовом журнале буровой бригады и после этого выйти на связь с представителем Заказчика (в случае его отсутствия на скважине).</w:t>
      </w:r>
    </w:p>
    <w:bookmarkEnd w:id="655"/>
    <w:bookmarkStart w:name="z1158" w:id="656"/>
    <w:p>
      <w:pPr>
        <w:spacing w:after="0"/>
        <w:ind w:left="0"/>
        <w:jc w:val="both"/>
      </w:pPr>
      <w:r>
        <w:rPr>
          <w:rFonts w:ascii="Times New Roman"/>
          <w:b w:val="false"/>
          <w:i w:val="false"/>
          <w:color w:val="000000"/>
          <w:sz w:val="28"/>
        </w:rPr>
        <w:t>
      683. При контроле технологического процесса строительства скважины должны выполняться следующие условия, обеспечивающие своевременное распознавание предаварийных ситуаций и предотвращение выбросов и ОФ:</w:t>
      </w:r>
    </w:p>
    <w:bookmarkEnd w:id="656"/>
    <w:p>
      <w:pPr>
        <w:spacing w:after="0"/>
        <w:ind w:left="0"/>
        <w:jc w:val="both"/>
      </w:pPr>
      <w:r>
        <w:rPr>
          <w:rFonts w:ascii="Times New Roman"/>
          <w:b w:val="false"/>
          <w:i w:val="false"/>
          <w:color w:val="000000"/>
          <w:sz w:val="28"/>
        </w:rPr>
        <w:t>
      1) обязательная промывка скважины перед подъемом инструмента в течение времени, превышающего расчетное время выхода забойной пачки (величину расчетного "отставания") в 1,5 раза;</w:t>
      </w:r>
    </w:p>
    <w:p>
      <w:pPr>
        <w:spacing w:after="0"/>
        <w:ind w:left="0"/>
        <w:jc w:val="both"/>
      </w:pPr>
      <w:r>
        <w:rPr>
          <w:rFonts w:ascii="Times New Roman"/>
          <w:b w:val="false"/>
          <w:i w:val="false"/>
          <w:color w:val="000000"/>
          <w:sz w:val="28"/>
        </w:rPr>
        <w:t>
      2) предупреждение буровой бригады о факте повышения содержания углеводородных и других газов в газовоздушной смеси, извлеченной из дегазатора принудительного действия.</w:t>
      </w:r>
    </w:p>
    <w:p>
      <w:pPr>
        <w:spacing w:after="0"/>
        <w:ind w:left="0"/>
        <w:jc w:val="both"/>
      </w:pPr>
      <w:r>
        <w:rPr>
          <w:rFonts w:ascii="Times New Roman"/>
          <w:b w:val="false"/>
          <w:i w:val="false"/>
          <w:color w:val="000000"/>
          <w:sz w:val="28"/>
        </w:rPr>
        <w:t>
      Подъем инструмента производится с обязательным контролем долива скважины и вычислением притока (поглощения).</w:t>
      </w:r>
    </w:p>
    <w:p>
      <w:pPr>
        <w:spacing w:after="0"/>
        <w:ind w:left="0"/>
        <w:jc w:val="both"/>
      </w:pPr>
      <w:r>
        <w:rPr>
          <w:rFonts w:ascii="Times New Roman"/>
          <w:b w:val="false"/>
          <w:i w:val="false"/>
          <w:color w:val="000000"/>
          <w:sz w:val="28"/>
        </w:rPr>
        <w:t>
      Буровая бригада предупреждается обо всех случаях выхода контролируемых параметров за пределы заданных коридоров значений с целью своевременного обнаружения отклонения технологического процесса от нормы, как за счет осложнения скважины, так и за счет предаварийного состояния бурового инструмента и оборудования.</w:t>
      </w:r>
    </w:p>
    <w:bookmarkStart w:name="z1163" w:id="657"/>
    <w:p>
      <w:pPr>
        <w:spacing w:after="0"/>
        <w:ind w:left="0"/>
        <w:jc w:val="both"/>
      </w:pPr>
      <w:r>
        <w:rPr>
          <w:rFonts w:ascii="Times New Roman"/>
          <w:b w:val="false"/>
          <w:i w:val="false"/>
          <w:color w:val="000000"/>
          <w:sz w:val="28"/>
        </w:rPr>
        <w:t>
      684. Станция ГТИ устанавливается с учетом схемы размещения буровой установки, манифольда, дорог и коммуникаций, обеспечения прямой видимости объекта, на расстоянии – высота вышки плюс 10 метров от устья скважины.</w:t>
      </w:r>
    </w:p>
    <w:bookmarkEnd w:id="657"/>
    <w:p>
      <w:pPr>
        <w:spacing w:after="0"/>
        <w:ind w:left="0"/>
        <w:jc w:val="both"/>
      </w:pPr>
      <w:r>
        <w:rPr>
          <w:rFonts w:ascii="Times New Roman"/>
          <w:b w:val="false"/>
          <w:i w:val="false"/>
          <w:color w:val="000000"/>
          <w:sz w:val="28"/>
        </w:rPr>
        <w:t>
      Соединительные кабели и газовоздушная линия размещаются на опорах в защитных приспособлениях.</w:t>
      </w:r>
    </w:p>
    <w:bookmarkStart w:name="z1165" w:id="658"/>
    <w:p>
      <w:pPr>
        <w:spacing w:after="0"/>
        <w:ind w:left="0"/>
        <w:jc w:val="both"/>
      </w:pPr>
      <w:r>
        <w:rPr>
          <w:rFonts w:ascii="Times New Roman"/>
          <w:b w:val="false"/>
          <w:i w:val="false"/>
          <w:color w:val="000000"/>
          <w:sz w:val="28"/>
        </w:rPr>
        <w:t>
      685. Заземление станции осуществляется на контур буровой.</w:t>
      </w:r>
    </w:p>
    <w:bookmarkEnd w:id="658"/>
    <w:bookmarkStart w:name="z1166" w:id="659"/>
    <w:p>
      <w:pPr>
        <w:spacing w:after="0"/>
        <w:ind w:left="0"/>
        <w:jc w:val="both"/>
      </w:pPr>
      <w:r>
        <w:rPr>
          <w:rFonts w:ascii="Times New Roman"/>
          <w:b w:val="false"/>
          <w:i w:val="false"/>
          <w:color w:val="000000"/>
          <w:sz w:val="28"/>
        </w:rPr>
        <w:t>
      686. Подключение станции к сети (производится электриком буровой бригады в присутствии начальника партии).</w:t>
      </w:r>
    </w:p>
    <w:bookmarkEnd w:id="659"/>
    <w:bookmarkStart w:name="z1167" w:id="660"/>
    <w:p>
      <w:pPr>
        <w:spacing w:after="0"/>
        <w:ind w:left="0"/>
        <w:jc w:val="both"/>
      </w:pPr>
      <w:r>
        <w:rPr>
          <w:rFonts w:ascii="Times New Roman"/>
          <w:b w:val="false"/>
          <w:i w:val="false"/>
          <w:color w:val="000000"/>
          <w:sz w:val="28"/>
        </w:rPr>
        <w:t>
      687. Геологические, геохимические и технологические исследования на основе изучения физико-химических свойств промывочной жидкости, шлама, керна и пластового флюида, регистрации технологических параметров бурения и СПО в реальном масштабе времени обеспечивают:</w:t>
      </w:r>
    </w:p>
    <w:bookmarkEnd w:id="660"/>
    <w:p>
      <w:pPr>
        <w:spacing w:after="0"/>
        <w:ind w:left="0"/>
        <w:jc w:val="both"/>
      </w:pPr>
      <w:r>
        <w:rPr>
          <w:rFonts w:ascii="Times New Roman"/>
          <w:b w:val="false"/>
          <w:i w:val="false"/>
          <w:color w:val="000000"/>
          <w:sz w:val="28"/>
        </w:rPr>
        <w:t>
      1) определение признаков ГНВП;</w:t>
      </w:r>
    </w:p>
    <w:p>
      <w:pPr>
        <w:spacing w:after="0"/>
        <w:ind w:left="0"/>
        <w:jc w:val="both"/>
      </w:pPr>
      <w:r>
        <w:rPr>
          <w:rFonts w:ascii="Times New Roman"/>
          <w:b w:val="false"/>
          <w:i w:val="false"/>
          <w:color w:val="000000"/>
          <w:sz w:val="28"/>
        </w:rPr>
        <w:t>
      2) предупреждение аварий и инцидентов;</w:t>
      </w:r>
    </w:p>
    <w:p>
      <w:pPr>
        <w:spacing w:after="0"/>
        <w:ind w:left="0"/>
        <w:jc w:val="both"/>
      </w:pPr>
      <w:r>
        <w:rPr>
          <w:rFonts w:ascii="Times New Roman"/>
          <w:b w:val="false"/>
          <w:i w:val="false"/>
          <w:color w:val="000000"/>
          <w:sz w:val="28"/>
        </w:rPr>
        <w:t>
      3) оптимизацию процесса бурения;</w:t>
      </w:r>
    </w:p>
    <w:p>
      <w:pPr>
        <w:spacing w:after="0"/>
        <w:ind w:left="0"/>
        <w:jc w:val="both"/>
      </w:pPr>
      <w:r>
        <w:rPr>
          <w:rFonts w:ascii="Times New Roman"/>
          <w:b w:val="false"/>
          <w:i w:val="false"/>
          <w:color w:val="000000"/>
          <w:sz w:val="28"/>
        </w:rPr>
        <w:t>
      4) расчет поровых, пластовых давлений;</w:t>
      </w:r>
    </w:p>
    <w:p>
      <w:pPr>
        <w:spacing w:after="0"/>
        <w:ind w:left="0"/>
        <w:jc w:val="both"/>
      </w:pPr>
      <w:r>
        <w:rPr>
          <w:rFonts w:ascii="Times New Roman"/>
          <w:b w:val="false"/>
          <w:i w:val="false"/>
          <w:color w:val="000000"/>
          <w:sz w:val="28"/>
        </w:rPr>
        <w:t>
      5) литологическое разделение горизонтов;</w:t>
      </w:r>
    </w:p>
    <w:p>
      <w:pPr>
        <w:spacing w:after="0"/>
        <w:ind w:left="0"/>
        <w:jc w:val="both"/>
      </w:pPr>
      <w:r>
        <w:rPr>
          <w:rFonts w:ascii="Times New Roman"/>
          <w:b w:val="false"/>
          <w:i w:val="false"/>
          <w:color w:val="000000"/>
          <w:sz w:val="28"/>
        </w:rPr>
        <w:t>
      6) выделение пластов-коллекторов;</w:t>
      </w:r>
    </w:p>
    <w:p>
      <w:pPr>
        <w:spacing w:after="0"/>
        <w:ind w:left="0"/>
        <w:jc w:val="both"/>
      </w:pPr>
      <w:r>
        <w:rPr>
          <w:rFonts w:ascii="Times New Roman"/>
          <w:b w:val="false"/>
          <w:i w:val="false"/>
          <w:color w:val="000000"/>
          <w:sz w:val="28"/>
        </w:rPr>
        <w:t>
      7) определение характеристики насыщения коллекторов;</w:t>
      </w:r>
    </w:p>
    <w:p>
      <w:pPr>
        <w:spacing w:after="0"/>
        <w:ind w:left="0"/>
        <w:jc w:val="both"/>
      </w:pPr>
      <w:r>
        <w:rPr>
          <w:rFonts w:ascii="Times New Roman"/>
          <w:b w:val="false"/>
          <w:i w:val="false"/>
          <w:color w:val="000000"/>
          <w:sz w:val="28"/>
        </w:rPr>
        <w:t>
      8) уточнение интервалов отбора керна, испытания пластов и геофизических исследований.</w:t>
      </w:r>
    </w:p>
    <w:bookmarkStart w:name="z1176" w:id="661"/>
    <w:p>
      <w:pPr>
        <w:spacing w:after="0"/>
        <w:ind w:left="0"/>
        <w:jc w:val="both"/>
      </w:pPr>
      <w:r>
        <w:rPr>
          <w:rFonts w:ascii="Times New Roman"/>
          <w:b w:val="false"/>
          <w:i w:val="false"/>
          <w:color w:val="000000"/>
          <w:sz w:val="28"/>
        </w:rPr>
        <w:t>
      688. Объемы и задачи исследований, форма и периодичность предоставляемой информации устанавливаются ПОР при проведение ГТИ.</w:t>
      </w:r>
    </w:p>
    <w:bookmarkEnd w:id="661"/>
    <w:bookmarkStart w:name="z1177" w:id="662"/>
    <w:p>
      <w:pPr>
        <w:spacing w:after="0"/>
        <w:ind w:left="0"/>
        <w:jc w:val="both"/>
      </w:pPr>
      <w:r>
        <w:rPr>
          <w:rFonts w:ascii="Times New Roman"/>
          <w:b w:val="false"/>
          <w:i w:val="false"/>
          <w:color w:val="000000"/>
          <w:sz w:val="28"/>
        </w:rPr>
        <w:t>
      689. При выдаче заявки на ГТИ геофизической организации представляются сведения и документы:</w:t>
      </w:r>
    </w:p>
    <w:bookmarkEnd w:id="662"/>
    <w:p>
      <w:pPr>
        <w:spacing w:after="0"/>
        <w:ind w:left="0"/>
        <w:jc w:val="both"/>
      </w:pPr>
      <w:r>
        <w:rPr>
          <w:rFonts w:ascii="Times New Roman"/>
          <w:b w:val="false"/>
          <w:i w:val="false"/>
          <w:color w:val="000000"/>
          <w:sz w:val="28"/>
        </w:rPr>
        <w:t>
      1) проект на строительство скважины;</w:t>
      </w:r>
    </w:p>
    <w:p>
      <w:pPr>
        <w:spacing w:after="0"/>
        <w:ind w:left="0"/>
        <w:jc w:val="both"/>
      </w:pPr>
      <w:r>
        <w:rPr>
          <w:rFonts w:ascii="Times New Roman"/>
          <w:b w:val="false"/>
          <w:i w:val="false"/>
          <w:color w:val="000000"/>
          <w:sz w:val="28"/>
        </w:rPr>
        <w:t>
      2) строительства скважины;</w:t>
      </w:r>
    </w:p>
    <w:p>
      <w:pPr>
        <w:spacing w:after="0"/>
        <w:ind w:left="0"/>
        <w:jc w:val="both"/>
      </w:pPr>
      <w:r>
        <w:rPr>
          <w:rFonts w:ascii="Times New Roman"/>
          <w:b w:val="false"/>
          <w:i w:val="false"/>
          <w:color w:val="000000"/>
          <w:sz w:val="28"/>
        </w:rPr>
        <w:t>
      3) технологический регламент, режим бурения и работы долот по интервалам ствола скважины;</w:t>
      </w:r>
    </w:p>
    <w:p>
      <w:pPr>
        <w:spacing w:after="0"/>
        <w:ind w:left="0"/>
        <w:jc w:val="both"/>
      </w:pPr>
      <w:r>
        <w:rPr>
          <w:rFonts w:ascii="Times New Roman"/>
          <w:b w:val="false"/>
          <w:i w:val="false"/>
          <w:color w:val="000000"/>
          <w:sz w:val="28"/>
        </w:rPr>
        <w:t>
      4) сведения о местоположении скважины, сроках начала и окончания бурения и интервалах исследований.</w:t>
      </w:r>
    </w:p>
    <w:bookmarkStart w:name="z1182" w:id="663"/>
    <w:p>
      <w:pPr>
        <w:spacing w:after="0"/>
        <w:ind w:left="0"/>
        <w:jc w:val="both"/>
      </w:pPr>
      <w:r>
        <w:rPr>
          <w:rFonts w:ascii="Times New Roman"/>
          <w:b w:val="false"/>
          <w:i w:val="false"/>
          <w:color w:val="000000"/>
          <w:sz w:val="28"/>
        </w:rPr>
        <w:t>
      690. При подготовке станции ГТИ, буровой установки и скважины к исследованиям выполняются мероприятия по обеспечению безопасности:</w:t>
      </w:r>
    </w:p>
    <w:bookmarkEnd w:id="663"/>
    <w:p>
      <w:pPr>
        <w:spacing w:after="0"/>
        <w:ind w:left="0"/>
        <w:jc w:val="both"/>
      </w:pPr>
      <w:r>
        <w:rPr>
          <w:rFonts w:ascii="Times New Roman"/>
          <w:b w:val="false"/>
          <w:i w:val="false"/>
          <w:color w:val="000000"/>
          <w:sz w:val="28"/>
        </w:rPr>
        <w:t>
      1) руководитель работ ГТИ совместно с руководителем объекта проводят инструктаж персонала буровой бригады и станции ГТИ по технологии, взаимодействию, настоящих Правил, действиям по ПЛА, применению СИЗ, СИЗ ОД, СКЗ, системе сигнализации и оповещения;</w:t>
      </w:r>
    </w:p>
    <w:p>
      <w:pPr>
        <w:spacing w:after="0"/>
        <w:ind w:left="0"/>
        <w:jc w:val="both"/>
      </w:pPr>
      <w:r>
        <w:rPr>
          <w:rFonts w:ascii="Times New Roman"/>
          <w:b w:val="false"/>
          <w:i w:val="false"/>
          <w:color w:val="000000"/>
          <w:sz w:val="28"/>
        </w:rPr>
        <w:t>
      2) на площадке устанавливаются отдельные электрические устройства для подключения ГТИ, подводится вода и освещение;</w:t>
      </w:r>
    </w:p>
    <w:p>
      <w:pPr>
        <w:spacing w:after="0"/>
        <w:ind w:left="0"/>
        <w:jc w:val="both"/>
      </w:pPr>
      <w:r>
        <w:rPr>
          <w:rFonts w:ascii="Times New Roman"/>
          <w:b w:val="false"/>
          <w:i w:val="false"/>
          <w:color w:val="000000"/>
          <w:sz w:val="28"/>
        </w:rPr>
        <w:t>
      3) прокладываются соединительные кабели и газовоздушная линия, соединяющая измерительную аппаратуру станции с выносными датчиками;</w:t>
      </w:r>
    </w:p>
    <w:p>
      <w:pPr>
        <w:spacing w:after="0"/>
        <w:ind w:left="0"/>
        <w:jc w:val="both"/>
      </w:pPr>
      <w:r>
        <w:rPr>
          <w:rFonts w:ascii="Times New Roman"/>
          <w:b w:val="false"/>
          <w:i w:val="false"/>
          <w:color w:val="000000"/>
          <w:sz w:val="28"/>
        </w:rPr>
        <w:t>
      4) для установки дегазатора и датчиков контроля параметров промывочной жидкости в желобной системе за пределами основания буровой оборудуется участок желоба прямоугольного сечения с углом наклона не более 5 градусов, длиной 4000 миллиметров, шириной 700 миллиметров и высотой 400 миллиметров. Вдоль участка устанавливается площадка длиной не менее 4500 миллиметров, освещаемая в темное время суток;</w:t>
      </w:r>
    </w:p>
    <w:p>
      <w:pPr>
        <w:spacing w:after="0"/>
        <w:ind w:left="0"/>
        <w:jc w:val="both"/>
      </w:pPr>
      <w:r>
        <w:rPr>
          <w:rFonts w:ascii="Times New Roman"/>
          <w:b w:val="false"/>
          <w:i w:val="false"/>
          <w:color w:val="000000"/>
          <w:sz w:val="28"/>
        </w:rPr>
        <w:t>
      5) обеспечивается связь станции ГТИ с бурильщиком и руководителем объекта;</w:t>
      </w:r>
    </w:p>
    <w:p>
      <w:pPr>
        <w:spacing w:after="0"/>
        <w:ind w:left="0"/>
        <w:jc w:val="both"/>
      </w:pPr>
      <w:r>
        <w:rPr>
          <w:rFonts w:ascii="Times New Roman"/>
          <w:b w:val="false"/>
          <w:i w:val="false"/>
          <w:color w:val="000000"/>
          <w:sz w:val="28"/>
        </w:rPr>
        <w:t>
      6) проверяется подготовленность станции ГТИ и буровой установки.</w:t>
      </w:r>
    </w:p>
    <w:bookmarkStart w:name="z1189" w:id="664"/>
    <w:p>
      <w:pPr>
        <w:spacing w:after="0"/>
        <w:ind w:left="0"/>
        <w:jc w:val="both"/>
      </w:pPr>
      <w:r>
        <w:rPr>
          <w:rFonts w:ascii="Times New Roman"/>
          <w:b w:val="false"/>
          <w:i w:val="false"/>
          <w:color w:val="000000"/>
          <w:sz w:val="28"/>
        </w:rPr>
        <w:t>
      691. В процессе исследований буровая бригада по рекомендации работников станции ГТИ осуществляет управление режимом бурения и оборудованием для проверки и калибровки датчиков, установленных на буровой.</w:t>
      </w:r>
    </w:p>
    <w:bookmarkEnd w:id="664"/>
    <w:bookmarkStart w:name="z1190" w:id="665"/>
    <w:p>
      <w:pPr>
        <w:spacing w:after="0"/>
        <w:ind w:left="0"/>
        <w:jc w:val="both"/>
      </w:pPr>
      <w:r>
        <w:rPr>
          <w:rFonts w:ascii="Times New Roman"/>
          <w:b w:val="false"/>
          <w:i w:val="false"/>
          <w:color w:val="000000"/>
          <w:sz w:val="28"/>
        </w:rPr>
        <w:t>
      692. При проведении газового каротажа не допускается добавлять нефть и углеводороды в промывочную жидкость.</w:t>
      </w:r>
    </w:p>
    <w:bookmarkEnd w:id="665"/>
    <w:bookmarkStart w:name="z1191" w:id="666"/>
    <w:p>
      <w:pPr>
        <w:spacing w:after="0"/>
        <w:ind w:left="0"/>
        <w:jc w:val="both"/>
      </w:pPr>
      <w:r>
        <w:rPr>
          <w:rFonts w:ascii="Times New Roman"/>
          <w:b w:val="false"/>
          <w:i w:val="false"/>
          <w:color w:val="000000"/>
          <w:sz w:val="28"/>
        </w:rPr>
        <w:t>
      693. При завершении бурения циркуляция продолжается до выхода забойной порции промывочной жидкости на поверхность.</w:t>
      </w:r>
    </w:p>
    <w:bookmarkEnd w:id="666"/>
    <w:bookmarkStart w:name="z1192" w:id="667"/>
    <w:p>
      <w:pPr>
        <w:spacing w:after="0"/>
        <w:ind w:left="0"/>
        <w:jc w:val="both"/>
      </w:pPr>
      <w:r>
        <w:rPr>
          <w:rFonts w:ascii="Times New Roman"/>
          <w:b w:val="false"/>
          <w:i w:val="false"/>
          <w:color w:val="000000"/>
          <w:sz w:val="28"/>
        </w:rPr>
        <w:t>
      694. По результатам ГТИ производится регистрация данных на диаграммах, в Рабочем журнале по проведению ГТИ, составляется акт исследований. В процессе бурения скважины более года, акт и отчет о результатах исследований составляют на исследуемый интервал.</w:t>
      </w:r>
    </w:p>
    <w:bookmarkEnd w:id="667"/>
    <w:bookmarkStart w:name="z1193" w:id="668"/>
    <w:p>
      <w:pPr>
        <w:spacing w:after="0"/>
        <w:ind w:left="0"/>
        <w:jc w:val="both"/>
      </w:pPr>
      <w:r>
        <w:rPr>
          <w:rFonts w:ascii="Times New Roman"/>
          <w:b w:val="false"/>
          <w:i w:val="false"/>
          <w:color w:val="000000"/>
          <w:sz w:val="28"/>
        </w:rPr>
        <w:t>
      695. Руководитель объекта, бурильщик информирует руководителя станции ГТИ об отклонениях от технологического режима бурения и физико-химического состава промывочной жидкости. Газовый каротаж проводится с учетом химического состава промывочной жидкости и содержания углеводородов.</w:t>
      </w:r>
    </w:p>
    <w:bookmarkEnd w:id="668"/>
    <w:bookmarkStart w:name="z1194" w:id="669"/>
    <w:p>
      <w:pPr>
        <w:spacing w:after="0"/>
        <w:ind w:left="0"/>
        <w:jc w:val="both"/>
      </w:pPr>
      <w:r>
        <w:rPr>
          <w:rFonts w:ascii="Times New Roman"/>
          <w:b w:val="false"/>
          <w:i w:val="false"/>
          <w:color w:val="000000"/>
          <w:sz w:val="28"/>
        </w:rPr>
        <w:t>
      696. Руководитель станции ГТИ информирует руководителя объекта, бурильщика о состоянии и результатах исследований и фиксирует в рабочем журнале по проведению ГТИ параметры отклонения и возможность возникновения инцидента или аварийной ситуации.</w:t>
      </w:r>
    </w:p>
    <w:bookmarkEnd w:id="669"/>
    <w:bookmarkStart w:name="z1195" w:id="670"/>
    <w:p>
      <w:pPr>
        <w:spacing w:after="0"/>
        <w:ind w:left="0"/>
        <w:jc w:val="left"/>
      </w:pPr>
      <w:r>
        <w:rPr>
          <w:rFonts w:ascii="Times New Roman"/>
          <w:b/>
          <w:i w:val="false"/>
          <w:color w:val="000000"/>
        </w:rPr>
        <w:t xml:space="preserve"> Параграф 4. Исследование скважин трубными</w:t>
      </w:r>
      <w:r>
        <w:br/>
      </w:r>
      <w:r>
        <w:rPr>
          <w:rFonts w:ascii="Times New Roman"/>
          <w:b/>
          <w:i w:val="false"/>
          <w:color w:val="000000"/>
        </w:rPr>
        <w:t>испытателями пластов</w:t>
      </w:r>
    </w:p>
    <w:bookmarkEnd w:id="670"/>
    <w:bookmarkStart w:name="z1197" w:id="671"/>
    <w:p>
      <w:pPr>
        <w:spacing w:after="0"/>
        <w:ind w:left="0"/>
        <w:jc w:val="both"/>
      </w:pPr>
      <w:r>
        <w:rPr>
          <w:rFonts w:ascii="Times New Roman"/>
          <w:b w:val="false"/>
          <w:i w:val="false"/>
          <w:color w:val="000000"/>
          <w:sz w:val="28"/>
        </w:rPr>
        <w:t>
      697. При исследовании скважин ИПТ на объектах с высоким пластовым давлением или наличием сероводорода составляется ПОР и привлекаются представители АСС.</w:t>
      </w:r>
    </w:p>
    <w:bookmarkEnd w:id="671"/>
    <w:p>
      <w:pPr>
        <w:spacing w:after="0"/>
        <w:ind w:left="0"/>
        <w:jc w:val="both"/>
      </w:pPr>
      <w:r>
        <w:rPr>
          <w:rFonts w:ascii="Times New Roman"/>
          <w:b w:val="false"/>
          <w:i w:val="false"/>
          <w:color w:val="000000"/>
          <w:sz w:val="28"/>
        </w:rPr>
        <w:t>
      В ПОР указывается технология проведения испытаний, компоновка ИПТ, диаметр забойного штуцера, планируемый перепад давления на пакере, гидростатические давления, объем и параметры промывочной жидкости, периодичность испытания, нагрузка при движении бурильной колонны, расчет противодавления на пласт из условия полного замещения промывочной жидкости пластовым флюидом для предупреждения ГНВП и ОФ.</w:t>
      </w:r>
    </w:p>
    <w:bookmarkStart w:name="z1199" w:id="672"/>
    <w:p>
      <w:pPr>
        <w:spacing w:after="0"/>
        <w:ind w:left="0"/>
        <w:jc w:val="both"/>
      </w:pPr>
      <w:r>
        <w:rPr>
          <w:rFonts w:ascii="Times New Roman"/>
          <w:b w:val="false"/>
          <w:i w:val="false"/>
          <w:color w:val="000000"/>
          <w:sz w:val="28"/>
        </w:rPr>
        <w:t xml:space="preserve">
      698. На основании поданной заявки на испытание скважины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составляется план работ по испытанию пласта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которые утверждаются техническим и геологическим руководителями организации.</w:t>
      </w:r>
    </w:p>
    <w:bookmarkEnd w:id="672"/>
    <w:bookmarkStart w:name="z1200" w:id="673"/>
    <w:p>
      <w:pPr>
        <w:spacing w:after="0"/>
        <w:ind w:left="0"/>
        <w:jc w:val="both"/>
      </w:pPr>
      <w:r>
        <w:rPr>
          <w:rFonts w:ascii="Times New Roman"/>
          <w:b w:val="false"/>
          <w:i w:val="false"/>
          <w:color w:val="000000"/>
          <w:sz w:val="28"/>
        </w:rPr>
        <w:t>
      699. Ответственным руководителем за выполнение работ является представитель недропользователя, указанный в плане испытания скважины. Ответственным руководителем за соблюдение технико-технологических требований и качество работ при испытании скважины является представитель производителя работ – начальник партии, мастер по испытанию скважин.</w:t>
      </w:r>
    </w:p>
    <w:bookmarkEnd w:id="673"/>
    <w:bookmarkStart w:name="z1201" w:id="674"/>
    <w:p>
      <w:pPr>
        <w:spacing w:after="0"/>
        <w:ind w:left="0"/>
        <w:jc w:val="both"/>
      </w:pPr>
      <w:r>
        <w:rPr>
          <w:rFonts w:ascii="Times New Roman"/>
          <w:b w:val="false"/>
          <w:i w:val="false"/>
          <w:color w:val="000000"/>
          <w:sz w:val="28"/>
        </w:rPr>
        <w:t>
      700. Перед исследованиями скважин ИПТ должно обеспечиваться:</w:t>
      </w:r>
    </w:p>
    <w:bookmarkEnd w:id="674"/>
    <w:p>
      <w:pPr>
        <w:spacing w:after="0"/>
        <w:ind w:left="0"/>
        <w:jc w:val="both"/>
      </w:pPr>
      <w:r>
        <w:rPr>
          <w:rFonts w:ascii="Times New Roman"/>
          <w:b w:val="false"/>
          <w:i w:val="false"/>
          <w:color w:val="000000"/>
          <w:sz w:val="28"/>
        </w:rPr>
        <w:t>
      1) подготовка скважины, бурильный инструмент, НКТ, буровое и силовое оборудование, ПВО;</w:t>
      </w:r>
    </w:p>
    <w:p>
      <w:pPr>
        <w:spacing w:after="0"/>
        <w:ind w:left="0"/>
        <w:jc w:val="both"/>
      </w:pPr>
      <w:r>
        <w:rPr>
          <w:rFonts w:ascii="Times New Roman"/>
          <w:b w:val="false"/>
          <w:i w:val="false"/>
          <w:color w:val="000000"/>
          <w:sz w:val="28"/>
        </w:rPr>
        <w:t>
      2) обвязка и опрессовка устьевой головки;</w:t>
      </w:r>
    </w:p>
    <w:p>
      <w:pPr>
        <w:spacing w:after="0"/>
        <w:ind w:left="0"/>
        <w:jc w:val="both"/>
      </w:pPr>
      <w:r>
        <w:rPr>
          <w:rFonts w:ascii="Times New Roman"/>
          <w:b w:val="false"/>
          <w:i w:val="false"/>
          <w:color w:val="000000"/>
          <w:sz w:val="28"/>
        </w:rPr>
        <w:t>
      3) контроль активности притока флюида в трубы и уровнем жидкости в затрубном пространстве в процессе испытания.</w:t>
      </w:r>
    </w:p>
    <w:bookmarkStart w:name="z1205" w:id="675"/>
    <w:p>
      <w:pPr>
        <w:spacing w:after="0"/>
        <w:ind w:left="0"/>
        <w:jc w:val="both"/>
      </w:pPr>
      <w:r>
        <w:rPr>
          <w:rFonts w:ascii="Times New Roman"/>
          <w:b w:val="false"/>
          <w:i w:val="false"/>
          <w:color w:val="000000"/>
          <w:sz w:val="28"/>
        </w:rPr>
        <w:t>
      701. Перед проведением работ по испытанию скважины должны проводится геофизические исследования и измерения геометрических параметров ствола скважины.</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701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6" w:id="676"/>
    <w:p>
      <w:pPr>
        <w:spacing w:after="0"/>
        <w:ind w:left="0"/>
        <w:jc w:val="both"/>
      </w:pPr>
      <w:r>
        <w:rPr>
          <w:rFonts w:ascii="Times New Roman"/>
          <w:b w:val="false"/>
          <w:i w:val="false"/>
          <w:color w:val="000000"/>
          <w:sz w:val="28"/>
        </w:rPr>
        <w:t xml:space="preserve">
      702. Готовность буровой установки и скважины к испытанию пласта оформляют актом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676"/>
    <w:bookmarkStart w:name="z1207" w:id="677"/>
    <w:p>
      <w:pPr>
        <w:spacing w:after="0"/>
        <w:ind w:left="0"/>
        <w:jc w:val="both"/>
      </w:pPr>
      <w:r>
        <w:rPr>
          <w:rFonts w:ascii="Times New Roman"/>
          <w:b w:val="false"/>
          <w:i w:val="false"/>
          <w:color w:val="000000"/>
          <w:sz w:val="28"/>
        </w:rPr>
        <w:t>
      703. Испытание скважины запрещают в случае:</w:t>
      </w:r>
    </w:p>
    <w:bookmarkEnd w:id="677"/>
    <w:p>
      <w:pPr>
        <w:spacing w:after="0"/>
        <w:ind w:left="0"/>
        <w:jc w:val="both"/>
      </w:pPr>
      <w:r>
        <w:rPr>
          <w:rFonts w:ascii="Times New Roman"/>
          <w:b w:val="false"/>
          <w:i w:val="false"/>
          <w:color w:val="000000"/>
          <w:sz w:val="28"/>
        </w:rPr>
        <w:t>
      1) неисправности бурового подъемного оборудования, инструмента;</w:t>
      </w:r>
    </w:p>
    <w:p>
      <w:pPr>
        <w:spacing w:after="0"/>
        <w:ind w:left="0"/>
        <w:jc w:val="both"/>
      </w:pPr>
      <w:r>
        <w:rPr>
          <w:rFonts w:ascii="Times New Roman"/>
          <w:b w:val="false"/>
          <w:i w:val="false"/>
          <w:color w:val="000000"/>
          <w:sz w:val="28"/>
        </w:rPr>
        <w:t>
      2) отсутствия ПВО или его неисправности;</w:t>
      </w:r>
    </w:p>
    <w:p>
      <w:pPr>
        <w:spacing w:after="0"/>
        <w:ind w:left="0"/>
        <w:jc w:val="both"/>
      </w:pPr>
      <w:r>
        <w:rPr>
          <w:rFonts w:ascii="Times New Roman"/>
          <w:b w:val="false"/>
          <w:i w:val="false"/>
          <w:color w:val="000000"/>
          <w:sz w:val="28"/>
        </w:rPr>
        <w:t>
      3) самопроизвольного притока из скважины с угрозой ОФ (о степени опасности решение принимает ответственный руководитель работ – представитель недропользователя);</w:t>
      </w:r>
    </w:p>
    <w:p>
      <w:pPr>
        <w:spacing w:after="0"/>
        <w:ind w:left="0"/>
        <w:jc w:val="both"/>
      </w:pPr>
      <w:r>
        <w:rPr>
          <w:rFonts w:ascii="Times New Roman"/>
          <w:b w:val="false"/>
          <w:i w:val="false"/>
          <w:color w:val="000000"/>
          <w:sz w:val="28"/>
        </w:rPr>
        <w:t>
      4) неполного состава вахты или использования учеников (стажеров) в качестве вахтовых рабочих;</w:t>
      </w:r>
    </w:p>
    <w:p>
      <w:pPr>
        <w:spacing w:after="0"/>
        <w:ind w:left="0"/>
        <w:jc w:val="both"/>
      </w:pPr>
      <w:r>
        <w:rPr>
          <w:rFonts w:ascii="Times New Roman"/>
          <w:b w:val="false"/>
          <w:i w:val="false"/>
          <w:color w:val="000000"/>
          <w:sz w:val="28"/>
        </w:rPr>
        <w:t>
      5) отсутствия документации для проведения работ;</w:t>
      </w:r>
    </w:p>
    <w:p>
      <w:pPr>
        <w:spacing w:after="0"/>
        <w:ind w:left="0"/>
        <w:jc w:val="both"/>
      </w:pPr>
      <w:r>
        <w:rPr>
          <w:rFonts w:ascii="Times New Roman"/>
          <w:b w:val="false"/>
          <w:i w:val="false"/>
          <w:color w:val="000000"/>
          <w:sz w:val="28"/>
        </w:rPr>
        <w:t>
      6) отсутствия ответственного представителя недропользователя, указанного в плане работ по испытанию скважины.</w:t>
      </w:r>
    </w:p>
    <w:bookmarkStart w:name="z1214" w:id="678"/>
    <w:p>
      <w:pPr>
        <w:spacing w:after="0"/>
        <w:ind w:left="0"/>
        <w:jc w:val="both"/>
      </w:pPr>
      <w:r>
        <w:rPr>
          <w:rFonts w:ascii="Times New Roman"/>
          <w:b w:val="false"/>
          <w:i w:val="false"/>
          <w:color w:val="000000"/>
          <w:sz w:val="28"/>
        </w:rPr>
        <w:t>
      704. Перед началом работ по испытанию скважины проводят инструктаж вахты с повторением его для каждой вновь заступающей вахты.</w:t>
      </w:r>
    </w:p>
    <w:bookmarkEnd w:id="678"/>
    <w:bookmarkStart w:name="z1215" w:id="679"/>
    <w:p>
      <w:pPr>
        <w:spacing w:after="0"/>
        <w:ind w:left="0"/>
        <w:jc w:val="both"/>
      </w:pPr>
      <w:r>
        <w:rPr>
          <w:rFonts w:ascii="Times New Roman"/>
          <w:b w:val="false"/>
          <w:i w:val="false"/>
          <w:color w:val="000000"/>
          <w:sz w:val="28"/>
        </w:rPr>
        <w:t>
      705. Для испытания на приток пластового флюида в ПОР предусматриваются и выполняются мероприятия по обеспечению безопасности:</w:t>
      </w:r>
    </w:p>
    <w:bookmarkEnd w:id="679"/>
    <w:p>
      <w:pPr>
        <w:spacing w:after="0"/>
        <w:ind w:left="0"/>
        <w:jc w:val="both"/>
      </w:pPr>
      <w:r>
        <w:rPr>
          <w:rFonts w:ascii="Times New Roman"/>
          <w:b w:val="false"/>
          <w:i w:val="false"/>
          <w:color w:val="000000"/>
          <w:sz w:val="28"/>
        </w:rPr>
        <w:t>
      1) опрессовка обсадной колонны с ПВО;</w:t>
      </w:r>
    </w:p>
    <w:p>
      <w:pPr>
        <w:spacing w:after="0"/>
        <w:ind w:left="0"/>
        <w:jc w:val="both"/>
      </w:pPr>
      <w:r>
        <w:rPr>
          <w:rFonts w:ascii="Times New Roman"/>
          <w:b w:val="false"/>
          <w:i w:val="false"/>
          <w:color w:val="000000"/>
          <w:sz w:val="28"/>
        </w:rPr>
        <w:t>
      2) проверка прочности и герметичности колонны бурильных труб и компоновки ИПТ на максимальное избыточное внутреннее и наружное давления, динамическую нагрузку в процессе испытания и задавки скважины, снятия пакера;</w:t>
      </w:r>
    </w:p>
    <w:p>
      <w:pPr>
        <w:spacing w:after="0"/>
        <w:ind w:left="0"/>
        <w:jc w:val="both"/>
      </w:pPr>
      <w:r>
        <w:rPr>
          <w:rFonts w:ascii="Times New Roman"/>
          <w:b w:val="false"/>
          <w:i w:val="false"/>
          <w:color w:val="000000"/>
          <w:sz w:val="28"/>
        </w:rPr>
        <w:t>
      3) оборудование буровой колонны шаровым краном, обратными клапанами, устьевой головкой, опрессовка на давление, указанное в ПОР;</w:t>
      </w:r>
    </w:p>
    <w:p>
      <w:pPr>
        <w:spacing w:after="0"/>
        <w:ind w:left="0"/>
        <w:jc w:val="both"/>
      </w:pPr>
      <w:r>
        <w:rPr>
          <w:rFonts w:ascii="Times New Roman"/>
          <w:b w:val="false"/>
          <w:i w:val="false"/>
          <w:color w:val="000000"/>
          <w:sz w:val="28"/>
        </w:rPr>
        <w:t>
      4) оборудование устья манифольдом, буровыми насосами и выкидной линией превенторной установки;</w:t>
      </w:r>
    </w:p>
    <w:p>
      <w:pPr>
        <w:spacing w:after="0"/>
        <w:ind w:left="0"/>
        <w:jc w:val="both"/>
      </w:pPr>
      <w:r>
        <w:rPr>
          <w:rFonts w:ascii="Times New Roman"/>
          <w:b w:val="false"/>
          <w:i w:val="false"/>
          <w:color w:val="000000"/>
          <w:sz w:val="28"/>
        </w:rPr>
        <w:t>
      5) обеспечение возможности прямой и обратной закачки промывочной жидкости в скважину;</w:t>
      </w:r>
    </w:p>
    <w:p>
      <w:pPr>
        <w:spacing w:after="0"/>
        <w:ind w:left="0"/>
        <w:jc w:val="both"/>
      </w:pPr>
      <w:r>
        <w:rPr>
          <w:rFonts w:ascii="Times New Roman"/>
          <w:b w:val="false"/>
          <w:i w:val="false"/>
          <w:color w:val="000000"/>
          <w:sz w:val="28"/>
        </w:rPr>
        <w:t>
      6) оборудование устья скважины рабочей площадкой для экстренного закрытия аварийной задвижки и шарового крана на устьевой головке при подъеме бурильной колонны с элементами компоновки над ротором;</w:t>
      </w:r>
    </w:p>
    <w:p>
      <w:pPr>
        <w:spacing w:after="0"/>
        <w:ind w:left="0"/>
        <w:jc w:val="both"/>
      </w:pPr>
      <w:r>
        <w:rPr>
          <w:rFonts w:ascii="Times New Roman"/>
          <w:b w:val="false"/>
          <w:i w:val="false"/>
          <w:color w:val="000000"/>
          <w:sz w:val="28"/>
        </w:rPr>
        <w:t>
      7) обеспечения на буровой герметичного отвода пластового флюида в емкость;</w:t>
      </w:r>
    </w:p>
    <w:p>
      <w:pPr>
        <w:spacing w:after="0"/>
        <w:ind w:left="0"/>
        <w:jc w:val="both"/>
      </w:pPr>
      <w:r>
        <w:rPr>
          <w:rFonts w:ascii="Times New Roman"/>
          <w:b w:val="false"/>
          <w:i w:val="false"/>
          <w:color w:val="000000"/>
          <w:sz w:val="28"/>
        </w:rPr>
        <w:t>
      8) обеспечение контроля загазованности воздуха рабочей зоны, применения СИЗ, СИЗ ОД, СКЗ, готовности средств пожаротушения;</w:t>
      </w:r>
    </w:p>
    <w:p>
      <w:pPr>
        <w:spacing w:after="0"/>
        <w:ind w:left="0"/>
        <w:jc w:val="both"/>
      </w:pPr>
      <w:r>
        <w:rPr>
          <w:rFonts w:ascii="Times New Roman"/>
          <w:b w:val="false"/>
          <w:i w:val="false"/>
          <w:color w:val="000000"/>
          <w:sz w:val="28"/>
        </w:rPr>
        <w:t>
      9) по результатам опрессовки и проверки буровой установки, ПВО, компоновки ИПТ составляется акт готовности скважины.</w:t>
      </w:r>
    </w:p>
    <w:bookmarkStart w:name="z1225" w:id="680"/>
    <w:p>
      <w:pPr>
        <w:spacing w:after="0"/>
        <w:ind w:left="0"/>
        <w:jc w:val="both"/>
      </w:pPr>
      <w:r>
        <w:rPr>
          <w:rFonts w:ascii="Times New Roman"/>
          <w:b w:val="false"/>
          <w:i w:val="false"/>
          <w:color w:val="000000"/>
          <w:sz w:val="28"/>
        </w:rPr>
        <w:t>
      706. Не допускается проведение работ в скважинах без оборудования устья превенторной установкой.</w:t>
      </w:r>
    </w:p>
    <w:bookmarkEnd w:id="680"/>
    <w:bookmarkStart w:name="z1226" w:id="681"/>
    <w:p>
      <w:pPr>
        <w:spacing w:after="0"/>
        <w:ind w:left="0"/>
        <w:jc w:val="both"/>
      </w:pPr>
      <w:r>
        <w:rPr>
          <w:rFonts w:ascii="Times New Roman"/>
          <w:b w:val="false"/>
          <w:i w:val="false"/>
          <w:color w:val="000000"/>
          <w:sz w:val="28"/>
        </w:rPr>
        <w:t>
      707. Не допускается проводить испытание скважин с выводом пластового флюида на поверхность при наличии сероводорода, без нейтрализации и дополнительных мер безопасности.</w:t>
      </w:r>
    </w:p>
    <w:bookmarkEnd w:id="681"/>
    <w:bookmarkStart w:name="z1227" w:id="682"/>
    <w:p>
      <w:pPr>
        <w:spacing w:after="0"/>
        <w:ind w:left="0"/>
        <w:jc w:val="both"/>
      </w:pPr>
      <w:r>
        <w:rPr>
          <w:rFonts w:ascii="Times New Roman"/>
          <w:b w:val="false"/>
          <w:i w:val="false"/>
          <w:color w:val="000000"/>
          <w:sz w:val="28"/>
        </w:rPr>
        <w:t>
      708. Для испытания на объекте работ подготавливается документация:</w:t>
      </w:r>
    </w:p>
    <w:bookmarkEnd w:id="682"/>
    <w:p>
      <w:pPr>
        <w:spacing w:after="0"/>
        <w:ind w:left="0"/>
        <w:jc w:val="both"/>
      </w:pPr>
      <w:r>
        <w:rPr>
          <w:rFonts w:ascii="Times New Roman"/>
          <w:b w:val="false"/>
          <w:i w:val="false"/>
          <w:color w:val="000000"/>
          <w:sz w:val="28"/>
        </w:rPr>
        <w:t>
      1) план исследования скважины;</w:t>
      </w:r>
    </w:p>
    <w:p>
      <w:pPr>
        <w:spacing w:after="0"/>
        <w:ind w:left="0"/>
        <w:jc w:val="both"/>
      </w:pPr>
      <w:r>
        <w:rPr>
          <w:rFonts w:ascii="Times New Roman"/>
          <w:b w:val="false"/>
          <w:i w:val="false"/>
          <w:color w:val="000000"/>
          <w:sz w:val="28"/>
        </w:rPr>
        <w:t>
      2) технические паспорта на индикатор веса, талевый канат, бурильные трубы, ПВО и компоновку ИПТ;</w:t>
      </w:r>
    </w:p>
    <w:p>
      <w:pPr>
        <w:spacing w:after="0"/>
        <w:ind w:left="0"/>
        <w:jc w:val="both"/>
      </w:pPr>
      <w:r>
        <w:rPr>
          <w:rFonts w:ascii="Times New Roman"/>
          <w:b w:val="false"/>
          <w:i w:val="false"/>
          <w:color w:val="000000"/>
          <w:sz w:val="28"/>
        </w:rPr>
        <w:t>
      3) акт на опрессовку ПВО и обсадной колонны;</w:t>
      </w:r>
    </w:p>
    <w:p>
      <w:pPr>
        <w:spacing w:after="0"/>
        <w:ind w:left="0"/>
        <w:jc w:val="both"/>
      </w:pPr>
      <w:r>
        <w:rPr>
          <w:rFonts w:ascii="Times New Roman"/>
          <w:b w:val="false"/>
          <w:i w:val="false"/>
          <w:color w:val="000000"/>
          <w:sz w:val="28"/>
        </w:rPr>
        <w:t>
      4) ПЛА;</w:t>
      </w:r>
    </w:p>
    <w:p>
      <w:pPr>
        <w:spacing w:after="0"/>
        <w:ind w:left="0"/>
        <w:jc w:val="both"/>
      </w:pPr>
      <w:r>
        <w:rPr>
          <w:rFonts w:ascii="Times New Roman"/>
          <w:b w:val="false"/>
          <w:i w:val="false"/>
          <w:color w:val="000000"/>
          <w:sz w:val="28"/>
        </w:rPr>
        <w:t>
      5) акт готовности скважины и бурового оборудования к исследованиям скважины ИПТ;</w:t>
      </w:r>
    </w:p>
    <w:p>
      <w:pPr>
        <w:spacing w:after="0"/>
        <w:ind w:left="0"/>
        <w:jc w:val="both"/>
      </w:pPr>
      <w:r>
        <w:rPr>
          <w:rFonts w:ascii="Times New Roman"/>
          <w:b w:val="false"/>
          <w:i w:val="false"/>
          <w:color w:val="000000"/>
          <w:sz w:val="28"/>
        </w:rPr>
        <w:t>
      6) акт на опрессовку устьевой головки, бурильной колонны, компоновки ИПТ;</w:t>
      </w:r>
    </w:p>
    <w:p>
      <w:pPr>
        <w:spacing w:after="0"/>
        <w:ind w:left="0"/>
        <w:jc w:val="both"/>
      </w:pPr>
      <w:r>
        <w:rPr>
          <w:rFonts w:ascii="Times New Roman"/>
          <w:b w:val="false"/>
          <w:i w:val="false"/>
          <w:color w:val="000000"/>
          <w:sz w:val="28"/>
        </w:rPr>
        <w:t>
      7) схема территории с указанием опасных зон и знаков безопасности.</w:t>
      </w:r>
    </w:p>
    <w:bookmarkStart w:name="z1235" w:id="683"/>
    <w:p>
      <w:pPr>
        <w:spacing w:after="0"/>
        <w:ind w:left="0"/>
        <w:jc w:val="both"/>
      </w:pPr>
      <w:r>
        <w:rPr>
          <w:rFonts w:ascii="Times New Roman"/>
          <w:b w:val="false"/>
          <w:i w:val="false"/>
          <w:color w:val="000000"/>
          <w:sz w:val="28"/>
        </w:rPr>
        <w:t>
      709. В процессе испытания скважины не допускаются отклонения от ПОР:</w:t>
      </w:r>
    </w:p>
    <w:bookmarkEnd w:id="683"/>
    <w:p>
      <w:pPr>
        <w:spacing w:after="0"/>
        <w:ind w:left="0"/>
        <w:jc w:val="both"/>
      </w:pPr>
      <w:r>
        <w:rPr>
          <w:rFonts w:ascii="Times New Roman"/>
          <w:b w:val="false"/>
          <w:i w:val="false"/>
          <w:color w:val="000000"/>
          <w:sz w:val="28"/>
        </w:rPr>
        <w:t>
      1) присутствие в опасной зоне работников, не принимающих участие в выполняемых работах;</w:t>
      </w:r>
    </w:p>
    <w:p>
      <w:pPr>
        <w:spacing w:after="0"/>
        <w:ind w:left="0"/>
        <w:jc w:val="both"/>
      </w:pPr>
      <w:r>
        <w:rPr>
          <w:rFonts w:ascii="Times New Roman"/>
          <w:b w:val="false"/>
          <w:i w:val="false"/>
          <w:color w:val="000000"/>
          <w:sz w:val="28"/>
        </w:rPr>
        <w:t>
      2) ремонт бурового оборудования;</w:t>
      </w:r>
    </w:p>
    <w:p>
      <w:pPr>
        <w:spacing w:after="0"/>
        <w:ind w:left="0"/>
        <w:jc w:val="both"/>
      </w:pPr>
      <w:r>
        <w:rPr>
          <w:rFonts w:ascii="Times New Roman"/>
          <w:b w:val="false"/>
          <w:i w:val="false"/>
          <w:color w:val="000000"/>
          <w:sz w:val="28"/>
        </w:rPr>
        <w:t>
      3) включение (остановка) двигателей привода лебедки в период притока и регистрации давления;</w:t>
      </w:r>
    </w:p>
    <w:p>
      <w:pPr>
        <w:spacing w:after="0"/>
        <w:ind w:left="0"/>
        <w:jc w:val="both"/>
      </w:pPr>
      <w:r>
        <w:rPr>
          <w:rFonts w:ascii="Times New Roman"/>
          <w:b w:val="false"/>
          <w:i w:val="false"/>
          <w:color w:val="000000"/>
          <w:sz w:val="28"/>
        </w:rPr>
        <w:t>
      4) подъем инструмента до прекращения выхода из труб воздуха или газа.</w:t>
      </w:r>
    </w:p>
    <w:bookmarkStart w:name="z1240" w:id="684"/>
    <w:p>
      <w:pPr>
        <w:spacing w:after="0"/>
        <w:ind w:left="0"/>
        <w:jc w:val="both"/>
      </w:pPr>
      <w:r>
        <w:rPr>
          <w:rFonts w:ascii="Times New Roman"/>
          <w:b w:val="false"/>
          <w:i w:val="false"/>
          <w:color w:val="000000"/>
          <w:sz w:val="28"/>
        </w:rPr>
        <w:t>
      710. Пласты с различным характером насыщения (газ, нефть, вода), обнаруженные во вскрытом интервале, должны испытываться с селективным разобщением каждого пласта.</w:t>
      </w:r>
    </w:p>
    <w:bookmarkEnd w:id="684"/>
    <w:bookmarkStart w:name="z1241" w:id="685"/>
    <w:p>
      <w:pPr>
        <w:spacing w:after="0"/>
        <w:ind w:left="0"/>
        <w:jc w:val="both"/>
      </w:pPr>
      <w:r>
        <w:rPr>
          <w:rFonts w:ascii="Times New Roman"/>
          <w:b w:val="false"/>
          <w:i w:val="false"/>
          <w:color w:val="000000"/>
          <w:sz w:val="28"/>
        </w:rPr>
        <w:t>
      711. При испытании газонасыщенного или газоконденсатного пласта на дорогах, находящихся в зоне скважины, устанавливают предупредительные знаки и выставляют охрану на расстоянии не менее 250 метров от скважины для обеспечения пропускного режима.</w:t>
      </w:r>
    </w:p>
    <w:bookmarkEnd w:id="685"/>
    <w:bookmarkStart w:name="z1242" w:id="686"/>
    <w:p>
      <w:pPr>
        <w:spacing w:after="0"/>
        <w:ind w:left="0"/>
        <w:jc w:val="both"/>
      </w:pPr>
      <w:r>
        <w:rPr>
          <w:rFonts w:ascii="Times New Roman"/>
          <w:b w:val="false"/>
          <w:i w:val="false"/>
          <w:color w:val="000000"/>
          <w:sz w:val="28"/>
        </w:rPr>
        <w:t>
      712. Перед спуском ИПТ необсаженная часть ствола скважины должна быть проработана со скоростью не более 25 метров в час до забоя долотом номинального диаметра и промыта в течение не менее 1,5 циклов буровым раствором с целью ликвидации уступов, резких переходов, сальников и предотвращения возможных посадок инструмента при спуске ИПТ.</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712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3" w:id="687"/>
    <w:p>
      <w:pPr>
        <w:spacing w:after="0"/>
        <w:ind w:left="0"/>
        <w:jc w:val="both"/>
      </w:pPr>
      <w:r>
        <w:rPr>
          <w:rFonts w:ascii="Times New Roman"/>
          <w:b w:val="false"/>
          <w:i w:val="false"/>
          <w:color w:val="000000"/>
          <w:sz w:val="28"/>
        </w:rPr>
        <w:t>
      713. Характеристики бурового раствора должны соответствовать указанным в геолого-технологическом наряде и обеспечивать безаварийное нахождение ИПТ на забое в процессе испытания скважины (не менее 3-4 часов).</w:t>
      </w:r>
    </w:p>
    <w:bookmarkEnd w:id="687"/>
    <w:bookmarkStart w:name="z1244" w:id="688"/>
    <w:p>
      <w:pPr>
        <w:spacing w:after="0"/>
        <w:ind w:left="0"/>
        <w:jc w:val="both"/>
      </w:pPr>
      <w:r>
        <w:rPr>
          <w:rFonts w:ascii="Times New Roman"/>
          <w:b w:val="false"/>
          <w:i w:val="false"/>
          <w:color w:val="000000"/>
          <w:sz w:val="28"/>
        </w:rPr>
        <w:t>
      714. На буровой необходимо иметь запас раствора соответствующей плотности в объеме не менее двух объемов скважины, без учета объема раствора, находящегося в заполненной до устья скважине. Запас материалов и химических реагентов для регулирования плотности, водоотдачи, статического напряжения сдвига и липкости раствора должен соответствовать плану работ на испытание.</w:t>
      </w:r>
    </w:p>
    <w:bookmarkEnd w:id="688"/>
    <w:bookmarkStart w:name="z1245" w:id="689"/>
    <w:p>
      <w:pPr>
        <w:spacing w:after="0"/>
        <w:ind w:left="0"/>
        <w:jc w:val="both"/>
      </w:pPr>
      <w:r>
        <w:rPr>
          <w:rFonts w:ascii="Times New Roman"/>
          <w:b w:val="false"/>
          <w:i w:val="false"/>
          <w:color w:val="000000"/>
          <w:sz w:val="28"/>
        </w:rPr>
        <w:t>
      715. Буровое подъемное оборудование должно иметь достаточную приводную мощность для выполнения всех технологических операций: спуска, подъема, вращения и возвратно-поступательного движения инструмента в скважине.</w:t>
      </w:r>
    </w:p>
    <w:bookmarkEnd w:id="689"/>
    <w:bookmarkStart w:name="z1246" w:id="690"/>
    <w:p>
      <w:pPr>
        <w:spacing w:after="0"/>
        <w:ind w:left="0"/>
        <w:jc w:val="both"/>
      </w:pPr>
      <w:r>
        <w:rPr>
          <w:rFonts w:ascii="Times New Roman"/>
          <w:b w:val="false"/>
          <w:i w:val="false"/>
          <w:color w:val="000000"/>
          <w:sz w:val="28"/>
        </w:rPr>
        <w:t>
      716. Обвязка буровых насосов должна обеспечивать перекачку бурового раствора из запасных емкостей в доливную емкость для заполнения труб и затрубного пространства скважины. Циркуляционная система должна позволять выполнять полную очистку и дегазацию раствора через вибросито и гидроциклоны.</w:t>
      </w:r>
    </w:p>
    <w:bookmarkEnd w:id="690"/>
    <w:bookmarkStart w:name="z1247" w:id="691"/>
    <w:p>
      <w:pPr>
        <w:spacing w:after="0"/>
        <w:ind w:left="0"/>
        <w:jc w:val="both"/>
      </w:pPr>
      <w:r>
        <w:rPr>
          <w:rFonts w:ascii="Times New Roman"/>
          <w:b w:val="false"/>
          <w:i w:val="false"/>
          <w:color w:val="000000"/>
          <w:sz w:val="28"/>
        </w:rPr>
        <w:t xml:space="preserve">
      717. Колонна бурильных труб должна быть рассчитана на прочность от смятия избыточным наружным давлением с коэффициентом </w:t>
      </w:r>
      <w:r>
        <w:rPr>
          <w:rFonts w:ascii="Times New Roman"/>
          <w:b w:val="false"/>
          <w:i/>
          <w:color w:val="000000"/>
          <w:sz w:val="28"/>
        </w:rPr>
        <w:t>К</w:t>
      </w:r>
      <w:r>
        <w:rPr>
          <w:rFonts w:ascii="Times New Roman"/>
          <w:b w:val="false"/>
          <w:i w:val="false"/>
          <w:color w:val="000000"/>
          <w:sz w:val="28"/>
        </w:rPr>
        <w:t xml:space="preserve">=1,3 для стальных труб и </w:t>
      </w:r>
      <w:r>
        <w:rPr>
          <w:rFonts w:ascii="Times New Roman"/>
          <w:b w:val="false"/>
          <w:i/>
          <w:color w:val="000000"/>
          <w:sz w:val="28"/>
        </w:rPr>
        <w:t>К</w:t>
      </w:r>
      <w:r>
        <w:rPr>
          <w:rFonts w:ascii="Times New Roman"/>
          <w:b w:val="false"/>
          <w:i w:val="false"/>
          <w:color w:val="000000"/>
          <w:sz w:val="28"/>
        </w:rPr>
        <w:t>=1,5 для труб из алюминиевого сплава (Д 16Т).</w:t>
      </w:r>
    </w:p>
    <w:bookmarkEnd w:id="691"/>
    <w:bookmarkStart w:name="z1248" w:id="692"/>
    <w:p>
      <w:pPr>
        <w:spacing w:after="0"/>
        <w:ind w:left="0"/>
        <w:jc w:val="both"/>
      </w:pPr>
      <w:r>
        <w:rPr>
          <w:rFonts w:ascii="Times New Roman"/>
          <w:b w:val="false"/>
          <w:i w:val="false"/>
          <w:color w:val="000000"/>
          <w:sz w:val="28"/>
        </w:rPr>
        <w:t>
      718. Перед спуском ИПТ должны быть проверены и обеспечены исправность спускоподъемного оборудования (вышки талевой системы, лебедки, индикатора веса), системы гидравлической обвязки и противопожарного оборудования, освещения, дегазации притока, долива скважины и наличие объема раствора и химических реагентов. Должны быть проверены на соответствие и целостность резьбовые соединения, обеспечивающие при СПО герметичность бурильных труб и НКТ.</w:t>
      </w:r>
    </w:p>
    <w:bookmarkEnd w:id="692"/>
    <w:bookmarkStart w:name="z1249" w:id="693"/>
    <w:p>
      <w:pPr>
        <w:spacing w:after="0"/>
        <w:ind w:left="0"/>
        <w:jc w:val="both"/>
      </w:pPr>
      <w:r>
        <w:rPr>
          <w:rFonts w:ascii="Times New Roman"/>
          <w:b w:val="false"/>
          <w:i w:val="false"/>
          <w:color w:val="000000"/>
          <w:sz w:val="28"/>
        </w:rPr>
        <w:t>
      719. Буровая скважина должна иметь подъездные пути, обеспечивающие беспрепятственный подъезд к приемным мосткам лаборатории по испытанию пластов и транспорта по доставке ИПТ. Рабочая площадка у устья скважины, приемные мостки и подходы к ним должны быть освобождены от посторонних предметов, очищены от бурового раствора, смазочных материалов, снега, льда. Сходни приемных мостков должны иметь ребристую поверхность или поперечные рейки, предотвращающие скольжение обслуживающего персонала.</w:t>
      </w:r>
    </w:p>
    <w:bookmarkEnd w:id="693"/>
    <w:bookmarkStart w:name="z1250" w:id="694"/>
    <w:p>
      <w:pPr>
        <w:spacing w:after="0"/>
        <w:ind w:left="0"/>
        <w:jc w:val="both"/>
      </w:pPr>
      <w:r>
        <w:rPr>
          <w:rFonts w:ascii="Times New Roman"/>
          <w:b w:val="false"/>
          <w:i w:val="false"/>
          <w:color w:val="000000"/>
          <w:sz w:val="28"/>
        </w:rPr>
        <w:t>
      720. Устьевое оборудование включает ПВО и специальное устьевое оборудование для проведения работ с испытателем пластов. ПВО состоит из превенторов различного типа (плашечных, универсальных, вращающихся) с механизмами дистанционного и ручного управления, системы трубопроводов обвязки с задвижками и кранами высокого давления.</w:t>
      </w:r>
    </w:p>
    <w:bookmarkEnd w:id="694"/>
    <w:bookmarkStart w:name="z1251" w:id="695"/>
    <w:p>
      <w:pPr>
        <w:spacing w:after="0"/>
        <w:ind w:left="0"/>
        <w:jc w:val="both"/>
      </w:pPr>
      <w:r>
        <w:rPr>
          <w:rFonts w:ascii="Times New Roman"/>
          <w:b w:val="false"/>
          <w:i w:val="false"/>
          <w:color w:val="000000"/>
          <w:sz w:val="28"/>
        </w:rPr>
        <w:t>
      721. Устьевое оборудование должно обеспечивать:</w:t>
      </w:r>
    </w:p>
    <w:bookmarkEnd w:id="695"/>
    <w:p>
      <w:pPr>
        <w:spacing w:after="0"/>
        <w:ind w:left="0"/>
        <w:jc w:val="both"/>
      </w:pPr>
      <w:r>
        <w:rPr>
          <w:rFonts w:ascii="Times New Roman"/>
          <w:b w:val="false"/>
          <w:i w:val="false"/>
          <w:color w:val="000000"/>
          <w:sz w:val="28"/>
        </w:rPr>
        <w:t>
      1) быструю и надежную герметизацию устья скважины при спущенном в скважину бурильном инструменте и без него;</w:t>
      </w:r>
    </w:p>
    <w:p>
      <w:pPr>
        <w:spacing w:after="0"/>
        <w:ind w:left="0"/>
        <w:jc w:val="both"/>
      </w:pPr>
      <w:r>
        <w:rPr>
          <w:rFonts w:ascii="Times New Roman"/>
          <w:b w:val="false"/>
          <w:i w:val="false"/>
          <w:color w:val="000000"/>
          <w:sz w:val="28"/>
        </w:rPr>
        <w:t>
      2) разрядку скважины при повышении давления путем стравливания флюида через выкидные трубопроводы при закрытых превенторах;</w:t>
      </w:r>
    </w:p>
    <w:p>
      <w:pPr>
        <w:spacing w:after="0"/>
        <w:ind w:left="0"/>
        <w:jc w:val="both"/>
      </w:pPr>
      <w:r>
        <w:rPr>
          <w:rFonts w:ascii="Times New Roman"/>
          <w:b w:val="false"/>
          <w:i w:val="false"/>
          <w:color w:val="000000"/>
          <w:sz w:val="28"/>
        </w:rPr>
        <w:t>
      3) замену газированной пластовой жидкости в скважине прямой и обратной циркуляцией на промывочную жидкость с соответствующими параметрами;</w:t>
      </w:r>
    </w:p>
    <w:p>
      <w:pPr>
        <w:spacing w:after="0"/>
        <w:ind w:left="0"/>
        <w:jc w:val="both"/>
      </w:pPr>
      <w:r>
        <w:rPr>
          <w:rFonts w:ascii="Times New Roman"/>
          <w:b w:val="false"/>
          <w:i w:val="false"/>
          <w:color w:val="000000"/>
          <w:sz w:val="28"/>
        </w:rPr>
        <w:t>
      4) контроль давления в скважине при закрытых превенторах;</w:t>
      </w:r>
    </w:p>
    <w:p>
      <w:pPr>
        <w:spacing w:after="0"/>
        <w:ind w:left="0"/>
        <w:jc w:val="both"/>
      </w:pPr>
      <w:r>
        <w:rPr>
          <w:rFonts w:ascii="Times New Roman"/>
          <w:b w:val="false"/>
          <w:i w:val="false"/>
          <w:color w:val="000000"/>
          <w:sz w:val="28"/>
        </w:rPr>
        <w:t>
      5) отвод газа или пластовой жидкости на безопасное расстояние от устья скважины;</w:t>
      </w:r>
    </w:p>
    <w:p>
      <w:pPr>
        <w:spacing w:after="0"/>
        <w:ind w:left="0"/>
        <w:jc w:val="both"/>
      </w:pPr>
      <w:r>
        <w:rPr>
          <w:rFonts w:ascii="Times New Roman"/>
          <w:b w:val="false"/>
          <w:i w:val="false"/>
          <w:color w:val="000000"/>
          <w:sz w:val="28"/>
        </w:rPr>
        <w:t>
      6) движение инструмента в скважине при герметизированном устье.</w:t>
      </w:r>
    </w:p>
    <w:bookmarkStart w:name="z1258" w:id="696"/>
    <w:p>
      <w:pPr>
        <w:spacing w:after="0"/>
        <w:ind w:left="0"/>
        <w:jc w:val="both"/>
      </w:pPr>
      <w:r>
        <w:rPr>
          <w:rFonts w:ascii="Times New Roman"/>
          <w:b w:val="false"/>
          <w:i w:val="false"/>
          <w:color w:val="000000"/>
          <w:sz w:val="28"/>
        </w:rPr>
        <w:t>
      722. Схема обвязки устья скважины и тип превентора должны соответствовать проекту на строительство скважины.</w:t>
      </w:r>
    </w:p>
    <w:bookmarkEnd w:id="696"/>
    <w:p>
      <w:pPr>
        <w:spacing w:after="0"/>
        <w:ind w:left="0"/>
        <w:jc w:val="both"/>
      </w:pPr>
      <w:r>
        <w:rPr>
          <w:rFonts w:ascii="Times New Roman"/>
          <w:b w:val="false"/>
          <w:i w:val="false"/>
          <w:color w:val="000000"/>
          <w:sz w:val="28"/>
        </w:rPr>
        <w:t>
      Выкидные трубопроводы от превенторов направляют по прямой линии в противоположные стороны, оборудуют резервной и рабочей задвижками высокого давления, а между ними устанавливают манометр с предельным давлением на 50 процентов выше ожидаемого.</w:t>
      </w:r>
    </w:p>
    <w:bookmarkStart w:name="z1260" w:id="697"/>
    <w:p>
      <w:pPr>
        <w:spacing w:after="0"/>
        <w:ind w:left="0"/>
        <w:jc w:val="both"/>
      </w:pPr>
      <w:r>
        <w:rPr>
          <w:rFonts w:ascii="Times New Roman"/>
          <w:b w:val="false"/>
          <w:i w:val="false"/>
          <w:color w:val="000000"/>
          <w:sz w:val="28"/>
        </w:rPr>
        <w:t>
      723. Специальное устьевое оборудование – устьевая головка неподвижного (или вертлюжного) типа или цементировочная головка – свинчивается с верхней бурильной трубой. Головка с помощью гибких шарниров-угольников соединяется быстросъемными гайками с металлическим манифольдом, который должен быть жестко закреплен опорами с элементами буровой установки во избежание вибрации трубопровода в процессе испытания пласта.</w:t>
      </w:r>
    </w:p>
    <w:bookmarkEnd w:id="697"/>
    <w:p>
      <w:pPr>
        <w:spacing w:after="0"/>
        <w:ind w:left="0"/>
        <w:jc w:val="both"/>
      </w:pPr>
      <w:r>
        <w:rPr>
          <w:rFonts w:ascii="Times New Roman"/>
          <w:b w:val="false"/>
          <w:i w:val="false"/>
          <w:color w:val="000000"/>
          <w:sz w:val="28"/>
        </w:rPr>
        <w:t>
      Диаметр выкидной линии (манифольда) должен соответствовать диаметру ствола устьевой головки и диаметру выкида превентора.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723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2" w:id="698"/>
    <w:p>
      <w:pPr>
        <w:spacing w:after="0"/>
        <w:ind w:left="0"/>
        <w:jc w:val="both"/>
      </w:pPr>
      <w:r>
        <w:rPr>
          <w:rFonts w:ascii="Times New Roman"/>
          <w:b w:val="false"/>
          <w:i w:val="false"/>
          <w:color w:val="000000"/>
          <w:sz w:val="28"/>
        </w:rPr>
        <w:t>
      724. Дополнительный трубопровод от крестовины выводят из-под пола буровой установки и заканчивают быстросъемным соединением, которое закрыто заглушкой в процессе бурения скважины. Крестовина обвязана задвижками высокого давления, перекрывающими поток жидкости в дополнительный трубопровод для отвода поступающей жидкости из пласта в специальную емкость. Длина трубопровода для отвода жидкости в нефтяных скважинах должна быть не менее 30 метров, для газовых и разведочных скважин – не менее 100 метров.</w:t>
      </w:r>
    </w:p>
    <w:bookmarkEnd w:id="698"/>
    <w:bookmarkStart w:name="z1263" w:id="699"/>
    <w:p>
      <w:pPr>
        <w:spacing w:after="0"/>
        <w:ind w:left="0"/>
        <w:jc w:val="both"/>
      </w:pPr>
      <w:r>
        <w:rPr>
          <w:rFonts w:ascii="Times New Roman"/>
          <w:b w:val="false"/>
          <w:i w:val="false"/>
          <w:color w:val="000000"/>
          <w:sz w:val="28"/>
        </w:rPr>
        <w:t>
      725. В начале спуска ИПТ в скважину устьевую головку с манифольдом опрессовывают с помощью цементировочного агрегата на полуторакратное давление по сравнению с ожидаемым пластовым. После опрессовки гибкого манифольда задвижки на боковых отводах превентора должны быть закрыты, открывают кран на устьевой головке и на блоке задвижек для контроля притока жидкости из пласта по выходу воздуха из шланга, опущенного под уровень воды в емкость.</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726.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5" w:id="700"/>
    <w:p>
      <w:pPr>
        <w:spacing w:after="0"/>
        <w:ind w:left="0"/>
        <w:jc w:val="both"/>
      </w:pPr>
      <w:r>
        <w:rPr>
          <w:rFonts w:ascii="Times New Roman"/>
          <w:b w:val="false"/>
          <w:i w:val="false"/>
          <w:color w:val="000000"/>
          <w:sz w:val="28"/>
        </w:rPr>
        <w:t>
      727. Компоновка ИПТ должна обязательно включать циркуляционный клапан, обеспечивающий восстановление циркуляции бурового раствора в любой момент операции по испытанию скважины. Компоновка ИПТ должна иметь составные части (узлы), обеспечивающие двойное перекрытие притока флюида из пласта (клапан ИПТ и запорный клапан).</w:t>
      </w:r>
    </w:p>
    <w:bookmarkEnd w:id="700"/>
    <w:bookmarkStart w:name="z1266" w:id="701"/>
    <w:p>
      <w:pPr>
        <w:spacing w:after="0"/>
        <w:ind w:left="0"/>
        <w:jc w:val="both"/>
      </w:pPr>
      <w:r>
        <w:rPr>
          <w:rFonts w:ascii="Times New Roman"/>
          <w:b w:val="false"/>
          <w:i w:val="false"/>
          <w:color w:val="000000"/>
          <w:sz w:val="28"/>
        </w:rPr>
        <w:t>
      728. Технологическую операцию по испытанию скважины проводят в соответствии с планом работ. Продолжительность испытания в открытом стволе планируется с учетом времени безопасного пребывания испытательного инструмента на забое скважины. Технологические схемы должны предусматривать одно-, двух- и многоцикловые отборы пластового флюида из пласта и закрытия скважины для регистрации восстановления пластового давления.</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728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7" w:id="702"/>
    <w:p>
      <w:pPr>
        <w:spacing w:after="0"/>
        <w:ind w:left="0"/>
        <w:jc w:val="both"/>
      </w:pPr>
      <w:r>
        <w:rPr>
          <w:rFonts w:ascii="Times New Roman"/>
          <w:b w:val="false"/>
          <w:i w:val="false"/>
          <w:color w:val="000000"/>
          <w:sz w:val="28"/>
        </w:rPr>
        <w:t>
      729. Режимы испытания устанавливает геологическая служба недропользователя, согласовывает с производителем работ и фиксирует в плане работ по испытанию. В зависимости от фактического проявления пласта в ходе испытания (интенсивный приток или отсутствие видимого проявления пласта) начальнику партии (отряда) по испытанию разрешается изменять время открытых и закрытых периодов по согласованию с представителем недропользователя, присутствующим на скважине. Общая продолжительность открытых периодов исследования должна обеспечивать получение пластового флюида для однозначной оценки насыщенности коллектора, регистрации качественных кривых притока и восстановление давления.</w:t>
      </w:r>
    </w:p>
    <w:bookmarkEnd w:id="702"/>
    <w:bookmarkStart w:name="z1268" w:id="703"/>
    <w:p>
      <w:pPr>
        <w:spacing w:after="0"/>
        <w:ind w:left="0"/>
        <w:jc w:val="both"/>
      </w:pPr>
      <w:r>
        <w:rPr>
          <w:rFonts w:ascii="Times New Roman"/>
          <w:b w:val="false"/>
          <w:i w:val="false"/>
          <w:color w:val="000000"/>
          <w:sz w:val="28"/>
        </w:rPr>
        <w:t>
      730. При спуске ИПТ проводится контроль герметичности спускаемого комплекса.</w:t>
      </w:r>
    </w:p>
    <w:bookmarkEnd w:id="703"/>
    <w:bookmarkStart w:name="z1269" w:id="704"/>
    <w:p>
      <w:pPr>
        <w:spacing w:after="0"/>
        <w:ind w:left="0"/>
        <w:jc w:val="both"/>
      </w:pPr>
      <w:r>
        <w:rPr>
          <w:rFonts w:ascii="Times New Roman"/>
          <w:b w:val="false"/>
          <w:i w:val="false"/>
          <w:color w:val="000000"/>
          <w:sz w:val="28"/>
        </w:rPr>
        <w:t>
      731. Необходимо непрерывно контролировать все осевые нагрузки при спуске и подъеме оборудования и осуществлении технологических операций с забойными клапанами.</w:t>
      </w:r>
    </w:p>
    <w:bookmarkEnd w:id="704"/>
    <w:bookmarkStart w:name="z1270" w:id="705"/>
    <w:p>
      <w:pPr>
        <w:spacing w:after="0"/>
        <w:ind w:left="0"/>
        <w:jc w:val="both"/>
      </w:pPr>
      <w:r>
        <w:rPr>
          <w:rFonts w:ascii="Times New Roman"/>
          <w:b w:val="false"/>
          <w:i w:val="false"/>
          <w:color w:val="000000"/>
          <w:sz w:val="28"/>
        </w:rPr>
        <w:t>
      732. После открытия клапана ИПТ следует проверить уровень жидкости в затрубном пространстве. Быстрое падение уровня указывает на нарушение герметичности пакеровки.</w:t>
      </w:r>
    </w:p>
    <w:bookmarkEnd w:id="705"/>
    <w:p>
      <w:pPr>
        <w:spacing w:after="0"/>
        <w:ind w:left="0"/>
        <w:jc w:val="both"/>
      </w:pPr>
      <w:r>
        <w:rPr>
          <w:rFonts w:ascii="Times New Roman"/>
          <w:b w:val="false"/>
          <w:i w:val="false"/>
          <w:color w:val="000000"/>
          <w:sz w:val="28"/>
        </w:rPr>
        <w:t>
      В случае притока нефти или пластовой жидкости с высоким содержанием газа следует:</w:t>
      </w:r>
    </w:p>
    <w:p>
      <w:pPr>
        <w:spacing w:after="0"/>
        <w:ind w:left="0"/>
        <w:jc w:val="both"/>
      </w:pPr>
      <w:r>
        <w:rPr>
          <w:rFonts w:ascii="Times New Roman"/>
          <w:b w:val="false"/>
          <w:i w:val="false"/>
          <w:color w:val="000000"/>
          <w:sz w:val="28"/>
        </w:rPr>
        <w:t>
      1) закрыть запорный клапан, снять пакер с места установки, выждать время до полного прекращения выхода воздуха из труб;</w:t>
      </w:r>
    </w:p>
    <w:p>
      <w:pPr>
        <w:spacing w:after="0"/>
        <w:ind w:left="0"/>
        <w:jc w:val="both"/>
      </w:pPr>
      <w:r>
        <w:rPr>
          <w:rFonts w:ascii="Times New Roman"/>
          <w:b w:val="false"/>
          <w:i w:val="false"/>
          <w:color w:val="000000"/>
          <w:sz w:val="28"/>
        </w:rPr>
        <w:t>
      2) открыть циркуляционный клапан и обратной промывкой вытеснить пластовую жидкость из труб в вынесенную за пределы буровой емкость, измерить объем жидкости, поступившей из пласта в трубы, отобрать пробы жидкости для химического анализа;</w:t>
      </w:r>
    </w:p>
    <w:p>
      <w:pPr>
        <w:spacing w:after="0"/>
        <w:ind w:left="0"/>
        <w:jc w:val="both"/>
      </w:pPr>
      <w:r>
        <w:rPr>
          <w:rFonts w:ascii="Times New Roman"/>
          <w:b w:val="false"/>
          <w:i w:val="false"/>
          <w:color w:val="000000"/>
          <w:sz w:val="28"/>
        </w:rPr>
        <w:t>
      3) во время циркуляции выровнять параметры жидкости в трубах и затрубном пространстве;</w:t>
      </w:r>
    </w:p>
    <w:p>
      <w:pPr>
        <w:spacing w:after="0"/>
        <w:ind w:left="0"/>
        <w:jc w:val="both"/>
      </w:pPr>
      <w:r>
        <w:rPr>
          <w:rFonts w:ascii="Times New Roman"/>
          <w:b w:val="false"/>
          <w:i w:val="false"/>
          <w:color w:val="000000"/>
          <w:sz w:val="28"/>
        </w:rPr>
        <w:t>
      4) обеспечить подъем инструмента со скоростью, предотвращающей вызов притока из пласта;</w:t>
      </w:r>
    </w:p>
    <w:p>
      <w:pPr>
        <w:spacing w:after="0"/>
        <w:ind w:left="0"/>
        <w:jc w:val="both"/>
      </w:pPr>
      <w:r>
        <w:rPr>
          <w:rFonts w:ascii="Times New Roman"/>
          <w:b w:val="false"/>
          <w:i w:val="false"/>
          <w:color w:val="000000"/>
          <w:sz w:val="28"/>
        </w:rPr>
        <w:t>
      5) при подъеме инструмента необходимо непрерывно доливать раствор в затрубное пространство скважины.</w:t>
      </w:r>
    </w:p>
    <w:bookmarkStart w:name="z1277" w:id="706"/>
    <w:p>
      <w:pPr>
        <w:spacing w:after="0"/>
        <w:ind w:left="0"/>
        <w:jc w:val="left"/>
      </w:pPr>
      <w:r>
        <w:rPr>
          <w:rFonts w:ascii="Times New Roman"/>
          <w:b/>
          <w:i w:val="false"/>
          <w:color w:val="000000"/>
        </w:rPr>
        <w:t xml:space="preserve"> Параграф 5. Интенсификация скважин</w:t>
      </w:r>
    </w:p>
    <w:bookmarkEnd w:id="706"/>
    <w:bookmarkStart w:name="z1278" w:id="707"/>
    <w:p>
      <w:pPr>
        <w:spacing w:after="0"/>
        <w:ind w:left="0"/>
        <w:jc w:val="both"/>
      </w:pPr>
      <w:r>
        <w:rPr>
          <w:rFonts w:ascii="Times New Roman"/>
          <w:b w:val="false"/>
          <w:i w:val="false"/>
          <w:color w:val="000000"/>
          <w:sz w:val="28"/>
        </w:rPr>
        <w:t>
      733. Интенсификация скважин с целью повышения нефтегазоотдачи пластов проводится по ПОР.</w:t>
      </w:r>
    </w:p>
    <w:bookmarkEnd w:id="707"/>
    <w:bookmarkStart w:name="z1279" w:id="708"/>
    <w:p>
      <w:pPr>
        <w:spacing w:after="0"/>
        <w:ind w:left="0"/>
        <w:jc w:val="both"/>
      </w:pPr>
      <w:r>
        <w:rPr>
          <w:rFonts w:ascii="Times New Roman"/>
          <w:b w:val="false"/>
          <w:i w:val="false"/>
          <w:color w:val="000000"/>
          <w:sz w:val="28"/>
        </w:rPr>
        <w:t>
      734. Руководитель и исполнители работ, подготовительные, основные и заключительные работы, технологическая часть, спецификация и схемы размещения оборудования, перечень и количество используемых материалов и химических реагентов с указанием ПДК и класса опасности, меры безопасности указываются в ПОР.</w:t>
      </w:r>
    </w:p>
    <w:bookmarkEnd w:id="708"/>
    <w:bookmarkStart w:name="z1280" w:id="709"/>
    <w:p>
      <w:pPr>
        <w:spacing w:after="0"/>
        <w:ind w:left="0"/>
        <w:jc w:val="both"/>
      </w:pPr>
      <w:r>
        <w:rPr>
          <w:rFonts w:ascii="Times New Roman"/>
          <w:b w:val="false"/>
          <w:i w:val="false"/>
          <w:color w:val="000000"/>
          <w:sz w:val="28"/>
        </w:rPr>
        <w:t>
      735. Фактическая схема оборудования устья с учетом используемого метода интенсификации пласта в целях предупреждения неконтролируемых ГНВП и ОФ направляется в АСС.</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735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1" w:id="710"/>
    <w:p>
      <w:pPr>
        <w:spacing w:after="0"/>
        <w:ind w:left="0"/>
        <w:jc w:val="both"/>
      </w:pPr>
      <w:r>
        <w:rPr>
          <w:rFonts w:ascii="Times New Roman"/>
          <w:b w:val="false"/>
          <w:i w:val="false"/>
          <w:color w:val="000000"/>
          <w:sz w:val="28"/>
        </w:rPr>
        <w:t>
      736. Обработка призабойной зоны и интенсификация притока в скважинах с негерметичным устьевым оборудованием и обсадными колоннами, заколонными перетоками и межколонным давлением не допускается.</w:t>
      </w:r>
    </w:p>
    <w:bookmarkEnd w:id="710"/>
    <w:bookmarkStart w:name="z1282" w:id="711"/>
    <w:p>
      <w:pPr>
        <w:spacing w:after="0"/>
        <w:ind w:left="0"/>
        <w:jc w:val="both"/>
      </w:pPr>
      <w:r>
        <w:rPr>
          <w:rFonts w:ascii="Times New Roman"/>
          <w:b w:val="false"/>
          <w:i w:val="false"/>
          <w:color w:val="000000"/>
          <w:sz w:val="28"/>
        </w:rPr>
        <w:t>
      737. Оборудование, трубопроводная система от скважины и предохранительных устройств закрепляются и выводятся на безопасное расстояние в соответствии со схемой обвязки и опрессовываются на давление указанное в ПОР с составлением акта.</w:t>
      </w:r>
    </w:p>
    <w:bookmarkEnd w:id="711"/>
    <w:bookmarkStart w:name="z1283" w:id="712"/>
    <w:p>
      <w:pPr>
        <w:spacing w:after="0"/>
        <w:ind w:left="0"/>
        <w:jc w:val="both"/>
      </w:pPr>
      <w:r>
        <w:rPr>
          <w:rFonts w:ascii="Times New Roman"/>
          <w:b w:val="false"/>
          <w:i w:val="false"/>
          <w:color w:val="000000"/>
          <w:sz w:val="28"/>
        </w:rPr>
        <w:t>
      738. При гидравлических испытаниях оборудования и трубопроводов персонал удаляется на безопасное расстояние или защитное укрытие.</w:t>
      </w:r>
    </w:p>
    <w:bookmarkEnd w:id="712"/>
    <w:bookmarkStart w:name="z1284" w:id="713"/>
    <w:p>
      <w:pPr>
        <w:spacing w:after="0"/>
        <w:ind w:left="0"/>
        <w:jc w:val="both"/>
      </w:pPr>
      <w:r>
        <w:rPr>
          <w:rFonts w:ascii="Times New Roman"/>
          <w:b w:val="false"/>
          <w:i w:val="false"/>
          <w:color w:val="000000"/>
          <w:sz w:val="28"/>
        </w:rPr>
        <w:t>
      739. На период обработки скважины и интенсификации притока устанавливается и обозначается опасная зона в радиусе не менее 50 метров.</w:t>
      </w:r>
    </w:p>
    <w:bookmarkEnd w:id="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740.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741.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742.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8" w:id="714"/>
    <w:p>
      <w:pPr>
        <w:spacing w:after="0"/>
        <w:ind w:left="0"/>
        <w:jc w:val="both"/>
      </w:pPr>
      <w:r>
        <w:rPr>
          <w:rFonts w:ascii="Times New Roman"/>
          <w:b w:val="false"/>
          <w:i w:val="false"/>
          <w:color w:val="000000"/>
          <w:sz w:val="28"/>
        </w:rPr>
        <w:t>
      743. Установка различного оборудования, емкостей, КИПиА не предусмотренных проектной документацией в пределах опасной зоны не допускается.</w:t>
      </w:r>
    </w:p>
    <w:bookmarkEnd w:id="714"/>
    <w:bookmarkStart w:name="z1289" w:id="715"/>
    <w:p>
      <w:pPr>
        <w:spacing w:after="0"/>
        <w:ind w:left="0"/>
        <w:jc w:val="both"/>
      </w:pPr>
      <w:r>
        <w:rPr>
          <w:rFonts w:ascii="Times New Roman"/>
          <w:b w:val="false"/>
          <w:i w:val="false"/>
          <w:color w:val="000000"/>
          <w:sz w:val="28"/>
        </w:rPr>
        <w:t>
      744. Включение электронагревателя осуществляется только после подачи в скважину воздуха.</w:t>
      </w:r>
    </w:p>
    <w:bookmarkEnd w:id="715"/>
    <w:bookmarkStart w:name="z1290" w:id="716"/>
    <w:p>
      <w:pPr>
        <w:spacing w:after="0"/>
        <w:ind w:left="0"/>
        <w:jc w:val="both"/>
      </w:pPr>
      <w:r>
        <w:rPr>
          <w:rFonts w:ascii="Times New Roman"/>
          <w:b w:val="false"/>
          <w:i w:val="false"/>
          <w:color w:val="000000"/>
          <w:sz w:val="28"/>
        </w:rPr>
        <w:t>
      745. Электронагреватель оснащается устройством, автоматически отключающим его при прекращении подачи воздуха.</w:t>
      </w:r>
    </w:p>
    <w:bookmarkEnd w:id="716"/>
    <w:bookmarkStart w:name="z1291" w:id="717"/>
    <w:p>
      <w:pPr>
        <w:spacing w:after="0"/>
        <w:ind w:left="0"/>
        <w:jc w:val="both"/>
      </w:pPr>
      <w:r>
        <w:rPr>
          <w:rFonts w:ascii="Times New Roman"/>
          <w:b w:val="false"/>
          <w:i w:val="false"/>
          <w:color w:val="000000"/>
          <w:sz w:val="28"/>
        </w:rPr>
        <w:t>
      746. При тепловой обработке пласта на линии подачи топлива парогенератора предусматривается автоматическая защита, прекращающая подачу топлива при изменении давления в теплопроводе ниже или выше допустимого, и при прекращении подачи воды.</w:t>
      </w:r>
    </w:p>
    <w:bookmarkEnd w:id="717"/>
    <w:bookmarkStart w:name="z1292" w:id="718"/>
    <w:p>
      <w:pPr>
        <w:spacing w:after="0"/>
        <w:ind w:left="0"/>
        <w:jc w:val="both"/>
      </w:pPr>
      <w:r>
        <w:rPr>
          <w:rFonts w:ascii="Times New Roman"/>
          <w:b w:val="false"/>
          <w:i w:val="false"/>
          <w:color w:val="000000"/>
          <w:sz w:val="28"/>
        </w:rPr>
        <w:t>
      747. Территория площадки скважин, оборудованных под нагнетание пара или горячей воды, ограждается и обозначается предупредительными знаками.</w:t>
      </w:r>
    </w:p>
    <w:bookmarkEnd w:id="718"/>
    <w:bookmarkStart w:name="z1293" w:id="719"/>
    <w:p>
      <w:pPr>
        <w:spacing w:after="0"/>
        <w:ind w:left="0"/>
        <w:jc w:val="both"/>
      </w:pPr>
      <w:r>
        <w:rPr>
          <w:rFonts w:ascii="Times New Roman"/>
          <w:b w:val="false"/>
          <w:i w:val="false"/>
          <w:color w:val="000000"/>
          <w:sz w:val="28"/>
        </w:rPr>
        <w:t>
      748. Закачка теплоносителя в пласт проводится после установки термостойкого пакера при давлении, не превышающем максимально допустимое для эксплуатационной колонны.</w:t>
      </w:r>
    </w:p>
    <w:bookmarkEnd w:id="719"/>
    <w:bookmarkStart w:name="z1294" w:id="720"/>
    <w:p>
      <w:pPr>
        <w:spacing w:after="0"/>
        <w:ind w:left="0"/>
        <w:jc w:val="both"/>
      </w:pPr>
      <w:r>
        <w:rPr>
          <w:rFonts w:ascii="Times New Roman"/>
          <w:b w:val="false"/>
          <w:i w:val="false"/>
          <w:color w:val="000000"/>
          <w:sz w:val="28"/>
        </w:rPr>
        <w:t>
      749. После тепловой обработки скважины проверяются трубопроводы, соединительные устройства, и оборудование. Техническое состояние арматуры, защитное покрытие восстанавливают с целью предупреждения коррозии.</w:t>
      </w:r>
    </w:p>
    <w:bookmarkEnd w:id="720"/>
    <w:bookmarkStart w:name="z1295" w:id="721"/>
    <w:p>
      <w:pPr>
        <w:spacing w:after="0"/>
        <w:ind w:left="0"/>
        <w:jc w:val="both"/>
      </w:pPr>
      <w:r>
        <w:rPr>
          <w:rFonts w:ascii="Times New Roman"/>
          <w:b w:val="false"/>
          <w:i w:val="false"/>
          <w:color w:val="000000"/>
          <w:sz w:val="28"/>
        </w:rPr>
        <w:t>
      750. При обработке пласта горячими нефтепродуктами установка для подогрева располагается не ближе 25 метров от емкости для хранения и закачки. На оборудовании и территории устанавливаются ограждения опасных участков и знаки безопасности.</w:t>
      </w:r>
    </w:p>
    <w:bookmarkEnd w:id="721"/>
    <w:bookmarkStart w:name="z1296" w:id="722"/>
    <w:p>
      <w:pPr>
        <w:spacing w:after="0"/>
        <w:ind w:left="0"/>
        <w:jc w:val="both"/>
      </w:pPr>
      <w:r>
        <w:rPr>
          <w:rFonts w:ascii="Times New Roman"/>
          <w:b w:val="false"/>
          <w:i w:val="false"/>
          <w:color w:val="000000"/>
          <w:sz w:val="28"/>
        </w:rPr>
        <w:t>
      751. Электрооборудование, используемое на установке для подогрева и закачки нефтепродукта, имеет взрывозащищенное исполнение.</w:t>
      </w:r>
    </w:p>
    <w:bookmarkEnd w:id="722"/>
    <w:bookmarkStart w:name="z1297" w:id="723"/>
    <w:p>
      <w:pPr>
        <w:spacing w:after="0"/>
        <w:ind w:left="0"/>
        <w:jc w:val="both"/>
      </w:pPr>
      <w:r>
        <w:rPr>
          <w:rFonts w:ascii="Times New Roman"/>
          <w:b w:val="false"/>
          <w:i w:val="false"/>
          <w:color w:val="000000"/>
          <w:sz w:val="28"/>
        </w:rPr>
        <w:t>
      752. Емкость с горячим нефтепродуктом размещается на расстоянии не менее 10 метров от устья скважины с учетом рельефа местности и преобладающего направления ветра. На месте работ устанавливается указатель направления ветра с освещением.</w:t>
      </w:r>
    </w:p>
    <w:bookmarkEnd w:id="723"/>
    <w:bookmarkStart w:name="z1298" w:id="724"/>
    <w:p>
      <w:pPr>
        <w:spacing w:after="0"/>
        <w:ind w:left="0"/>
        <w:jc w:val="both"/>
      </w:pPr>
      <w:r>
        <w:rPr>
          <w:rFonts w:ascii="Times New Roman"/>
          <w:b w:val="false"/>
          <w:i w:val="false"/>
          <w:color w:val="000000"/>
          <w:sz w:val="28"/>
        </w:rPr>
        <w:t>
      753. Забойные электронагреватели для обработки пласта имеют взрывозащищенное исполнение. Сборка и опробование забойного электронагревателя путем подключения к источнику тока проводится в электро-цехе или оборудованном помещении.</w:t>
      </w:r>
    </w:p>
    <w:bookmarkEnd w:id="724"/>
    <w:bookmarkStart w:name="z1299" w:id="725"/>
    <w:p>
      <w:pPr>
        <w:spacing w:after="0"/>
        <w:ind w:left="0"/>
        <w:jc w:val="both"/>
      </w:pPr>
      <w:r>
        <w:rPr>
          <w:rFonts w:ascii="Times New Roman"/>
          <w:b w:val="false"/>
          <w:i w:val="false"/>
          <w:color w:val="000000"/>
          <w:sz w:val="28"/>
        </w:rPr>
        <w:t>
      754. Разборка, ремонт забойных электронагревателей и опробование их под нагрузкой на скважине не допускается.</w:t>
      </w:r>
    </w:p>
    <w:bookmarkEnd w:id="725"/>
    <w:bookmarkStart w:name="z1300" w:id="726"/>
    <w:p>
      <w:pPr>
        <w:spacing w:after="0"/>
        <w:ind w:left="0"/>
        <w:jc w:val="both"/>
      </w:pPr>
      <w:r>
        <w:rPr>
          <w:rFonts w:ascii="Times New Roman"/>
          <w:b w:val="false"/>
          <w:i w:val="false"/>
          <w:color w:val="000000"/>
          <w:sz w:val="28"/>
        </w:rPr>
        <w:t>
      755. Спуск забойного электронагревателя в скважину и подъем производится механизированным способом при герметизированном устье с использованием лубрикатора.</w:t>
      </w:r>
    </w:p>
    <w:bookmarkEnd w:id="726"/>
    <w:bookmarkStart w:name="z1301" w:id="727"/>
    <w:p>
      <w:pPr>
        <w:spacing w:after="0"/>
        <w:ind w:left="0"/>
        <w:jc w:val="both"/>
      </w:pPr>
      <w:r>
        <w:rPr>
          <w:rFonts w:ascii="Times New Roman"/>
          <w:b w:val="false"/>
          <w:i w:val="false"/>
          <w:color w:val="000000"/>
          <w:sz w:val="28"/>
        </w:rPr>
        <w:t>
      756. Перед установкой опорного зажима на кабель-трос электронагревателя устье скважины закрывается.</w:t>
      </w:r>
    </w:p>
    <w:bookmarkEnd w:id="727"/>
    <w:bookmarkStart w:name="z1302" w:id="728"/>
    <w:p>
      <w:pPr>
        <w:spacing w:after="0"/>
        <w:ind w:left="0"/>
        <w:jc w:val="both"/>
      </w:pPr>
      <w:r>
        <w:rPr>
          <w:rFonts w:ascii="Times New Roman"/>
          <w:b w:val="false"/>
          <w:i w:val="false"/>
          <w:color w:val="000000"/>
          <w:sz w:val="28"/>
        </w:rPr>
        <w:t>
      757. Электрический кабель допускается подключать к пусковому оборудованию электронагревателя после подключения кабель-троса к трансформатору и заземления электрооборудования, проведения всех подготовительных работ в скважине, на устье и удаления людей на безопасное расстояние.</w:t>
      </w:r>
    </w:p>
    <w:bookmarkEnd w:id="728"/>
    <w:bookmarkStart w:name="z1303" w:id="729"/>
    <w:p>
      <w:pPr>
        <w:spacing w:after="0"/>
        <w:ind w:left="0"/>
        <w:jc w:val="both"/>
      </w:pPr>
      <w:r>
        <w:rPr>
          <w:rFonts w:ascii="Times New Roman"/>
          <w:b w:val="false"/>
          <w:i w:val="false"/>
          <w:color w:val="000000"/>
          <w:sz w:val="28"/>
        </w:rPr>
        <w:t>
      758. При термогазохимической обработке пласта с применением пороховых и взрывчатых материалов в ПОР указываются дополнительные меры безопасности.</w:t>
      </w:r>
    </w:p>
    <w:bookmarkEnd w:id="729"/>
    <w:bookmarkStart w:name="z1304" w:id="730"/>
    <w:p>
      <w:pPr>
        <w:spacing w:after="0"/>
        <w:ind w:left="0"/>
        <w:jc w:val="both"/>
      </w:pPr>
      <w:r>
        <w:rPr>
          <w:rFonts w:ascii="Times New Roman"/>
          <w:b w:val="false"/>
          <w:i w:val="false"/>
          <w:color w:val="000000"/>
          <w:sz w:val="28"/>
        </w:rPr>
        <w:t>
      759. При гидроразрыве пласта для обеспечения безопасного состояния обсадной колонны применяются пакерные устройства.</w:t>
      </w:r>
    </w:p>
    <w:bookmarkEnd w:id="730"/>
    <w:bookmarkStart w:name="z1305" w:id="731"/>
    <w:p>
      <w:pPr>
        <w:spacing w:after="0"/>
        <w:ind w:left="0"/>
        <w:jc w:val="both"/>
      </w:pPr>
      <w:r>
        <w:rPr>
          <w:rFonts w:ascii="Times New Roman"/>
          <w:b w:val="false"/>
          <w:i w:val="false"/>
          <w:color w:val="000000"/>
          <w:sz w:val="28"/>
        </w:rPr>
        <w:t>
      760. При проведении гидрокислотных разрывов пласта применяются ингибиторы коррозии.</w:t>
      </w:r>
    </w:p>
    <w:bookmarkEnd w:id="731"/>
    <w:bookmarkStart w:name="z1306" w:id="732"/>
    <w:p>
      <w:pPr>
        <w:spacing w:after="0"/>
        <w:ind w:left="0"/>
        <w:jc w:val="both"/>
      </w:pPr>
      <w:r>
        <w:rPr>
          <w:rFonts w:ascii="Times New Roman"/>
          <w:b w:val="false"/>
          <w:i w:val="false"/>
          <w:color w:val="000000"/>
          <w:sz w:val="28"/>
        </w:rPr>
        <w:t>
      761. От воздействия кислоты и вредных веществ персонал обеспечивается СИЗ, СИЗ ОД, СКЗ, ведется контроль вредных веществ в воздухе рабочей зоны.</w:t>
      </w:r>
    </w:p>
    <w:bookmarkEnd w:id="732"/>
    <w:bookmarkStart w:name="z1307" w:id="733"/>
    <w:p>
      <w:pPr>
        <w:spacing w:after="0"/>
        <w:ind w:left="0"/>
        <w:jc w:val="left"/>
      </w:pPr>
      <w:r>
        <w:rPr>
          <w:rFonts w:ascii="Times New Roman"/>
          <w:b/>
          <w:i w:val="false"/>
          <w:color w:val="000000"/>
        </w:rPr>
        <w:t xml:space="preserve"> Глава 7. Ремонтные работы</w:t>
      </w:r>
    </w:p>
    <w:bookmarkEnd w:id="733"/>
    <w:p>
      <w:pPr>
        <w:spacing w:after="0"/>
        <w:ind w:left="0"/>
        <w:jc w:val="both"/>
      </w:pPr>
      <w:r>
        <w:rPr>
          <w:rFonts w:ascii="Times New Roman"/>
          <w:b w:val="false"/>
          <w:i w:val="false"/>
          <w:color w:val="ff0000"/>
          <w:sz w:val="28"/>
        </w:rPr>
        <w:t xml:space="preserve">
      Сноска. Заголовок главы 7 в редакции приказа Министра индустрии и инфраструктурного развития РК от 22.11.2019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08" w:id="734"/>
    <w:p>
      <w:pPr>
        <w:spacing w:after="0"/>
        <w:ind w:left="0"/>
        <w:jc w:val="left"/>
      </w:pPr>
      <w:r>
        <w:rPr>
          <w:rFonts w:ascii="Times New Roman"/>
          <w:b/>
          <w:i w:val="false"/>
          <w:color w:val="000000"/>
        </w:rPr>
        <w:t xml:space="preserve"> Параграф 1. Ремонт технологического оборудования</w:t>
      </w:r>
    </w:p>
    <w:bookmarkEnd w:id="734"/>
    <w:bookmarkStart w:name="z1309" w:id="735"/>
    <w:p>
      <w:pPr>
        <w:spacing w:after="0"/>
        <w:ind w:left="0"/>
        <w:jc w:val="both"/>
      </w:pPr>
      <w:r>
        <w:rPr>
          <w:rFonts w:ascii="Times New Roman"/>
          <w:b w:val="false"/>
          <w:i w:val="false"/>
          <w:color w:val="000000"/>
          <w:sz w:val="28"/>
        </w:rPr>
        <w:t>
      762. До вскрытия и разгерметизации технологического оборудования должны осуществляться мероприятия по дезактивации пирофорных отложений.</w:t>
      </w:r>
    </w:p>
    <w:bookmarkEnd w:id="735"/>
    <w:bookmarkStart w:name="z1310" w:id="736"/>
    <w:p>
      <w:pPr>
        <w:spacing w:after="0"/>
        <w:ind w:left="0"/>
        <w:jc w:val="both"/>
      </w:pPr>
      <w:r>
        <w:rPr>
          <w:rFonts w:ascii="Times New Roman"/>
          <w:b w:val="false"/>
          <w:i w:val="false"/>
          <w:color w:val="000000"/>
          <w:sz w:val="28"/>
        </w:rPr>
        <w:t>
      763. Перед осмотром и ремонтом оборудования, резервуаров, емкостей, трубопроводов производится пропаривание и промывка водой для предотвращения самовозгорания пирофорных отложений. Для дезактивации пирофорных соединений применяются пенные системы на основе поверхностно-активных веществ или методов, обеспечивающих безопасную очистку от этих соединений. Работы проводятся по наряду-допуску.</w:t>
      </w:r>
    </w:p>
    <w:bookmarkEnd w:id="736"/>
    <w:bookmarkStart w:name="z1311" w:id="737"/>
    <w:p>
      <w:pPr>
        <w:spacing w:after="0"/>
        <w:ind w:left="0"/>
        <w:jc w:val="both"/>
      </w:pPr>
      <w:r>
        <w:rPr>
          <w:rFonts w:ascii="Times New Roman"/>
          <w:b w:val="false"/>
          <w:i w:val="false"/>
          <w:color w:val="000000"/>
          <w:sz w:val="28"/>
        </w:rPr>
        <w:t>
      764. К работе внутри емкости и аппарата допускается приступать, если содержание сероводорода, горючих и вредных веществ не превышает ПДК, ПДВК с применением СИЗ, СИЗ ОД, СКЗ, постоянным контролем загазованности и оформлением наряда-допуска, после проверки безопасного состояния на месте проведения работ и обеспечения возможности спасательных работ.</w:t>
      </w:r>
    </w:p>
    <w:bookmarkEnd w:id="737"/>
    <w:bookmarkStart w:name="z1312" w:id="738"/>
    <w:p>
      <w:pPr>
        <w:spacing w:after="0"/>
        <w:ind w:left="0"/>
        <w:jc w:val="both"/>
      </w:pPr>
      <w:r>
        <w:rPr>
          <w:rFonts w:ascii="Times New Roman"/>
          <w:b w:val="false"/>
          <w:i w:val="false"/>
          <w:color w:val="000000"/>
          <w:sz w:val="28"/>
        </w:rPr>
        <w:t>
      765. Условия безопасного проведения работ по очистке, дезактивации пирофорных отложений, осмотру и ремонту оборудования указывается в ПОР.</w:t>
      </w:r>
    </w:p>
    <w:bookmarkEnd w:id="738"/>
    <w:bookmarkStart w:name="z1313" w:id="739"/>
    <w:p>
      <w:pPr>
        <w:spacing w:after="0"/>
        <w:ind w:left="0"/>
        <w:jc w:val="both"/>
      </w:pPr>
      <w:r>
        <w:rPr>
          <w:rFonts w:ascii="Times New Roman"/>
          <w:b w:val="false"/>
          <w:i w:val="false"/>
          <w:color w:val="000000"/>
          <w:sz w:val="28"/>
        </w:rPr>
        <w:t>
      766. Для предупреждения самовозгорания пирофорных отложений при ремонтных работах элементы технологического оборудования обрабатываются моющими составами и нейтрализаторами сероводорода.</w:t>
      </w:r>
    </w:p>
    <w:bookmarkEnd w:id="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767.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5" w:id="740"/>
    <w:p>
      <w:pPr>
        <w:spacing w:after="0"/>
        <w:ind w:left="0"/>
        <w:jc w:val="both"/>
      </w:pPr>
      <w:r>
        <w:rPr>
          <w:rFonts w:ascii="Times New Roman"/>
          <w:b w:val="false"/>
          <w:i w:val="false"/>
          <w:color w:val="000000"/>
          <w:sz w:val="28"/>
        </w:rPr>
        <w:t>
      768. Подача пара производится с такой интенсивностью, чтобы в емкостях и аппаратах все время поддерживалось давление несколько выше атмосферного. Расход пара контролируется по выходу сверху емкости и аппарата.</w:t>
      </w:r>
    </w:p>
    <w:bookmarkEnd w:id="740"/>
    <w:bookmarkStart w:name="z1316" w:id="741"/>
    <w:p>
      <w:pPr>
        <w:spacing w:after="0"/>
        <w:ind w:left="0"/>
        <w:jc w:val="both"/>
      </w:pPr>
      <w:r>
        <w:rPr>
          <w:rFonts w:ascii="Times New Roman"/>
          <w:b w:val="false"/>
          <w:i w:val="false"/>
          <w:color w:val="000000"/>
          <w:sz w:val="28"/>
        </w:rPr>
        <w:t>
      769. Во время пропарки аппаратов, емкостей температура поверхностей необходимо придерживать не ниже 60 градусов Цельсия.</w:t>
      </w:r>
    </w:p>
    <w:bookmarkEnd w:id="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769 -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7" w:id="742"/>
    <w:p>
      <w:pPr>
        <w:spacing w:after="0"/>
        <w:ind w:left="0"/>
        <w:jc w:val="both"/>
      </w:pPr>
      <w:r>
        <w:rPr>
          <w:rFonts w:ascii="Times New Roman"/>
          <w:b w:val="false"/>
          <w:i w:val="false"/>
          <w:color w:val="000000"/>
          <w:sz w:val="28"/>
        </w:rPr>
        <w:t>
      770. Продолжительность пропарки устанавливается для каждого типоразмера оборудования индивидуально, но не менее 24 часов. Пропарка аппаратов производится при закрытых люках.</w:t>
      </w:r>
    </w:p>
    <w:bookmarkEnd w:id="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770 -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8" w:id="743"/>
    <w:p>
      <w:pPr>
        <w:spacing w:after="0"/>
        <w:ind w:left="0"/>
        <w:jc w:val="both"/>
      </w:pPr>
      <w:r>
        <w:rPr>
          <w:rFonts w:ascii="Times New Roman"/>
          <w:b w:val="false"/>
          <w:i w:val="false"/>
          <w:color w:val="000000"/>
          <w:sz w:val="28"/>
        </w:rPr>
        <w:t>
      771. В конце периода пропарки осуществляется дезактивация пирофорных отложений (контролируемое окисление их кислородом воздуха) путем подачи в оборудование с помощью дозировочных устройств (контрольных расходомеров) дозированной паровоздушной смеси с содержанием кислорода 3-8 процентов объемных (15-40 процентов объемных воздуха) в течение 3-6 часов соответственно. По завершении пропарки оборудование заполняется водой до верхнего уровня. После заполнения для обеспечения медленного окисления пирофорных отложений уровень воды снижается со скоростью не более 0,5 метров в час.</w:t>
      </w:r>
    </w:p>
    <w:bookmarkEnd w:id="743"/>
    <w:bookmarkStart w:name="z1319" w:id="744"/>
    <w:p>
      <w:pPr>
        <w:spacing w:after="0"/>
        <w:ind w:left="0"/>
        <w:jc w:val="both"/>
      </w:pPr>
      <w:r>
        <w:rPr>
          <w:rFonts w:ascii="Times New Roman"/>
          <w:b w:val="false"/>
          <w:i w:val="false"/>
          <w:color w:val="000000"/>
          <w:sz w:val="28"/>
        </w:rPr>
        <w:t>
      772. При отрицательной температуре окружающего воздуха промывка (заполнение) оборудования производится подогретой водой или водой с паром.</w:t>
      </w:r>
    </w:p>
    <w:bookmarkEnd w:id="744"/>
    <w:bookmarkStart w:name="z1320" w:id="745"/>
    <w:p>
      <w:pPr>
        <w:spacing w:after="0"/>
        <w:ind w:left="0"/>
        <w:jc w:val="both"/>
      </w:pPr>
      <w:r>
        <w:rPr>
          <w:rFonts w:ascii="Times New Roman"/>
          <w:b w:val="false"/>
          <w:i w:val="false"/>
          <w:color w:val="000000"/>
          <w:sz w:val="28"/>
        </w:rPr>
        <w:t>
      773. По завершении промывки оборудование проветривается воздухом (первоначально при небольшом поступлении пара). Открываются люки, для проветривания оборудования, начиная с верхнего, чтобы избежать интенсивного движения в нем атмосферного воздуха.</w:t>
      </w:r>
    </w:p>
    <w:bookmarkEnd w:id="745"/>
    <w:bookmarkStart w:name="z1321" w:id="746"/>
    <w:p>
      <w:pPr>
        <w:spacing w:after="0"/>
        <w:ind w:left="0"/>
        <w:jc w:val="both"/>
      </w:pPr>
      <w:r>
        <w:rPr>
          <w:rFonts w:ascii="Times New Roman"/>
          <w:b w:val="false"/>
          <w:i w:val="false"/>
          <w:color w:val="000000"/>
          <w:sz w:val="28"/>
        </w:rPr>
        <w:t>
      774. Работы по очистке оборудования от пирофорных отложений, осуществляемые механизированным способом (например, через нижний люк-лаз с помощью скребка с заборным и отсасывающим устройством), не требующим присутствия рабочих внутри оборудования. При этом оборудование освобождается от горючего продукта, отключается от всех трубопроводов заглушками, внутреннее пространство заполняется воздушно-механической пеной средней или высокой кратности и в процессе производства очистных работ обеспечивается постоянство заполнения оборудования пеной. При выполнении работ обеспечиваются условия, исключающие возникновение разряда статического электричества.</w:t>
      </w:r>
    </w:p>
    <w:bookmarkEnd w:id="746"/>
    <w:bookmarkStart w:name="z1322" w:id="747"/>
    <w:p>
      <w:pPr>
        <w:spacing w:after="0"/>
        <w:ind w:left="0"/>
        <w:jc w:val="both"/>
      </w:pPr>
      <w:r>
        <w:rPr>
          <w:rFonts w:ascii="Times New Roman"/>
          <w:b w:val="false"/>
          <w:i w:val="false"/>
          <w:color w:val="000000"/>
          <w:sz w:val="28"/>
        </w:rPr>
        <w:t>
      775. По завершении очистки оборудования пирофорные отложения удаляются с территории объекта во влажном состоянии и должны быть утилизированы.</w:t>
      </w:r>
    </w:p>
    <w:bookmarkEnd w:id="747"/>
    <w:bookmarkStart w:name="z1323" w:id="748"/>
    <w:p>
      <w:pPr>
        <w:spacing w:after="0"/>
        <w:ind w:left="0"/>
        <w:jc w:val="left"/>
      </w:pPr>
      <w:r>
        <w:rPr>
          <w:rFonts w:ascii="Times New Roman"/>
          <w:b/>
          <w:i w:val="false"/>
          <w:color w:val="000000"/>
        </w:rPr>
        <w:t xml:space="preserve"> Параграф 2. Подготовительные работы к ремонту скважин</w:t>
      </w:r>
    </w:p>
    <w:bookmarkEnd w:id="748"/>
    <w:bookmarkStart w:name="z1324" w:id="749"/>
    <w:p>
      <w:pPr>
        <w:spacing w:after="0"/>
        <w:ind w:left="0"/>
        <w:jc w:val="both"/>
      </w:pPr>
      <w:r>
        <w:rPr>
          <w:rFonts w:ascii="Times New Roman"/>
          <w:b w:val="false"/>
          <w:i w:val="false"/>
          <w:color w:val="000000"/>
          <w:sz w:val="28"/>
        </w:rPr>
        <w:t>
      776. Транспортировка установок, агрегатов, оборудования для ремонта скважин и строительно-монтажные работы производятся при выполнении условий:</w:t>
      </w:r>
    </w:p>
    <w:bookmarkEnd w:id="749"/>
    <w:p>
      <w:pPr>
        <w:spacing w:after="0"/>
        <w:ind w:left="0"/>
        <w:jc w:val="both"/>
      </w:pPr>
      <w:r>
        <w:rPr>
          <w:rFonts w:ascii="Times New Roman"/>
          <w:b w:val="false"/>
          <w:i w:val="false"/>
          <w:color w:val="000000"/>
          <w:sz w:val="28"/>
        </w:rPr>
        <w:t>
      1) наличие ПОР;</w:t>
      </w:r>
    </w:p>
    <w:p>
      <w:pPr>
        <w:spacing w:after="0"/>
        <w:ind w:left="0"/>
        <w:jc w:val="both"/>
      </w:pPr>
      <w:r>
        <w:rPr>
          <w:rFonts w:ascii="Times New Roman"/>
          <w:b w:val="false"/>
          <w:i w:val="false"/>
          <w:color w:val="000000"/>
          <w:sz w:val="28"/>
        </w:rPr>
        <w:t>
      2) проверки готовности трассы передвижения установок и наличии согласования с соответствующими организациями условий пересечения линий электропередач, железнодорожных путей, трубопроводов, коммуникаций и объектов инфраструктуры объекта нефтегазодобычи;</w:t>
      </w:r>
    </w:p>
    <w:p>
      <w:pPr>
        <w:spacing w:after="0"/>
        <w:ind w:left="0"/>
        <w:jc w:val="both"/>
      </w:pPr>
      <w:r>
        <w:rPr>
          <w:rFonts w:ascii="Times New Roman"/>
          <w:b w:val="false"/>
          <w:i w:val="false"/>
          <w:color w:val="000000"/>
          <w:sz w:val="28"/>
        </w:rPr>
        <w:t>
      3) назначение ответственных исполнителей (подрядчиков, субподрядчиков) с указанием их функций по выполнению правил безопасности;</w:t>
      </w:r>
    </w:p>
    <w:p>
      <w:pPr>
        <w:spacing w:after="0"/>
        <w:ind w:left="0"/>
        <w:jc w:val="both"/>
      </w:pPr>
      <w:r>
        <w:rPr>
          <w:rFonts w:ascii="Times New Roman"/>
          <w:b w:val="false"/>
          <w:i w:val="false"/>
          <w:color w:val="000000"/>
          <w:sz w:val="28"/>
        </w:rPr>
        <w:t>
      4) передвижение установок и монтаж оборудования на скважине проводится под руководством ответственного лица, назначенного руководителем организации;</w:t>
      </w:r>
    </w:p>
    <w:p>
      <w:pPr>
        <w:spacing w:after="0"/>
        <w:ind w:left="0"/>
        <w:jc w:val="both"/>
      </w:pPr>
      <w:r>
        <w:rPr>
          <w:rFonts w:ascii="Times New Roman"/>
          <w:b w:val="false"/>
          <w:i w:val="false"/>
          <w:color w:val="000000"/>
          <w:sz w:val="28"/>
        </w:rPr>
        <w:t>
      5) персонал, принимающий участие в транспортировке и монтаже оборудования, знакомится с трассой передвижения, опасными участками и мерами безопасности.</w:t>
      </w:r>
    </w:p>
    <w:bookmarkStart w:name="z1330" w:id="750"/>
    <w:p>
      <w:pPr>
        <w:spacing w:after="0"/>
        <w:ind w:left="0"/>
        <w:jc w:val="both"/>
      </w:pPr>
      <w:r>
        <w:rPr>
          <w:rFonts w:ascii="Times New Roman"/>
          <w:b w:val="false"/>
          <w:i w:val="false"/>
          <w:color w:val="000000"/>
          <w:sz w:val="28"/>
        </w:rPr>
        <w:t>
      777. Передвижение и монтаж оборудования при неблагоприятных метеорологических условиях, ограничивающих видимость и безопасность работ не допускается.</w:t>
      </w:r>
    </w:p>
    <w:bookmarkEnd w:id="750"/>
    <w:bookmarkStart w:name="z1331" w:id="751"/>
    <w:p>
      <w:pPr>
        <w:spacing w:after="0"/>
        <w:ind w:left="0"/>
        <w:jc w:val="both"/>
      </w:pPr>
      <w:r>
        <w:rPr>
          <w:rFonts w:ascii="Times New Roman"/>
          <w:b w:val="false"/>
          <w:i w:val="false"/>
          <w:color w:val="000000"/>
          <w:sz w:val="28"/>
        </w:rPr>
        <w:t>
      778. На устье фонтанной скважины на период ремонта, связанного с разгерметизацией устья, устанавливается ПВО, состоящее из малогабаритных превенторов или устьевых герметизаторов с гидравлическим приводом, опрессованных на 1,5 кратное максимально ожидаемое избыточное давление на устье скважины.</w:t>
      </w:r>
    </w:p>
    <w:bookmarkEnd w:id="751"/>
    <w:bookmarkStart w:name="z1332" w:id="752"/>
    <w:p>
      <w:pPr>
        <w:spacing w:after="0"/>
        <w:ind w:left="0"/>
        <w:jc w:val="both"/>
      </w:pPr>
      <w:r>
        <w:rPr>
          <w:rFonts w:ascii="Times New Roman"/>
          <w:b w:val="false"/>
          <w:i w:val="false"/>
          <w:color w:val="000000"/>
          <w:sz w:val="28"/>
        </w:rPr>
        <w:t>
      779. Территория площадки для производства работ планируется, освобождается от препятствий. Подземные коммуникации и территория обозначаются, устье и трубопроводы от скважины закрываются защитным футляром. Подъездные дороги прокладываются с учетом безопасности движения и производственных операций на территории объекта.</w:t>
      </w:r>
    </w:p>
    <w:bookmarkEnd w:id="752"/>
    <w:bookmarkStart w:name="z1333" w:id="753"/>
    <w:p>
      <w:pPr>
        <w:spacing w:after="0"/>
        <w:ind w:left="0"/>
        <w:jc w:val="both"/>
      </w:pPr>
      <w:r>
        <w:rPr>
          <w:rFonts w:ascii="Times New Roman"/>
          <w:b w:val="false"/>
          <w:i w:val="false"/>
          <w:color w:val="000000"/>
          <w:sz w:val="28"/>
        </w:rPr>
        <w:t>
      780. Стеллажи обеспечивают возможность укладки труб и штанг без свисания их концов. Для предотвращения раскатывания труб стеллажи оборудуют предохранительными стойками.</w:t>
      </w:r>
    </w:p>
    <w:bookmarkEnd w:id="753"/>
    <w:bookmarkStart w:name="z1334" w:id="754"/>
    <w:p>
      <w:pPr>
        <w:spacing w:after="0"/>
        <w:ind w:left="0"/>
        <w:jc w:val="both"/>
      </w:pPr>
      <w:r>
        <w:rPr>
          <w:rFonts w:ascii="Times New Roman"/>
          <w:b w:val="false"/>
          <w:i w:val="false"/>
          <w:color w:val="000000"/>
          <w:sz w:val="28"/>
        </w:rPr>
        <w:t>
      781. Размещение установок, оборудования, вспомогательных объектов производится по утвержденной схеме. Помещения для персонала располагаются в безопасной зоне от устья скважины на расстоянии не менее высоты вышки плюс 10 метров.</w:t>
      </w:r>
    </w:p>
    <w:bookmarkEnd w:id="754"/>
    <w:bookmarkStart w:name="z1335" w:id="755"/>
    <w:p>
      <w:pPr>
        <w:spacing w:after="0"/>
        <w:ind w:left="0"/>
        <w:jc w:val="both"/>
      </w:pPr>
      <w:r>
        <w:rPr>
          <w:rFonts w:ascii="Times New Roman"/>
          <w:b w:val="false"/>
          <w:i w:val="false"/>
          <w:color w:val="000000"/>
          <w:sz w:val="28"/>
        </w:rPr>
        <w:t>
      782. Вышки агрегатов устанавливаются на безопасном расстоянии не менее высоты вышки от охранной зоны линии электропередачи напряжением до 1 килоВатта – 2 метра; 1-20 килоВатта – 10 метров; 20-35 килоВатта – 15 метров; 35-110 килоВатта – 20 метров; 110-220 килоВатта – 25 метров; 220-500 килоВатта – 30 метров; 500-750 килоВатта – 40 метров.</w:t>
      </w:r>
    </w:p>
    <w:bookmarkEnd w:id="755"/>
    <w:bookmarkStart w:name="z1336" w:id="756"/>
    <w:p>
      <w:pPr>
        <w:spacing w:after="0"/>
        <w:ind w:left="0"/>
        <w:jc w:val="both"/>
      </w:pPr>
      <w:r>
        <w:rPr>
          <w:rFonts w:ascii="Times New Roman"/>
          <w:b w:val="false"/>
          <w:i w:val="false"/>
          <w:color w:val="000000"/>
          <w:sz w:val="28"/>
        </w:rPr>
        <w:t>
      783. Установки и оборудование устанавливаются на основания или фундаменты, выполненные в соответствии с руководством по эксплуатации изготовителя, исключающие опасность перемещения, воздействия вибрации и заземляются.</w:t>
      </w:r>
    </w:p>
    <w:bookmarkEnd w:id="756"/>
    <w:bookmarkStart w:name="z1337" w:id="757"/>
    <w:p>
      <w:pPr>
        <w:spacing w:after="0"/>
        <w:ind w:left="0"/>
        <w:jc w:val="both"/>
      </w:pPr>
      <w:r>
        <w:rPr>
          <w:rFonts w:ascii="Times New Roman"/>
          <w:b w:val="false"/>
          <w:i w:val="false"/>
          <w:color w:val="000000"/>
          <w:sz w:val="28"/>
        </w:rPr>
        <w:t>
      784. Перед ремонтом скважин на устье скважины устраивается рабочая площадка размером не менее 4х6 метров при ремонте с вышкой и не менее 3х4 метра при ремонте с мачтой.</w:t>
      </w:r>
    </w:p>
    <w:bookmarkEnd w:id="757"/>
    <w:bookmarkStart w:name="z1338" w:id="758"/>
    <w:p>
      <w:pPr>
        <w:spacing w:after="0"/>
        <w:ind w:left="0"/>
        <w:jc w:val="both"/>
      </w:pPr>
      <w:r>
        <w:rPr>
          <w:rFonts w:ascii="Times New Roman"/>
          <w:b w:val="false"/>
          <w:i w:val="false"/>
          <w:color w:val="000000"/>
          <w:sz w:val="28"/>
        </w:rPr>
        <w:t>
      785. Требования к площадке:</w:t>
      </w:r>
    </w:p>
    <w:bookmarkEnd w:id="758"/>
    <w:p>
      <w:pPr>
        <w:spacing w:after="0"/>
        <w:ind w:left="0"/>
        <w:jc w:val="both"/>
      </w:pPr>
      <w:r>
        <w:rPr>
          <w:rFonts w:ascii="Times New Roman"/>
          <w:b w:val="false"/>
          <w:i w:val="false"/>
          <w:color w:val="000000"/>
          <w:sz w:val="28"/>
        </w:rPr>
        <w:t>
      1) пол площадки изготавливают из рифленого, просечного или сварного металлического листа толщиной не менее 4 миллиметра с надежными упорами и приспособлениями для крепления к подъемному агрегату;</w:t>
      </w:r>
    </w:p>
    <w:p>
      <w:pPr>
        <w:spacing w:after="0"/>
        <w:ind w:left="0"/>
        <w:jc w:val="both"/>
      </w:pPr>
      <w:r>
        <w:rPr>
          <w:rFonts w:ascii="Times New Roman"/>
          <w:b w:val="false"/>
          <w:i w:val="false"/>
          <w:color w:val="000000"/>
          <w:sz w:val="28"/>
        </w:rPr>
        <w:t>
      2) площадка имеет устройства и емкость для сбора и слива жидкости, разливаемой на устье скважины и поступающей (вытекающей) из скважины (нефть, жидкость глушения);</w:t>
      </w:r>
    </w:p>
    <w:p>
      <w:pPr>
        <w:spacing w:after="0"/>
        <w:ind w:left="0"/>
        <w:jc w:val="both"/>
      </w:pPr>
      <w:r>
        <w:rPr>
          <w:rFonts w:ascii="Times New Roman"/>
          <w:b w:val="false"/>
          <w:i w:val="false"/>
          <w:color w:val="000000"/>
          <w:sz w:val="28"/>
        </w:rPr>
        <w:t>
      3) площадку располагают с наветренной стороны по отношению к скважине с учетом господствующего направления ветра;</w:t>
      </w:r>
    </w:p>
    <w:p>
      <w:pPr>
        <w:spacing w:after="0"/>
        <w:ind w:left="0"/>
        <w:jc w:val="both"/>
      </w:pPr>
      <w:r>
        <w:rPr>
          <w:rFonts w:ascii="Times New Roman"/>
          <w:b w:val="false"/>
          <w:i w:val="false"/>
          <w:color w:val="000000"/>
          <w:sz w:val="28"/>
        </w:rPr>
        <w:t>
      4) рабочая площадка оборудуется мостками и стеллажами – шириной мостков не менее 1 метра. При высоте мостков над уровнем земли более 0,5 метра, с них устраивают сходни. Стеллажи обеспечивают возможность укладки труб и штанг без свисания их концов. Для предотвращения раскатывания труб стеллажи оборудуют предохранительными стойками.</w:t>
      </w:r>
    </w:p>
    <w:bookmarkStart w:name="z1343" w:id="759"/>
    <w:p>
      <w:pPr>
        <w:spacing w:after="0"/>
        <w:ind w:left="0"/>
        <w:jc w:val="both"/>
      </w:pPr>
      <w:r>
        <w:rPr>
          <w:rFonts w:ascii="Times New Roman"/>
          <w:b w:val="false"/>
          <w:i w:val="false"/>
          <w:color w:val="000000"/>
          <w:sz w:val="28"/>
        </w:rPr>
        <w:t>
      786. Безопасность передвижения транспортных средств на территории объекта соответствует установленным правилам, маршрутам и контролируется руководителем работ. Скорость движения транспортных средств не более 10 километров в час. На территории и площадках указываются места сбора и маршрут эвакуации персонала и транспортных средств при возникновении опасных ситуаций.</w:t>
      </w:r>
    </w:p>
    <w:bookmarkEnd w:id="759"/>
    <w:bookmarkStart w:name="z1344" w:id="760"/>
    <w:p>
      <w:pPr>
        <w:spacing w:after="0"/>
        <w:ind w:left="0"/>
        <w:jc w:val="both"/>
      </w:pPr>
      <w:r>
        <w:rPr>
          <w:rFonts w:ascii="Times New Roman"/>
          <w:b w:val="false"/>
          <w:i w:val="false"/>
          <w:color w:val="000000"/>
          <w:sz w:val="28"/>
        </w:rPr>
        <w:t>
      787. Растяжки вышки устанавливают в соответствии с руководством по эксплуатации без повреждений каната. Крепление растяжек производится с использованием коушей и учетом максимальной рабочей и ветровой нагрузки в соответствии с документацией изготовителя.</w:t>
      </w:r>
    </w:p>
    <w:bookmarkEnd w:id="760"/>
    <w:bookmarkStart w:name="z1345" w:id="761"/>
    <w:p>
      <w:pPr>
        <w:spacing w:after="0"/>
        <w:ind w:left="0"/>
        <w:jc w:val="both"/>
      </w:pPr>
      <w:r>
        <w:rPr>
          <w:rFonts w:ascii="Times New Roman"/>
          <w:b w:val="false"/>
          <w:i w:val="false"/>
          <w:color w:val="000000"/>
          <w:sz w:val="28"/>
        </w:rPr>
        <w:t>
      788. Нагнетательные линии устанавливаются с использованием герметичных соединений и опрессовкой на максимальное рабочее давление, с коэффициентом безопасности 1,5 кратно и с составлением акта.</w:t>
      </w:r>
    </w:p>
    <w:bookmarkEnd w:id="761"/>
    <w:bookmarkStart w:name="z1346" w:id="762"/>
    <w:p>
      <w:pPr>
        <w:spacing w:after="0"/>
        <w:ind w:left="0"/>
        <w:jc w:val="left"/>
      </w:pPr>
      <w:r>
        <w:rPr>
          <w:rFonts w:ascii="Times New Roman"/>
          <w:b/>
          <w:i w:val="false"/>
          <w:color w:val="000000"/>
        </w:rPr>
        <w:t xml:space="preserve"> Параграф 3. Подземный и капитальный ремонт скважин</w:t>
      </w:r>
    </w:p>
    <w:bookmarkEnd w:id="762"/>
    <w:bookmarkStart w:name="z1347" w:id="763"/>
    <w:p>
      <w:pPr>
        <w:spacing w:after="0"/>
        <w:ind w:left="0"/>
        <w:jc w:val="both"/>
      </w:pPr>
      <w:r>
        <w:rPr>
          <w:rFonts w:ascii="Times New Roman"/>
          <w:b w:val="false"/>
          <w:i w:val="false"/>
          <w:color w:val="000000"/>
          <w:sz w:val="28"/>
        </w:rPr>
        <w:t>
      789. Для подземного и капитального ремонта скважины организацией, являющейся заказчиком работ, разрабатывается и утверждается ПОР по ремонту. При опасности ГНВП или ОФ работы проводятся по разрешению руководителя организации в присутствии АСС.</w:t>
      </w:r>
    </w:p>
    <w:bookmarkEnd w:id="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789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790.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9" w:id="764"/>
    <w:p>
      <w:pPr>
        <w:spacing w:after="0"/>
        <w:ind w:left="0"/>
        <w:jc w:val="both"/>
      </w:pPr>
      <w:r>
        <w:rPr>
          <w:rFonts w:ascii="Times New Roman"/>
          <w:b w:val="false"/>
          <w:i w:val="false"/>
          <w:color w:val="000000"/>
          <w:sz w:val="28"/>
        </w:rPr>
        <w:t>
      791. При проведении ремонта скважин должно обеспечиваться наличие и функционирование приборов и систем контроля, средств механизации, противоаварийной защиты.</w:t>
      </w:r>
    </w:p>
    <w:bookmarkEnd w:id="764"/>
    <w:bookmarkStart w:name="z1350" w:id="765"/>
    <w:p>
      <w:pPr>
        <w:spacing w:after="0"/>
        <w:ind w:left="0"/>
        <w:jc w:val="both"/>
      </w:pPr>
      <w:r>
        <w:rPr>
          <w:rFonts w:ascii="Times New Roman"/>
          <w:b w:val="false"/>
          <w:i w:val="false"/>
          <w:color w:val="000000"/>
          <w:sz w:val="28"/>
        </w:rPr>
        <w:t>
      792. После подъема подземного оборудования эксплуатационную колонну скважины очищают от отложений солей, смол, асфальтенов, парафина, продуктов коррозии и шаблонируют шаблоном соответствующим диаметру колонны.</w:t>
      </w:r>
    </w:p>
    <w:bookmarkEnd w:id="765"/>
    <w:p>
      <w:pPr>
        <w:spacing w:after="0"/>
        <w:ind w:left="0"/>
        <w:jc w:val="both"/>
      </w:pPr>
      <w:r>
        <w:rPr>
          <w:rFonts w:ascii="Times New Roman"/>
          <w:b w:val="false"/>
          <w:i w:val="false"/>
          <w:color w:val="000000"/>
          <w:sz w:val="28"/>
        </w:rPr>
        <w:t>
      Замеряют глубину искусственного забоя.</w:t>
      </w:r>
    </w:p>
    <w:bookmarkStart w:name="z1352" w:id="766"/>
    <w:p>
      <w:pPr>
        <w:spacing w:after="0"/>
        <w:ind w:left="0"/>
        <w:jc w:val="both"/>
      </w:pPr>
      <w:r>
        <w:rPr>
          <w:rFonts w:ascii="Times New Roman"/>
          <w:b w:val="false"/>
          <w:i w:val="false"/>
          <w:color w:val="000000"/>
          <w:sz w:val="28"/>
        </w:rPr>
        <w:t>
      793. Чистка песчаных пробок желонкой в фонтанных скважинах с возможными ГНВП не допускается.</w:t>
      </w:r>
    </w:p>
    <w:bookmarkEnd w:id="766"/>
    <w:p>
      <w:pPr>
        <w:spacing w:after="0"/>
        <w:ind w:left="0"/>
        <w:jc w:val="both"/>
      </w:pPr>
      <w:r>
        <w:rPr>
          <w:rFonts w:ascii="Times New Roman"/>
          <w:b w:val="false"/>
          <w:i w:val="false"/>
          <w:color w:val="000000"/>
          <w:sz w:val="28"/>
        </w:rPr>
        <w:t>
      Эксплуатационную колонну опрессовывают жидкостью глушения скважины давлением равным давлению опрессовки при окончании бурения.</w:t>
      </w:r>
    </w:p>
    <w:bookmarkStart w:name="z1354" w:id="767"/>
    <w:p>
      <w:pPr>
        <w:spacing w:after="0"/>
        <w:ind w:left="0"/>
        <w:jc w:val="both"/>
      </w:pPr>
      <w:r>
        <w:rPr>
          <w:rFonts w:ascii="Times New Roman"/>
          <w:b w:val="false"/>
          <w:i w:val="false"/>
          <w:color w:val="000000"/>
          <w:sz w:val="28"/>
        </w:rPr>
        <w:t>
      794. При спуске в скважину подземного оборудования (воронку на конце НКТ, газлифтные клапаны, муфты, глубинные насосы) замеряют глубину спуска подземного оборудования. Результаты замеров указывают в акте на передачу скважины из ПРС в эксплуатацию.</w:t>
      </w:r>
    </w:p>
    <w:bookmarkEnd w:id="767"/>
    <w:bookmarkStart w:name="z1355" w:id="768"/>
    <w:p>
      <w:pPr>
        <w:spacing w:after="0"/>
        <w:ind w:left="0"/>
        <w:jc w:val="both"/>
      </w:pPr>
      <w:r>
        <w:rPr>
          <w:rFonts w:ascii="Times New Roman"/>
          <w:b w:val="false"/>
          <w:i w:val="false"/>
          <w:color w:val="000000"/>
          <w:sz w:val="28"/>
        </w:rPr>
        <w:t>
      795. На объекте ведется "Журнал проведения учебно-тренировочных занятий по команде "ВЫБРОС" для регистрации записи представителями АСС.</w:t>
      </w:r>
    </w:p>
    <w:bookmarkEnd w:id="768"/>
    <w:bookmarkStart w:name="z1356" w:id="769"/>
    <w:p>
      <w:pPr>
        <w:spacing w:after="0"/>
        <w:ind w:left="0"/>
        <w:jc w:val="both"/>
      </w:pPr>
      <w:r>
        <w:rPr>
          <w:rFonts w:ascii="Times New Roman"/>
          <w:b w:val="false"/>
          <w:i w:val="false"/>
          <w:color w:val="000000"/>
          <w:sz w:val="28"/>
        </w:rPr>
        <w:t>
      796. При ремонте скважин с аномально-высоким пластовым давлением, в целях промышленной и противофонтанной безопасности выбор ПВО для установки на устье скважины, осуществляется с рабочим давлением 1,5 кратно превышающим максимально ожидаемое избыточное давление на устье.</w:t>
      </w:r>
    </w:p>
    <w:bookmarkEnd w:id="769"/>
    <w:bookmarkStart w:name="z1357" w:id="770"/>
    <w:p>
      <w:pPr>
        <w:spacing w:after="0"/>
        <w:ind w:left="0"/>
        <w:jc w:val="both"/>
      </w:pPr>
      <w:r>
        <w:rPr>
          <w:rFonts w:ascii="Times New Roman"/>
          <w:b w:val="false"/>
          <w:i w:val="false"/>
          <w:color w:val="000000"/>
          <w:sz w:val="28"/>
        </w:rPr>
        <w:t>
      797. Непосредственно на объектах должны быть Акты проведения опрессовки ПВО, шарового крана, обратного клапана, перфорационной задвижки, посадочного фланца с центральным запорным краном или задвижкой высокого давления в базовых условиях, сертификаты качества и состава на применяемой гидравлической жидкости (масла) и азота в гидравлической системе запорного и ПВО.</w:t>
      </w:r>
    </w:p>
    <w:bookmarkEnd w:id="770"/>
    <w:bookmarkStart w:name="z1358" w:id="771"/>
    <w:p>
      <w:pPr>
        <w:spacing w:after="0"/>
        <w:ind w:left="0"/>
        <w:jc w:val="both"/>
      </w:pPr>
      <w:r>
        <w:rPr>
          <w:rFonts w:ascii="Times New Roman"/>
          <w:b w:val="false"/>
          <w:i w:val="false"/>
          <w:color w:val="000000"/>
          <w:sz w:val="28"/>
        </w:rPr>
        <w:t>
      798. Передача скважин для реконструкции ремонта и приемка их после ремонта и реконструкции оформляется актами.</w:t>
      </w:r>
    </w:p>
    <w:bookmarkEnd w:id="771"/>
    <w:bookmarkStart w:name="z1359" w:id="772"/>
    <w:p>
      <w:pPr>
        <w:spacing w:after="0"/>
        <w:ind w:left="0"/>
        <w:jc w:val="both"/>
      </w:pPr>
      <w:r>
        <w:rPr>
          <w:rFonts w:ascii="Times New Roman"/>
          <w:b w:val="false"/>
          <w:i w:val="false"/>
          <w:color w:val="000000"/>
          <w:sz w:val="28"/>
        </w:rPr>
        <w:t>
      799. Перед началом ремонта проводится предварительный осмотр и проверка исправности комплекта оборудования, инструмента и приспособлений, погрузка, транспортировка, разгрузка и его размещение на устье скважины, установка вышки (мачты), мостков, стеллажей, рабочей площадки, транспортировка и укладка на мостках, стеллажах труб, штанг, насосов, осмотр каната и кронблока, оснастки талевого механизма и смазка его элементов, проверка состояния вышек, мачт, крепления оттяжек, ремонт лестниц, полов, мостков, стеллажей.</w:t>
      </w:r>
    </w:p>
    <w:bookmarkEnd w:id="772"/>
    <w:bookmarkStart w:name="z1360" w:id="773"/>
    <w:p>
      <w:pPr>
        <w:spacing w:after="0"/>
        <w:ind w:left="0"/>
        <w:jc w:val="both"/>
      </w:pPr>
      <w:r>
        <w:rPr>
          <w:rFonts w:ascii="Times New Roman"/>
          <w:b w:val="false"/>
          <w:i w:val="false"/>
          <w:color w:val="000000"/>
          <w:sz w:val="28"/>
        </w:rPr>
        <w:t>
      800. Перед началом ремонтных работ производится инструктаж персонала по технике безопасности с регистрацией в журнале инструктажа.</w:t>
      </w:r>
    </w:p>
    <w:bookmarkEnd w:id="773"/>
    <w:bookmarkStart w:name="z1361" w:id="774"/>
    <w:p>
      <w:pPr>
        <w:spacing w:after="0"/>
        <w:ind w:left="0"/>
        <w:jc w:val="both"/>
      </w:pPr>
      <w:r>
        <w:rPr>
          <w:rFonts w:ascii="Times New Roman"/>
          <w:b w:val="false"/>
          <w:i w:val="false"/>
          <w:color w:val="000000"/>
          <w:sz w:val="28"/>
        </w:rPr>
        <w:t>
      801. При опасности возникновения загазованности воздуха рабочей зоны и при наличии взрывопожароопасности технологической среды, работы по ремонту скважины выполняются по наряду-допуску с указанием мероприятий по безопасности.</w:t>
      </w:r>
    </w:p>
    <w:bookmarkEnd w:id="774"/>
    <w:bookmarkStart w:name="z1362" w:id="775"/>
    <w:p>
      <w:pPr>
        <w:spacing w:after="0"/>
        <w:ind w:left="0"/>
        <w:jc w:val="both"/>
      </w:pPr>
      <w:r>
        <w:rPr>
          <w:rFonts w:ascii="Times New Roman"/>
          <w:b w:val="false"/>
          <w:i w:val="false"/>
          <w:color w:val="000000"/>
          <w:sz w:val="28"/>
        </w:rPr>
        <w:t>
      802. Ремонтные работы на кустовой площадке проводятся после выполнения мероприятий, обеспечивающих безопасную эксплуатацию скважин.</w:t>
      </w:r>
    </w:p>
    <w:bookmarkEnd w:id="775"/>
    <w:p>
      <w:pPr>
        <w:spacing w:after="0"/>
        <w:ind w:left="0"/>
        <w:jc w:val="both"/>
      </w:pPr>
      <w:r>
        <w:rPr>
          <w:rFonts w:ascii="Times New Roman"/>
          <w:b w:val="false"/>
          <w:i w:val="false"/>
          <w:color w:val="000000"/>
          <w:sz w:val="28"/>
        </w:rPr>
        <w:t>
      Одновременное проведение работ на нескольких скважинах и порядок взаимодействия исполнителей регламентируются утвержденным ПОР.</w:t>
      </w:r>
    </w:p>
    <w:bookmarkStart w:name="z1364" w:id="776"/>
    <w:p>
      <w:pPr>
        <w:spacing w:after="0"/>
        <w:ind w:left="0"/>
        <w:jc w:val="both"/>
      </w:pPr>
      <w:r>
        <w:rPr>
          <w:rFonts w:ascii="Times New Roman"/>
          <w:b w:val="false"/>
          <w:i w:val="false"/>
          <w:color w:val="000000"/>
          <w:sz w:val="28"/>
        </w:rPr>
        <w:t>
      803. При возникновении опасной ситуации каждый ответственный производитель работ оповещает персонал на кустовой площадке. Работы приостанавливаются до устранения опасной ситуации.</w:t>
      </w:r>
    </w:p>
    <w:bookmarkEnd w:id="776"/>
    <w:p>
      <w:pPr>
        <w:spacing w:after="0"/>
        <w:ind w:left="0"/>
        <w:jc w:val="both"/>
      </w:pPr>
      <w:r>
        <w:rPr>
          <w:rFonts w:ascii="Times New Roman"/>
          <w:b w:val="false"/>
          <w:i w:val="false"/>
          <w:color w:val="000000"/>
          <w:sz w:val="28"/>
        </w:rPr>
        <w:t>
      Устье скважины, находящееся в эксплуатации, трубопроводы, арматура в опасной зоне защищаются от возможного механического воздействия при ремонте на скважинах кустовой площадки. Способы защиты указываются в ПОР.</w:t>
      </w:r>
    </w:p>
    <w:bookmarkStart w:name="z1366" w:id="777"/>
    <w:p>
      <w:pPr>
        <w:spacing w:after="0"/>
        <w:ind w:left="0"/>
        <w:jc w:val="both"/>
      </w:pPr>
      <w:r>
        <w:rPr>
          <w:rFonts w:ascii="Times New Roman"/>
          <w:b w:val="false"/>
          <w:i w:val="false"/>
          <w:color w:val="000000"/>
          <w:sz w:val="28"/>
        </w:rPr>
        <w:t>
      804. Конструкция защитного экранирующего устройства или ограждения исключает возможность образования загазованности зон и обеспечивает свободный доступ к узлам управления скважиной.</w:t>
      </w:r>
    </w:p>
    <w:bookmarkEnd w:id="777"/>
    <w:bookmarkStart w:name="z1367" w:id="778"/>
    <w:p>
      <w:pPr>
        <w:spacing w:after="0"/>
        <w:ind w:left="0"/>
        <w:jc w:val="both"/>
      </w:pPr>
      <w:r>
        <w:rPr>
          <w:rFonts w:ascii="Times New Roman"/>
          <w:b w:val="false"/>
          <w:i w:val="false"/>
          <w:color w:val="000000"/>
          <w:sz w:val="28"/>
        </w:rPr>
        <w:t>
      Освоение скважин после завершения ремонтных работ производится с участием представителя заказчика.</w:t>
      </w:r>
    </w:p>
    <w:bookmarkEnd w:id="778"/>
    <w:bookmarkStart w:name="z1368" w:id="779"/>
    <w:p>
      <w:pPr>
        <w:spacing w:after="0"/>
        <w:ind w:left="0"/>
        <w:jc w:val="both"/>
      </w:pPr>
      <w:r>
        <w:rPr>
          <w:rFonts w:ascii="Times New Roman"/>
          <w:b w:val="false"/>
          <w:i w:val="false"/>
          <w:color w:val="000000"/>
          <w:sz w:val="28"/>
        </w:rPr>
        <w:t>
      805. При освоении и ремонте скважин принимаются меры по предотвращению утечки разлива нефти, жидкости, находящейся в стволе скважины. При подъеме колонны труб с сифоном, производится постоянный долив скважины с поддержанием уровня жидкости на устье.</w:t>
      </w:r>
    </w:p>
    <w:bookmarkEnd w:id="779"/>
    <w:bookmarkStart w:name="z1369" w:id="780"/>
    <w:p>
      <w:pPr>
        <w:spacing w:after="0"/>
        <w:ind w:left="0"/>
        <w:jc w:val="both"/>
      </w:pPr>
      <w:r>
        <w:rPr>
          <w:rFonts w:ascii="Times New Roman"/>
          <w:b w:val="false"/>
          <w:i w:val="false"/>
          <w:color w:val="000000"/>
          <w:sz w:val="28"/>
        </w:rPr>
        <w:t>
      806. При проведении ремонтно-изоляционных работ, перфорация обсадных колонн в интервале возможного гидравлического разрыва пластов давлением газа, нефти (после вызова притока), в интервале проницаемых непродуктивных пластов не допускается.</w:t>
      </w:r>
    </w:p>
    <w:bookmarkEnd w:id="780"/>
    <w:bookmarkStart w:name="z1370" w:id="781"/>
    <w:p>
      <w:pPr>
        <w:spacing w:after="0"/>
        <w:ind w:left="0"/>
        <w:jc w:val="both"/>
      </w:pPr>
      <w:r>
        <w:rPr>
          <w:rFonts w:ascii="Times New Roman"/>
          <w:b w:val="false"/>
          <w:i w:val="false"/>
          <w:color w:val="000000"/>
          <w:sz w:val="28"/>
        </w:rPr>
        <w:t>
      807. На время перфорации вокруг устья скважины устанавливается и обозначается опасная зона, с указанием в ПОР.</w:t>
      </w:r>
    </w:p>
    <w:bookmarkEnd w:id="781"/>
    <w:bookmarkStart w:name="z1371" w:id="782"/>
    <w:p>
      <w:pPr>
        <w:spacing w:after="0"/>
        <w:ind w:left="0"/>
        <w:jc w:val="left"/>
      </w:pPr>
      <w:r>
        <w:rPr>
          <w:rFonts w:ascii="Times New Roman"/>
          <w:b/>
          <w:i w:val="false"/>
          <w:color w:val="000000"/>
        </w:rPr>
        <w:t xml:space="preserve"> Параграф 4. Особенности подземного ремонта скважин</w:t>
      </w:r>
      <w:r>
        <w:br/>
      </w:r>
      <w:r>
        <w:rPr>
          <w:rFonts w:ascii="Times New Roman"/>
          <w:b/>
          <w:i w:val="false"/>
          <w:color w:val="000000"/>
        </w:rPr>
        <w:t>при кустовом расположении скважин</w:t>
      </w:r>
    </w:p>
    <w:bookmarkEnd w:id="782"/>
    <w:bookmarkStart w:name="z1373" w:id="783"/>
    <w:p>
      <w:pPr>
        <w:spacing w:after="0"/>
        <w:ind w:left="0"/>
        <w:jc w:val="both"/>
      </w:pPr>
      <w:r>
        <w:rPr>
          <w:rFonts w:ascii="Times New Roman"/>
          <w:b w:val="false"/>
          <w:i w:val="false"/>
          <w:color w:val="000000"/>
          <w:sz w:val="28"/>
        </w:rPr>
        <w:t>
      808. ПРС, расположенной в кусте с расстоянием между центрами устьев 1,5 метров и менее соседние скважины останавливаются и глушат.</w:t>
      </w:r>
    </w:p>
    <w:bookmarkEnd w:id="783"/>
    <w:bookmarkStart w:name="z1374" w:id="784"/>
    <w:p>
      <w:pPr>
        <w:spacing w:after="0"/>
        <w:ind w:left="0"/>
        <w:jc w:val="both"/>
      </w:pPr>
      <w:r>
        <w:rPr>
          <w:rFonts w:ascii="Times New Roman"/>
          <w:b w:val="false"/>
          <w:i w:val="false"/>
          <w:color w:val="000000"/>
          <w:sz w:val="28"/>
        </w:rPr>
        <w:t>
      Ремонт скважин на кусте без остановки соседней скважины допускается при условии обеспечения безопасности, путем осуществления мероприятий и применения технических средств, предусмотренных ПОР.</w:t>
      </w:r>
    </w:p>
    <w:bookmarkEnd w:id="784"/>
    <w:bookmarkStart w:name="z1375" w:id="785"/>
    <w:p>
      <w:pPr>
        <w:spacing w:after="0"/>
        <w:ind w:left="0"/>
        <w:jc w:val="both"/>
      </w:pPr>
      <w:r>
        <w:rPr>
          <w:rFonts w:ascii="Times New Roman"/>
          <w:b w:val="false"/>
          <w:i w:val="false"/>
          <w:color w:val="000000"/>
          <w:sz w:val="28"/>
        </w:rPr>
        <w:t>
      809. При возникновении признаков ГНВП, ответственный исполнитель оповещает персонал о возникновении на скважине аварийной ситуации. При этом работы на кусте приостанавливаются до устранения возникшей аварийной ситуации.</w:t>
      </w:r>
    </w:p>
    <w:bookmarkEnd w:id="785"/>
    <w:bookmarkStart w:name="z1376" w:id="786"/>
    <w:p>
      <w:pPr>
        <w:spacing w:after="0"/>
        <w:ind w:left="0"/>
        <w:jc w:val="both"/>
      </w:pPr>
      <w:r>
        <w:rPr>
          <w:rFonts w:ascii="Times New Roman"/>
          <w:b w:val="false"/>
          <w:i w:val="false"/>
          <w:color w:val="000000"/>
          <w:sz w:val="28"/>
        </w:rPr>
        <w:t>
      810. Допускается одновременная работа двух бригад ПРС при бурении другой скважины на кусте. Для одновременного ведения работ на кусте организация разрабатывает ПОР, который утверждается руководителем организации.</w:t>
      </w:r>
    </w:p>
    <w:bookmarkEnd w:id="786"/>
    <w:bookmarkStart w:name="z1377" w:id="787"/>
    <w:p>
      <w:pPr>
        <w:spacing w:after="0"/>
        <w:ind w:left="0"/>
        <w:jc w:val="both"/>
      </w:pPr>
      <w:r>
        <w:rPr>
          <w:rFonts w:ascii="Times New Roman"/>
          <w:b w:val="false"/>
          <w:i w:val="false"/>
          <w:color w:val="000000"/>
          <w:sz w:val="28"/>
        </w:rPr>
        <w:t>
      811. При ПРС на газлифтных кустах перед расстановкой ремонтного оборудования на скважине ожидающей ремонт, эксплуатацию соседних скважин слева и справа от скважины, ожидающей ремонт, прекращают на период ремонта.</w:t>
      </w:r>
    </w:p>
    <w:bookmarkEnd w:id="787"/>
    <w:bookmarkStart w:name="z1378" w:id="788"/>
    <w:p>
      <w:pPr>
        <w:spacing w:after="0"/>
        <w:ind w:left="0"/>
        <w:jc w:val="both"/>
      </w:pPr>
      <w:r>
        <w:rPr>
          <w:rFonts w:ascii="Times New Roman"/>
          <w:b w:val="false"/>
          <w:i w:val="false"/>
          <w:color w:val="000000"/>
          <w:sz w:val="28"/>
        </w:rPr>
        <w:t>
      812. Не допускается установка ремонтного оборудования и спецтехники на действующих шлейфах, газопроводах.</w:t>
      </w:r>
    </w:p>
    <w:bookmarkEnd w:id="788"/>
    <w:bookmarkStart w:name="z1379" w:id="789"/>
    <w:p>
      <w:pPr>
        <w:spacing w:after="0"/>
        <w:ind w:left="0"/>
        <w:jc w:val="both"/>
      </w:pPr>
      <w:r>
        <w:rPr>
          <w:rFonts w:ascii="Times New Roman"/>
          <w:b w:val="false"/>
          <w:i w:val="false"/>
          <w:color w:val="000000"/>
          <w:sz w:val="28"/>
        </w:rPr>
        <w:t>
      813. Ремонт скважин производится специализированными организациями в соответствии с настоящими Правилами.</w:t>
      </w:r>
    </w:p>
    <w:bookmarkEnd w:id="789"/>
    <w:bookmarkStart w:name="z1380" w:id="790"/>
    <w:p>
      <w:pPr>
        <w:spacing w:after="0"/>
        <w:ind w:left="0"/>
        <w:jc w:val="both"/>
      </w:pPr>
      <w:r>
        <w:rPr>
          <w:rFonts w:ascii="Times New Roman"/>
          <w:b w:val="false"/>
          <w:i w:val="false"/>
          <w:color w:val="000000"/>
          <w:sz w:val="28"/>
        </w:rPr>
        <w:t>
      814. При выполнении работ на опасных объектах ПРС обеспечивается производственный контроль за соблюдением настоящих Правил.</w:t>
      </w:r>
    </w:p>
    <w:bookmarkEnd w:id="790"/>
    <w:bookmarkStart w:name="z1381" w:id="791"/>
    <w:p>
      <w:pPr>
        <w:spacing w:after="0"/>
        <w:ind w:left="0"/>
        <w:jc w:val="left"/>
      </w:pPr>
      <w:r>
        <w:rPr>
          <w:rFonts w:ascii="Times New Roman"/>
          <w:b/>
          <w:i w:val="false"/>
          <w:color w:val="000000"/>
        </w:rPr>
        <w:t xml:space="preserve"> Параграф 5. Порядок обеспечения промышленной безопасности при</w:t>
      </w:r>
      <w:r>
        <w:br/>
      </w:r>
      <w:r>
        <w:rPr>
          <w:rFonts w:ascii="Times New Roman"/>
          <w:b/>
          <w:i w:val="false"/>
          <w:color w:val="000000"/>
        </w:rPr>
        <w:t>эксплуатации оборудований для ремонта скважин</w:t>
      </w:r>
    </w:p>
    <w:bookmarkEnd w:id="791"/>
    <w:bookmarkStart w:name="z1383" w:id="792"/>
    <w:p>
      <w:pPr>
        <w:spacing w:after="0"/>
        <w:ind w:left="0"/>
        <w:jc w:val="both"/>
      </w:pPr>
      <w:r>
        <w:rPr>
          <w:rFonts w:ascii="Times New Roman"/>
          <w:b w:val="false"/>
          <w:i w:val="false"/>
          <w:color w:val="000000"/>
          <w:sz w:val="28"/>
        </w:rPr>
        <w:t>
      815. Подъемные установки для ремонта скважин (далее – Установка) должны оснащаться:</w:t>
      </w:r>
    </w:p>
    <w:bookmarkEnd w:id="792"/>
    <w:p>
      <w:pPr>
        <w:spacing w:after="0"/>
        <w:ind w:left="0"/>
        <w:jc w:val="both"/>
      </w:pPr>
      <w:r>
        <w:rPr>
          <w:rFonts w:ascii="Times New Roman"/>
          <w:b w:val="false"/>
          <w:i w:val="false"/>
          <w:color w:val="000000"/>
          <w:sz w:val="28"/>
        </w:rPr>
        <w:t>
      1) пультом управления СПО, снабженным КИПиА, в том числе индикатором веса;</w:t>
      </w:r>
    </w:p>
    <w:p>
      <w:pPr>
        <w:spacing w:after="0"/>
        <w:ind w:left="0"/>
        <w:jc w:val="both"/>
      </w:pPr>
      <w:r>
        <w:rPr>
          <w:rFonts w:ascii="Times New Roman"/>
          <w:b w:val="false"/>
          <w:i w:val="false"/>
          <w:color w:val="000000"/>
          <w:sz w:val="28"/>
        </w:rPr>
        <w:t>
      2) мачтой (вышкой), с металлической табличкой, укрепленной на видном месте. На табличке указывается: дата изготовления, завод-изготовитель, заводской номер установки, грузоподъемность (номинальная) мачты, сроки следующей проверки технического состояния мачты;</w:t>
      </w:r>
    </w:p>
    <w:p>
      <w:pPr>
        <w:spacing w:after="0"/>
        <w:ind w:left="0"/>
        <w:jc w:val="both"/>
      </w:pPr>
      <w:r>
        <w:rPr>
          <w:rFonts w:ascii="Times New Roman"/>
          <w:b w:val="false"/>
          <w:i w:val="false"/>
          <w:color w:val="000000"/>
          <w:sz w:val="28"/>
        </w:rPr>
        <w:t>
      3) мачты (вышки) снабжаются устройством для крепления оттяжками из стального каната. Число, диаметр и место крепления оттяжек определяются паспортом Установки;</w:t>
      </w:r>
    </w:p>
    <w:p>
      <w:pPr>
        <w:spacing w:after="0"/>
        <w:ind w:left="0"/>
        <w:jc w:val="both"/>
      </w:pPr>
      <w:r>
        <w:rPr>
          <w:rFonts w:ascii="Times New Roman"/>
          <w:b w:val="false"/>
          <w:i w:val="false"/>
          <w:color w:val="000000"/>
          <w:sz w:val="28"/>
        </w:rPr>
        <w:t>
      4) лебедкой.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816.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9" w:id="793"/>
    <w:p>
      <w:pPr>
        <w:spacing w:after="0"/>
        <w:ind w:left="0"/>
        <w:jc w:val="both"/>
      </w:pPr>
      <w:r>
        <w:rPr>
          <w:rFonts w:ascii="Times New Roman"/>
          <w:b w:val="false"/>
          <w:i w:val="false"/>
          <w:color w:val="000000"/>
          <w:sz w:val="28"/>
        </w:rPr>
        <w:t>
      817. Установка, агрегаты и оборудование, используемые во взрывопожароопасных зонах, применяются во взрывозащищенном исполнении, оснащаются аварийной световой и звуковой сигнализацией, рабочим и аварийным освещением.</w:t>
      </w:r>
    </w:p>
    <w:bookmarkEnd w:id="793"/>
    <w:bookmarkStart w:name="z1390" w:id="794"/>
    <w:p>
      <w:pPr>
        <w:spacing w:after="0"/>
        <w:ind w:left="0"/>
        <w:jc w:val="both"/>
      </w:pPr>
      <w:r>
        <w:rPr>
          <w:rFonts w:ascii="Times New Roman"/>
          <w:b w:val="false"/>
          <w:i w:val="false"/>
          <w:color w:val="000000"/>
          <w:sz w:val="28"/>
        </w:rPr>
        <w:t>
      818. На вышке и грузоподъемном механизме устанавливаются металлические таблички изготовителя с указанием типа, грузоподъемности, номера, даты изготовления, срока проверки (освидетельствования).</w:t>
      </w:r>
    </w:p>
    <w:bookmarkEnd w:id="794"/>
    <w:bookmarkStart w:name="z1391" w:id="795"/>
    <w:p>
      <w:pPr>
        <w:spacing w:after="0"/>
        <w:ind w:left="0"/>
        <w:jc w:val="both"/>
      </w:pPr>
      <w:r>
        <w:rPr>
          <w:rFonts w:ascii="Times New Roman"/>
          <w:b w:val="false"/>
          <w:i w:val="false"/>
          <w:color w:val="000000"/>
          <w:sz w:val="28"/>
        </w:rPr>
        <w:t>
      819. Расположение Установок, оборудования, вспомогательных объектов соответствует утвержденной схеме. Помещения для персонала располагаются в безопасной зоне от устья скважины на расстоянии не менее высоты мачты (вышки) плюс 10 метров.</w:t>
      </w:r>
    </w:p>
    <w:bookmarkEnd w:id="795"/>
    <w:bookmarkStart w:name="z1392" w:id="796"/>
    <w:p>
      <w:pPr>
        <w:spacing w:after="0"/>
        <w:ind w:left="0"/>
        <w:jc w:val="both"/>
      </w:pPr>
      <w:r>
        <w:rPr>
          <w:rFonts w:ascii="Times New Roman"/>
          <w:b w:val="false"/>
          <w:i w:val="false"/>
          <w:color w:val="000000"/>
          <w:sz w:val="28"/>
        </w:rPr>
        <w:t>
      820. Установка комплектуется документацией завода-изготовителя, а также средствами безопасности, блокировки и механизации труда:</w:t>
      </w:r>
    </w:p>
    <w:bookmarkEnd w:id="796"/>
    <w:p>
      <w:pPr>
        <w:spacing w:after="0"/>
        <w:ind w:left="0"/>
        <w:jc w:val="both"/>
      </w:pPr>
      <w:r>
        <w:rPr>
          <w:rFonts w:ascii="Times New Roman"/>
          <w:b w:val="false"/>
          <w:i w:val="false"/>
          <w:color w:val="000000"/>
          <w:sz w:val="28"/>
        </w:rPr>
        <w:t>
      1) лебедка с ограничителем грузоподъемности на крюке и приводом, обеспечивающим вращение барабана с канатом в установленных диапазонах скоростей и допустимой нагрузкой на канат;</w:t>
      </w:r>
    </w:p>
    <w:p>
      <w:pPr>
        <w:spacing w:after="0"/>
        <w:ind w:left="0"/>
        <w:jc w:val="both"/>
      </w:pPr>
      <w:r>
        <w:rPr>
          <w:rFonts w:ascii="Times New Roman"/>
          <w:b w:val="false"/>
          <w:i w:val="false"/>
          <w:color w:val="000000"/>
          <w:sz w:val="28"/>
        </w:rPr>
        <w:t>
      2) автоматическим ограничителем высоты подъема талевого блока с блокировкой движения барабана лебедки (противозатаскиватель талевого блока под кронблок);</w:t>
      </w:r>
    </w:p>
    <w:p>
      <w:pPr>
        <w:spacing w:after="0"/>
        <w:ind w:left="0"/>
        <w:jc w:val="both"/>
      </w:pPr>
      <w:r>
        <w:rPr>
          <w:rFonts w:ascii="Times New Roman"/>
          <w:b w:val="false"/>
          <w:i w:val="false"/>
          <w:color w:val="000000"/>
          <w:sz w:val="28"/>
        </w:rPr>
        <w:t>
      3) устройством контроля положения для установки платформы Установки в горизонтальном состоянии;</w:t>
      </w:r>
    </w:p>
    <w:p>
      <w:pPr>
        <w:spacing w:after="0"/>
        <w:ind w:left="0"/>
        <w:jc w:val="both"/>
      </w:pPr>
      <w:r>
        <w:rPr>
          <w:rFonts w:ascii="Times New Roman"/>
          <w:b w:val="false"/>
          <w:i w:val="false"/>
          <w:color w:val="000000"/>
          <w:sz w:val="28"/>
        </w:rPr>
        <w:t>
      4) устройством фиксации талевого блока и защиты вышки от повреждений при транспортировке;</w:t>
      </w:r>
    </w:p>
    <w:p>
      <w:pPr>
        <w:spacing w:after="0"/>
        <w:ind w:left="0"/>
        <w:jc w:val="both"/>
      </w:pPr>
      <w:r>
        <w:rPr>
          <w:rFonts w:ascii="Times New Roman"/>
          <w:b w:val="false"/>
          <w:i w:val="false"/>
          <w:color w:val="000000"/>
          <w:sz w:val="28"/>
        </w:rPr>
        <w:t>
      5) системой подъема вышки с дистанционным управлением и обеспечения безопасности при отказе элементов системы;</w:t>
      </w:r>
    </w:p>
    <w:p>
      <w:pPr>
        <w:spacing w:after="0"/>
        <w:ind w:left="0"/>
        <w:jc w:val="both"/>
      </w:pPr>
      <w:r>
        <w:rPr>
          <w:rFonts w:ascii="Times New Roman"/>
          <w:b w:val="false"/>
          <w:i w:val="false"/>
          <w:color w:val="000000"/>
          <w:sz w:val="28"/>
        </w:rPr>
        <w:t>
      6) тормозной системой;</w:t>
      </w:r>
    </w:p>
    <w:p>
      <w:pPr>
        <w:spacing w:after="0"/>
        <w:ind w:left="0"/>
        <w:jc w:val="both"/>
      </w:pPr>
      <w:r>
        <w:rPr>
          <w:rFonts w:ascii="Times New Roman"/>
          <w:b w:val="false"/>
          <w:i w:val="false"/>
          <w:color w:val="000000"/>
          <w:sz w:val="28"/>
        </w:rPr>
        <w:t>
      7) устройством защиты от молний, заземлением и диэлектрическими средствами;</w:t>
      </w:r>
    </w:p>
    <w:p>
      <w:pPr>
        <w:spacing w:after="0"/>
        <w:ind w:left="0"/>
        <w:jc w:val="both"/>
      </w:pPr>
      <w:r>
        <w:rPr>
          <w:rFonts w:ascii="Times New Roman"/>
          <w:b w:val="false"/>
          <w:i w:val="false"/>
          <w:color w:val="000000"/>
          <w:sz w:val="28"/>
        </w:rPr>
        <w:t>
      8) блокировочным устройством аварийного отключения двигателя;</w:t>
      </w:r>
    </w:p>
    <w:p>
      <w:pPr>
        <w:spacing w:after="0"/>
        <w:ind w:left="0"/>
        <w:jc w:val="both"/>
      </w:pPr>
      <w:r>
        <w:rPr>
          <w:rFonts w:ascii="Times New Roman"/>
          <w:b w:val="false"/>
          <w:i w:val="false"/>
          <w:color w:val="000000"/>
          <w:sz w:val="28"/>
        </w:rPr>
        <w:t>
      9) электрическим устройством, трансформатором, выпрямителем постоянного тока для зарядки аккумуляторов и аварийного освещения;</w:t>
      </w:r>
    </w:p>
    <w:p>
      <w:pPr>
        <w:spacing w:after="0"/>
        <w:ind w:left="0"/>
        <w:jc w:val="both"/>
      </w:pPr>
      <w:r>
        <w:rPr>
          <w:rFonts w:ascii="Times New Roman"/>
          <w:b w:val="false"/>
          <w:i w:val="false"/>
          <w:color w:val="000000"/>
          <w:sz w:val="28"/>
        </w:rPr>
        <w:t>
      10) ограждениями, лестницами для безопасного подъема и спуска верхового рабочего, устройством для аварийной эвакуации;</w:t>
      </w:r>
    </w:p>
    <w:p>
      <w:pPr>
        <w:spacing w:after="0"/>
        <w:ind w:left="0"/>
        <w:jc w:val="both"/>
      </w:pPr>
      <w:r>
        <w:rPr>
          <w:rFonts w:ascii="Times New Roman"/>
          <w:b w:val="false"/>
          <w:i w:val="false"/>
          <w:color w:val="000000"/>
          <w:sz w:val="28"/>
        </w:rPr>
        <w:t>
      11) искрогасителями двигателей внутреннего сгорания и заслонками экстренного перекрытия доступа воздуха в двигатель (воздухозаборник);</w:t>
      </w:r>
    </w:p>
    <w:p>
      <w:pPr>
        <w:spacing w:after="0"/>
        <w:ind w:left="0"/>
        <w:jc w:val="both"/>
      </w:pPr>
      <w:r>
        <w:rPr>
          <w:rFonts w:ascii="Times New Roman"/>
          <w:b w:val="false"/>
          <w:i w:val="false"/>
          <w:color w:val="000000"/>
          <w:sz w:val="28"/>
        </w:rPr>
        <w:t>
      12) гидравлическими опорными домкратами с механическими фиксаторами и фундаментными балками;</w:t>
      </w:r>
    </w:p>
    <w:p>
      <w:pPr>
        <w:spacing w:after="0"/>
        <w:ind w:left="0"/>
        <w:jc w:val="both"/>
      </w:pPr>
      <w:r>
        <w:rPr>
          <w:rFonts w:ascii="Times New Roman"/>
          <w:b w:val="false"/>
          <w:i w:val="false"/>
          <w:color w:val="000000"/>
          <w:sz w:val="28"/>
        </w:rPr>
        <w:t>
      13) кронблочным роликом под канат вспомогательной лебедки, роликом под канат подвески машинных ключей и устройством для подвески гидравлического ключа;</w:t>
      </w:r>
    </w:p>
    <w:p>
      <w:pPr>
        <w:spacing w:after="0"/>
        <w:ind w:left="0"/>
        <w:jc w:val="both"/>
      </w:pPr>
      <w:r>
        <w:rPr>
          <w:rFonts w:ascii="Times New Roman"/>
          <w:b w:val="false"/>
          <w:i w:val="false"/>
          <w:color w:val="000000"/>
          <w:sz w:val="28"/>
        </w:rPr>
        <w:t>
      14) звуковой и визуальной сигнализацией выдвижения и посадки секции мачты;</w:t>
      </w:r>
    </w:p>
    <w:p>
      <w:pPr>
        <w:spacing w:after="0"/>
        <w:ind w:left="0"/>
        <w:jc w:val="both"/>
      </w:pPr>
      <w:r>
        <w:rPr>
          <w:rFonts w:ascii="Times New Roman"/>
          <w:b w:val="false"/>
          <w:i w:val="false"/>
          <w:color w:val="000000"/>
          <w:sz w:val="28"/>
        </w:rPr>
        <w:t>
      15) устройством для осушки воздуха;</w:t>
      </w:r>
    </w:p>
    <w:p>
      <w:pPr>
        <w:spacing w:after="0"/>
        <w:ind w:left="0"/>
        <w:jc w:val="both"/>
      </w:pPr>
      <w:r>
        <w:rPr>
          <w:rFonts w:ascii="Times New Roman"/>
          <w:b w:val="false"/>
          <w:i w:val="false"/>
          <w:color w:val="000000"/>
          <w:sz w:val="28"/>
        </w:rPr>
        <w:t>
      16) гидравлическим индикатором веса, манометрами, приборами контроля двигателя;</w:t>
      </w:r>
    </w:p>
    <w:p>
      <w:pPr>
        <w:spacing w:after="0"/>
        <w:ind w:left="0"/>
        <w:jc w:val="both"/>
      </w:pPr>
      <w:r>
        <w:rPr>
          <w:rFonts w:ascii="Times New Roman"/>
          <w:b w:val="false"/>
          <w:i w:val="false"/>
          <w:color w:val="000000"/>
          <w:sz w:val="28"/>
        </w:rPr>
        <w:t>
      17) освещением со светильниками во взрывобезопасном исполнении, обеспечивающими освещенность ротора – 100 люкс, лебедки – 75 люкс, талевого блока – 30 люкс, приемных мостков – 10 люкс;</w:t>
      </w:r>
    </w:p>
    <w:p>
      <w:pPr>
        <w:spacing w:after="0"/>
        <w:ind w:left="0"/>
        <w:jc w:val="both"/>
      </w:pPr>
      <w:r>
        <w:rPr>
          <w:rFonts w:ascii="Times New Roman"/>
          <w:b w:val="false"/>
          <w:i w:val="false"/>
          <w:color w:val="000000"/>
          <w:sz w:val="28"/>
        </w:rPr>
        <w:t>
      18) укрытием рабочей площадки высотой 2,5 метров с одинарными дверьми с каждой стороны платформы и двустворчатой дверью со стороны рабочей площадки;</w:t>
      </w:r>
    </w:p>
    <w:p>
      <w:pPr>
        <w:spacing w:after="0"/>
        <w:ind w:left="0"/>
        <w:jc w:val="both"/>
      </w:pPr>
      <w:r>
        <w:rPr>
          <w:rFonts w:ascii="Times New Roman"/>
          <w:b w:val="false"/>
          <w:i w:val="false"/>
          <w:color w:val="000000"/>
          <w:sz w:val="28"/>
        </w:rPr>
        <w:t>
      19) приспособлением на мачте Установки для подвешивания ролика кабеля;</w:t>
      </w:r>
    </w:p>
    <w:p>
      <w:pPr>
        <w:spacing w:after="0"/>
        <w:ind w:left="0"/>
        <w:jc w:val="both"/>
      </w:pPr>
      <w:r>
        <w:rPr>
          <w:rFonts w:ascii="Times New Roman"/>
          <w:b w:val="false"/>
          <w:i w:val="false"/>
          <w:color w:val="000000"/>
          <w:sz w:val="28"/>
        </w:rPr>
        <w:t>
      20) устройством вертикальной установки труб с комплектом оборудования и инструмента для работы с НКТ диаметром 60, 73, 89 миллиметров и насосными штангами диаметром 19, 22, 25 миллиметров при установке их за "палец" балкона;</w:t>
      </w:r>
    </w:p>
    <w:p>
      <w:pPr>
        <w:spacing w:after="0"/>
        <w:ind w:left="0"/>
        <w:jc w:val="both"/>
      </w:pPr>
      <w:r>
        <w:rPr>
          <w:rFonts w:ascii="Times New Roman"/>
          <w:b w:val="false"/>
          <w:i w:val="false"/>
          <w:color w:val="000000"/>
          <w:sz w:val="28"/>
        </w:rPr>
        <w:t>
      21) механизмом свинчивания и развинчивания труб и штанг, приспособлениями, обеспечивающими безопасность проведения ремонтных работ на скважинах.</w:t>
      </w:r>
    </w:p>
    <w:bookmarkStart w:name="z1414" w:id="797"/>
    <w:p>
      <w:pPr>
        <w:spacing w:after="0"/>
        <w:ind w:left="0"/>
        <w:jc w:val="both"/>
      </w:pPr>
      <w:r>
        <w:rPr>
          <w:rFonts w:ascii="Times New Roman"/>
          <w:b w:val="false"/>
          <w:i w:val="false"/>
          <w:color w:val="000000"/>
          <w:sz w:val="28"/>
        </w:rPr>
        <w:t>
      821. Схема расположения подземных и наземных коммуникаций утверждается маркшейдерской службой организации-заказчика и выдается исполнителю работ до начала подготовительных и ремонтных работ.</w:t>
      </w:r>
    </w:p>
    <w:bookmarkEnd w:id="797"/>
    <w:bookmarkStart w:name="z1415" w:id="798"/>
    <w:p>
      <w:pPr>
        <w:spacing w:after="0"/>
        <w:ind w:left="0"/>
        <w:jc w:val="both"/>
      </w:pPr>
      <w:r>
        <w:rPr>
          <w:rFonts w:ascii="Times New Roman"/>
          <w:b w:val="false"/>
          <w:i w:val="false"/>
          <w:color w:val="000000"/>
          <w:sz w:val="28"/>
        </w:rPr>
        <w:t>
      822. Воздушные и кабельные электрические линии, трансформаторы и распределительные устройства, электрические установки и оборудование, диэлектрические средства должны соответствовать правилам по электробезопасности. Места подземной прокладки кабелей обозначаются знаками безопасности, устанавливаемыми на границе опасной зоны, в местах пересечения дорог и коммуникаций.</w:t>
      </w:r>
    </w:p>
    <w:bookmarkEnd w:id="798"/>
    <w:bookmarkStart w:name="z1416" w:id="799"/>
    <w:p>
      <w:pPr>
        <w:spacing w:after="0"/>
        <w:ind w:left="0"/>
        <w:jc w:val="both"/>
      </w:pPr>
      <w:r>
        <w:rPr>
          <w:rFonts w:ascii="Times New Roman"/>
          <w:b w:val="false"/>
          <w:i w:val="false"/>
          <w:color w:val="000000"/>
          <w:sz w:val="28"/>
        </w:rPr>
        <w:t>
      823. Работы в опасной зоне электрических линий, нефтегазопроводов и взрывопожароопасных объектов проводятся по наряду-допуску, выданному ответственным руководителем работ по ремонту скважины.</w:t>
      </w:r>
    </w:p>
    <w:bookmarkEnd w:id="799"/>
    <w:bookmarkStart w:name="z1417" w:id="800"/>
    <w:p>
      <w:pPr>
        <w:spacing w:after="0"/>
        <w:ind w:left="0"/>
        <w:jc w:val="both"/>
      </w:pPr>
      <w:r>
        <w:rPr>
          <w:rFonts w:ascii="Times New Roman"/>
          <w:b w:val="false"/>
          <w:i w:val="false"/>
          <w:color w:val="000000"/>
          <w:sz w:val="28"/>
        </w:rPr>
        <w:t>
      824. Установка и наземное оборудование, связанное с подачей электроэнергии, использованием электрооборудования должно иметь заземление и молниезащиту.</w:t>
      </w:r>
    </w:p>
    <w:bookmarkEnd w:id="800"/>
    <w:bookmarkStart w:name="z1418" w:id="801"/>
    <w:p>
      <w:pPr>
        <w:spacing w:after="0"/>
        <w:ind w:left="0"/>
        <w:jc w:val="both"/>
      </w:pPr>
      <w:r>
        <w:rPr>
          <w:rFonts w:ascii="Times New Roman"/>
          <w:b w:val="false"/>
          <w:i w:val="false"/>
          <w:color w:val="000000"/>
          <w:sz w:val="28"/>
        </w:rPr>
        <w:t>
      825. Персонал, производящий работы на Установке должен иметь соответствующую квалификацию и допуск.</w:t>
      </w:r>
    </w:p>
    <w:bookmarkEnd w:id="801"/>
    <w:bookmarkStart w:name="z1419" w:id="802"/>
    <w:p>
      <w:pPr>
        <w:spacing w:after="0"/>
        <w:ind w:left="0"/>
        <w:jc w:val="both"/>
      </w:pPr>
      <w:r>
        <w:rPr>
          <w:rFonts w:ascii="Times New Roman"/>
          <w:b w:val="false"/>
          <w:i w:val="false"/>
          <w:color w:val="000000"/>
          <w:sz w:val="28"/>
        </w:rPr>
        <w:t>
      826. Установки для ремонта скважин устанавливают на рабочей площадке, в соответствии с указаниями завода-изготовителя.</w:t>
      </w:r>
    </w:p>
    <w:bookmarkEnd w:id="802"/>
    <w:bookmarkStart w:name="z1420" w:id="803"/>
    <w:p>
      <w:pPr>
        <w:spacing w:after="0"/>
        <w:ind w:left="0"/>
        <w:jc w:val="both"/>
      </w:pPr>
      <w:r>
        <w:rPr>
          <w:rFonts w:ascii="Times New Roman"/>
          <w:b w:val="false"/>
          <w:i w:val="false"/>
          <w:color w:val="000000"/>
          <w:sz w:val="28"/>
        </w:rPr>
        <w:t>
      827. Установка центрируется относительно устья скважины в соответствии с руководством по эксплуатации. Ввод в эксплуатацию оформляется актом комиссии организации.</w:t>
      </w:r>
    </w:p>
    <w:bookmarkEnd w:id="803"/>
    <w:bookmarkStart w:name="z1421" w:id="804"/>
    <w:p>
      <w:pPr>
        <w:spacing w:after="0"/>
        <w:ind w:left="0"/>
        <w:jc w:val="both"/>
      </w:pPr>
      <w:r>
        <w:rPr>
          <w:rFonts w:ascii="Times New Roman"/>
          <w:b w:val="false"/>
          <w:i w:val="false"/>
          <w:color w:val="000000"/>
          <w:sz w:val="28"/>
        </w:rPr>
        <w:t>
      828. При получении канатов, не имеющих сертификата, их подвергают испытанию.</w:t>
      </w:r>
    </w:p>
    <w:bookmarkEnd w:id="804"/>
    <w:bookmarkStart w:name="z1422" w:id="805"/>
    <w:p>
      <w:pPr>
        <w:spacing w:after="0"/>
        <w:ind w:left="0"/>
        <w:jc w:val="both"/>
      </w:pPr>
      <w:r>
        <w:rPr>
          <w:rFonts w:ascii="Times New Roman"/>
          <w:b w:val="false"/>
          <w:i w:val="false"/>
          <w:color w:val="000000"/>
          <w:sz w:val="28"/>
        </w:rPr>
        <w:t>
      Канаты, не имеющие сертификата предприятия-изготовителя или свидетельства об испытании применять не допускается.</w:t>
      </w:r>
    </w:p>
    <w:bookmarkEnd w:id="805"/>
    <w:bookmarkStart w:name="z1423" w:id="806"/>
    <w:p>
      <w:pPr>
        <w:spacing w:after="0"/>
        <w:ind w:left="0"/>
        <w:jc w:val="both"/>
      </w:pPr>
      <w:r>
        <w:rPr>
          <w:rFonts w:ascii="Times New Roman"/>
          <w:b w:val="false"/>
          <w:i w:val="false"/>
          <w:color w:val="000000"/>
          <w:sz w:val="28"/>
        </w:rPr>
        <w:t>
      829. Ходовой конец талевого каната крепится на барабане лебедки с помощью приспособления, исключающего деформацию и износ каната в месте крепления. На барабане лебедки при нижнем рабочем положении талевого блока находится не менее трех витков каната.</w:t>
      </w:r>
    </w:p>
    <w:bookmarkEnd w:id="806"/>
    <w:bookmarkStart w:name="z1424" w:id="807"/>
    <w:p>
      <w:pPr>
        <w:spacing w:after="0"/>
        <w:ind w:left="0"/>
        <w:jc w:val="both"/>
      </w:pPr>
      <w:r>
        <w:rPr>
          <w:rFonts w:ascii="Times New Roman"/>
          <w:b w:val="false"/>
          <w:i w:val="false"/>
          <w:color w:val="000000"/>
          <w:sz w:val="28"/>
        </w:rPr>
        <w:t>
      830. Неподвижный конец талевого каната закрепляется на устройстве надежно соединенным с металлоконструкциями платформы агрегата.</w:t>
      </w:r>
    </w:p>
    <w:bookmarkEnd w:id="807"/>
    <w:bookmarkStart w:name="z1425" w:id="808"/>
    <w:p>
      <w:pPr>
        <w:spacing w:after="0"/>
        <w:ind w:left="0"/>
        <w:jc w:val="both"/>
      </w:pPr>
      <w:r>
        <w:rPr>
          <w:rFonts w:ascii="Times New Roman"/>
          <w:b w:val="false"/>
          <w:i w:val="false"/>
          <w:color w:val="000000"/>
          <w:sz w:val="28"/>
        </w:rPr>
        <w:t>
      831. Коэффициент запаса прочности талевого каната (отношение разрывного усилия каната к силе натяжения ходового конца талевого каната) должен быть не менее двух.</w:t>
      </w:r>
    </w:p>
    <w:bookmarkEnd w:id="808"/>
    <w:bookmarkStart w:name="z1426" w:id="809"/>
    <w:p>
      <w:pPr>
        <w:spacing w:after="0"/>
        <w:ind w:left="0"/>
        <w:jc w:val="both"/>
      </w:pPr>
      <w:r>
        <w:rPr>
          <w:rFonts w:ascii="Times New Roman"/>
          <w:b w:val="false"/>
          <w:i w:val="false"/>
          <w:color w:val="000000"/>
          <w:sz w:val="28"/>
        </w:rPr>
        <w:t>
      832. За состоянием каната устанавливается контроль. Частота контрольных осмотров зависит от характера условий работы и определяется техническим руководителем, в соответствии с техническим состоянием каната.</w:t>
      </w:r>
    </w:p>
    <w:bookmarkEnd w:id="809"/>
    <w:bookmarkStart w:name="z1427" w:id="810"/>
    <w:p>
      <w:pPr>
        <w:spacing w:after="0"/>
        <w:ind w:left="0"/>
        <w:jc w:val="both"/>
      </w:pPr>
      <w:r>
        <w:rPr>
          <w:rFonts w:ascii="Times New Roman"/>
          <w:b w:val="false"/>
          <w:i w:val="false"/>
          <w:color w:val="000000"/>
          <w:sz w:val="28"/>
        </w:rPr>
        <w:t>
      833. Применять срощенные канаты для оснастки талевой системы Установок, подъема вышек и мачт, изготовления растяжек, грузоподъемных стропов, удерживающих рабочих и использование их в качестве страховых канатов не допускается.</w:t>
      </w:r>
    </w:p>
    <w:bookmarkEnd w:id="810"/>
    <w:bookmarkStart w:name="z1428" w:id="811"/>
    <w:p>
      <w:pPr>
        <w:spacing w:after="0"/>
        <w:ind w:left="0"/>
        <w:jc w:val="both"/>
      </w:pPr>
      <w:r>
        <w:rPr>
          <w:rFonts w:ascii="Times New Roman"/>
          <w:b w:val="false"/>
          <w:i w:val="false"/>
          <w:color w:val="000000"/>
          <w:sz w:val="28"/>
        </w:rPr>
        <w:t>
      834. Резка талевых канатов с использованием электросварки не допускается.</w:t>
      </w:r>
    </w:p>
    <w:bookmarkEnd w:id="811"/>
    <w:bookmarkStart w:name="z1429" w:id="812"/>
    <w:p>
      <w:pPr>
        <w:spacing w:after="0"/>
        <w:ind w:left="0"/>
        <w:jc w:val="both"/>
      </w:pPr>
      <w:r>
        <w:rPr>
          <w:rFonts w:ascii="Times New Roman"/>
          <w:b w:val="false"/>
          <w:i w:val="false"/>
          <w:color w:val="000000"/>
          <w:sz w:val="28"/>
        </w:rPr>
        <w:t>
      835. Устройства управления СПО Установки находятся на пульте, оснащенном КИПиА, расположенном на безопасном месте и обеспечивающем видимость вышки, мачты, устья скважины, лебедки и механизмов, установленных на агрегате.</w:t>
      </w:r>
    </w:p>
    <w:bookmarkEnd w:id="812"/>
    <w:bookmarkStart w:name="z1430" w:id="813"/>
    <w:p>
      <w:pPr>
        <w:spacing w:after="0"/>
        <w:ind w:left="0"/>
        <w:jc w:val="both"/>
      </w:pPr>
      <w:r>
        <w:rPr>
          <w:rFonts w:ascii="Times New Roman"/>
          <w:b w:val="false"/>
          <w:i w:val="false"/>
          <w:color w:val="000000"/>
          <w:sz w:val="28"/>
        </w:rPr>
        <w:t>
      836. Насосы Установки обеспечиваются запорными и предохранительными устройствами, приборами для регулирования параметров технологического процесса с контролем на пульте управления.</w:t>
      </w:r>
    </w:p>
    <w:bookmarkEnd w:id="813"/>
    <w:bookmarkStart w:name="z1431" w:id="814"/>
    <w:p>
      <w:pPr>
        <w:spacing w:after="0"/>
        <w:ind w:left="0"/>
        <w:jc w:val="both"/>
      </w:pPr>
      <w:r>
        <w:rPr>
          <w:rFonts w:ascii="Times New Roman"/>
          <w:b w:val="false"/>
          <w:i w:val="false"/>
          <w:color w:val="000000"/>
          <w:sz w:val="28"/>
        </w:rPr>
        <w:t>
      837. Тюбинговые установки с гибкими трубами оснащаются:</w:t>
      </w:r>
    </w:p>
    <w:bookmarkEnd w:id="814"/>
    <w:p>
      <w:pPr>
        <w:spacing w:after="0"/>
        <w:ind w:left="0"/>
        <w:jc w:val="both"/>
      </w:pPr>
      <w:r>
        <w:rPr>
          <w:rFonts w:ascii="Times New Roman"/>
          <w:b w:val="false"/>
          <w:i w:val="false"/>
          <w:color w:val="000000"/>
          <w:sz w:val="28"/>
        </w:rPr>
        <w:t>
      1) ограничителями грузоподъемности;</w:t>
      </w:r>
    </w:p>
    <w:p>
      <w:pPr>
        <w:spacing w:after="0"/>
        <w:ind w:left="0"/>
        <w:jc w:val="both"/>
      </w:pPr>
      <w:r>
        <w:rPr>
          <w:rFonts w:ascii="Times New Roman"/>
          <w:b w:val="false"/>
          <w:i w:val="false"/>
          <w:color w:val="000000"/>
          <w:sz w:val="28"/>
        </w:rPr>
        <w:t>
      2) системами контроля и регистрации нагрузок, возникающих при СПО;</w:t>
      </w:r>
    </w:p>
    <w:p>
      <w:pPr>
        <w:spacing w:after="0"/>
        <w:ind w:left="0"/>
        <w:jc w:val="both"/>
      </w:pPr>
      <w:r>
        <w:rPr>
          <w:rFonts w:ascii="Times New Roman"/>
          <w:b w:val="false"/>
          <w:i w:val="false"/>
          <w:color w:val="000000"/>
          <w:sz w:val="28"/>
        </w:rPr>
        <w:t>
      3) системой контроля движения труб;</w:t>
      </w:r>
    </w:p>
    <w:p>
      <w:pPr>
        <w:spacing w:after="0"/>
        <w:ind w:left="0"/>
        <w:jc w:val="both"/>
      </w:pPr>
      <w:r>
        <w:rPr>
          <w:rFonts w:ascii="Times New Roman"/>
          <w:b w:val="false"/>
          <w:i w:val="false"/>
          <w:color w:val="000000"/>
          <w:sz w:val="28"/>
        </w:rPr>
        <w:t>
      4) приборами контроля и регистрации давления при прокачивании через гибкую трубу жидкостей в процессе технологических операций;</w:t>
      </w:r>
    </w:p>
    <w:p>
      <w:pPr>
        <w:spacing w:after="0"/>
        <w:ind w:left="0"/>
        <w:jc w:val="both"/>
      </w:pPr>
      <w:r>
        <w:rPr>
          <w:rFonts w:ascii="Times New Roman"/>
          <w:b w:val="false"/>
          <w:i w:val="false"/>
          <w:color w:val="000000"/>
          <w:sz w:val="28"/>
        </w:rPr>
        <w:t>
      5) ПВО и комплектом устройств на устье скважины для спуска труб под давлением.</w:t>
      </w:r>
    </w:p>
    <w:bookmarkStart w:name="z1437" w:id="815"/>
    <w:p>
      <w:pPr>
        <w:spacing w:after="0"/>
        <w:ind w:left="0"/>
        <w:jc w:val="both"/>
      </w:pPr>
      <w:r>
        <w:rPr>
          <w:rFonts w:ascii="Times New Roman"/>
          <w:b w:val="false"/>
          <w:i w:val="false"/>
          <w:color w:val="000000"/>
          <w:sz w:val="28"/>
        </w:rPr>
        <w:t>
      838. Подготовка площадки, монтаж и эксплуатация тюбинговых установок производится в соответствии с руководством по эксплуатации изготовителя.</w:t>
      </w:r>
    </w:p>
    <w:bookmarkEnd w:id="815"/>
    <w:bookmarkStart w:name="z1438" w:id="816"/>
    <w:p>
      <w:pPr>
        <w:spacing w:after="0"/>
        <w:ind w:left="0"/>
        <w:jc w:val="left"/>
      </w:pPr>
      <w:r>
        <w:rPr>
          <w:rFonts w:ascii="Times New Roman"/>
          <w:b/>
          <w:i w:val="false"/>
          <w:color w:val="000000"/>
        </w:rPr>
        <w:t xml:space="preserve"> Параграф 6. Спуско-подъемные операции</w:t>
      </w:r>
    </w:p>
    <w:bookmarkEnd w:id="816"/>
    <w:bookmarkStart w:name="z1439" w:id="817"/>
    <w:p>
      <w:pPr>
        <w:spacing w:after="0"/>
        <w:ind w:left="0"/>
        <w:jc w:val="both"/>
      </w:pPr>
      <w:r>
        <w:rPr>
          <w:rFonts w:ascii="Times New Roman"/>
          <w:b w:val="false"/>
          <w:i w:val="false"/>
          <w:color w:val="000000"/>
          <w:sz w:val="28"/>
        </w:rPr>
        <w:t>
      839. Пульт управления СПО подъемного агрегата для ремонта скважин располагается в безопасном месте, с которого хорошо видны: мачта, вышка, устье скважины, лебедка и механизмы, установленные на агрегате и рабочей площадке.</w:t>
      </w:r>
    </w:p>
    <w:bookmarkEnd w:id="817"/>
    <w:bookmarkStart w:name="z1440" w:id="818"/>
    <w:p>
      <w:pPr>
        <w:spacing w:after="0"/>
        <w:ind w:left="0"/>
        <w:jc w:val="both"/>
      </w:pPr>
      <w:r>
        <w:rPr>
          <w:rFonts w:ascii="Times New Roman"/>
          <w:b w:val="false"/>
          <w:i w:val="false"/>
          <w:color w:val="000000"/>
          <w:sz w:val="28"/>
        </w:rPr>
        <w:t>
      840. Не допускается без индикации (индикатора) веса поднимать из скважины или спускать в скважину НКТ, вести ремонтные работы, связанные с расхаживанием и натяжкой труб, независимо от глубины скважины. Исправность индикатора веса проверяется перед началом ПРС.</w:t>
      </w:r>
    </w:p>
    <w:bookmarkEnd w:id="818"/>
    <w:bookmarkStart w:name="z1441" w:id="819"/>
    <w:p>
      <w:pPr>
        <w:spacing w:after="0"/>
        <w:ind w:left="0"/>
        <w:jc w:val="both"/>
      </w:pPr>
      <w:r>
        <w:rPr>
          <w:rFonts w:ascii="Times New Roman"/>
          <w:b w:val="false"/>
          <w:i w:val="false"/>
          <w:color w:val="000000"/>
          <w:sz w:val="28"/>
        </w:rPr>
        <w:t>
      841. Не допускается проведение СПО при:</w:t>
      </w:r>
    </w:p>
    <w:bookmarkEnd w:id="819"/>
    <w:p>
      <w:pPr>
        <w:spacing w:after="0"/>
        <w:ind w:left="0"/>
        <w:jc w:val="both"/>
      </w:pPr>
      <w:r>
        <w:rPr>
          <w:rFonts w:ascii="Times New Roman"/>
          <w:b w:val="false"/>
          <w:i w:val="false"/>
          <w:color w:val="000000"/>
          <w:sz w:val="28"/>
        </w:rPr>
        <w:t>
      1) неисправных оборудований и инструментах, контрольно – измерительных приборов (пишущий прибор, манометры);</w:t>
      </w:r>
    </w:p>
    <w:p>
      <w:pPr>
        <w:spacing w:after="0"/>
        <w:ind w:left="0"/>
        <w:jc w:val="both"/>
      </w:pPr>
      <w:r>
        <w:rPr>
          <w:rFonts w:ascii="Times New Roman"/>
          <w:b w:val="false"/>
          <w:i w:val="false"/>
          <w:color w:val="000000"/>
          <w:sz w:val="28"/>
        </w:rPr>
        <w:t>
      2) с просроченным сроком государственной поверки индикатора веса, КИПиА;</w:t>
      </w:r>
    </w:p>
    <w:p>
      <w:pPr>
        <w:spacing w:after="0"/>
        <w:ind w:left="0"/>
        <w:jc w:val="both"/>
      </w:pPr>
      <w:r>
        <w:rPr>
          <w:rFonts w:ascii="Times New Roman"/>
          <w:b w:val="false"/>
          <w:i w:val="false"/>
          <w:color w:val="000000"/>
          <w:sz w:val="28"/>
        </w:rPr>
        <w:t>
      3) при отсутствии члена вахты, участвующий в процессе СПО;</w:t>
      </w:r>
    </w:p>
    <w:p>
      <w:pPr>
        <w:spacing w:after="0"/>
        <w:ind w:left="0"/>
        <w:jc w:val="both"/>
      </w:pPr>
      <w:r>
        <w:rPr>
          <w:rFonts w:ascii="Times New Roman"/>
          <w:b w:val="false"/>
          <w:i w:val="false"/>
          <w:color w:val="000000"/>
          <w:sz w:val="28"/>
        </w:rPr>
        <w:t>
      4) скорости ветра более 15 метров в секунду и отсутствия видимости при тумане и снегопаде;</w:t>
      </w:r>
    </w:p>
    <w:p>
      <w:pPr>
        <w:spacing w:after="0"/>
        <w:ind w:left="0"/>
        <w:jc w:val="both"/>
      </w:pPr>
      <w:r>
        <w:rPr>
          <w:rFonts w:ascii="Times New Roman"/>
          <w:b w:val="false"/>
          <w:i w:val="false"/>
          <w:color w:val="000000"/>
          <w:sz w:val="28"/>
        </w:rPr>
        <w:t>
      5) ГНВП;</w:t>
      </w:r>
    </w:p>
    <w:p>
      <w:pPr>
        <w:spacing w:after="0"/>
        <w:ind w:left="0"/>
        <w:jc w:val="both"/>
      </w:pPr>
      <w:r>
        <w:rPr>
          <w:rFonts w:ascii="Times New Roman"/>
          <w:b w:val="false"/>
          <w:i w:val="false"/>
          <w:color w:val="000000"/>
          <w:sz w:val="28"/>
        </w:rPr>
        <w:t>
      6) отсутствие ПОР.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841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8" w:id="820"/>
    <w:p>
      <w:pPr>
        <w:spacing w:after="0"/>
        <w:ind w:left="0"/>
        <w:jc w:val="both"/>
      </w:pPr>
      <w:r>
        <w:rPr>
          <w:rFonts w:ascii="Times New Roman"/>
          <w:b w:val="false"/>
          <w:i w:val="false"/>
          <w:color w:val="000000"/>
          <w:sz w:val="28"/>
        </w:rPr>
        <w:t>
      842. Во время СПО при обнаружении ГНВП бригада ПРС повторно глушит скважину, и далее действует в соответствии с ПОР. При невозможности повторного глушения, устье скважины герметизируются и далее действуют по ПЛА.</w:t>
      </w:r>
    </w:p>
    <w:bookmarkEnd w:id="820"/>
    <w:bookmarkStart w:name="z1449" w:id="821"/>
    <w:p>
      <w:pPr>
        <w:spacing w:after="0"/>
        <w:ind w:left="0"/>
        <w:jc w:val="both"/>
      </w:pPr>
      <w:r>
        <w:rPr>
          <w:rFonts w:ascii="Times New Roman"/>
          <w:b w:val="false"/>
          <w:i w:val="false"/>
          <w:color w:val="000000"/>
          <w:sz w:val="28"/>
        </w:rPr>
        <w:t>
      843. Для предотвращения и ликвидации возможных ГНВП агрегат для промывки скважины или емкость долива во время СПО должны быть постоянно подключены к затрубному пространству, а на устье скважины установлено ПВО.</w:t>
      </w:r>
    </w:p>
    <w:bookmarkEnd w:id="821"/>
    <w:bookmarkStart w:name="z1450" w:id="822"/>
    <w:p>
      <w:pPr>
        <w:spacing w:after="0"/>
        <w:ind w:left="0"/>
        <w:jc w:val="both"/>
      </w:pPr>
      <w:r>
        <w:rPr>
          <w:rFonts w:ascii="Times New Roman"/>
          <w:b w:val="false"/>
          <w:i w:val="false"/>
          <w:color w:val="000000"/>
          <w:sz w:val="28"/>
        </w:rPr>
        <w:t>
      844. Перед спуском НКТ в скважину каждую трубу шаблонируют. Перед свинчиванием труб резьбу очищают металлической щеткой и покрывают защитным слоем, предусмотренным ПОР (графитовые смазки, сурик, специальный герметик).</w:t>
      </w:r>
    </w:p>
    <w:bookmarkEnd w:id="822"/>
    <w:bookmarkStart w:name="z1451" w:id="823"/>
    <w:p>
      <w:pPr>
        <w:spacing w:after="0"/>
        <w:ind w:left="0"/>
        <w:jc w:val="both"/>
      </w:pPr>
      <w:r>
        <w:rPr>
          <w:rFonts w:ascii="Times New Roman"/>
          <w:b w:val="false"/>
          <w:i w:val="false"/>
          <w:color w:val="000000"/>
          <w:sz w:val="28"/>
        </w:rPr>
        <w:t>
      845. НКТ свинчивают на всю резьбовую часть трубы и крепят плотно до упора.</w:t>
      </w:r>
    </w:p>
    <w:bookmarkEnd w:id="823"/>
    <w:bookmarkStart w:name="z1452" w:id="824"/>
    <w:p>
      <w:pPr>
        <w:spacing w:after="0"/>
        <w:ind w:left="0"/>
        <w:jc w:val="both"/>
      </w:pPr>
      <w:r>
        <w:rPr>
          <w:rFonts w:ascii="Times New Roman"/>
          <w:b w:val="false"/>
          <w:i w:val="false"/>
          <w:color w:val="000000"/>
          <w:sz w:val="28"/>
        </w:rPr>
        <w:t>
      846. Перед началом ПРС на скважине со станком-качалкой освобождают проход для талевого блока с крюком от кронблока до устья скважины. Для этого головку балансира станка-качалки откидывают назад или отводят в сторону (в зависимости от конструкции).</w:t>
      </w:r>
    </w:p>
    <w:bookmarkEnd w:id="824"/>
    <w:bookmarkStart w:name="z1453" w:id="825"/>
    <w:p>
      <w:pPr>
        <w:spacing w:after="0"/>
        <w:ind w:left="0"/>
        <w:jc w:val="both"/>
      </w:pPr>
      <w:r>
        <w:rPr>
          <w:rFonts w:ascii="Times New Roman"/>
          <w:b w:val="false"/>
          <w:i w:val="false"/>
          <w:color w:val="000000"/>
          <w:sz w:val="28"/>
        </w:rPr>
        <w:t>
      847. Откидывание, отвод в сторону и возврат головки балансира в рабочее положение, снятие и надевание канатной подвески проводят при помощи приспособлений, исключающих подъем рабочего на балансир станка – качалки.</w:t>
      </w:r>
    </w:p>
    <w:bookmarkEnd w:id="825"/>
    <w:bookmarkStart w:name="z1454" w:id="826"/>
    <w:p>
      <w:pPr>
        <w:spacing w:after="0"/>
        <w:ind w:left="0"/>
        <w:jc w:val="both"/>
      </w:pPr>
      <w:r>
        <w:rPr>
          <w:rFonts w:ascii="Times New Roman"/>
          <w:b w:val="false"/>
          <w:i w:val="false"/>
          <w:color w:val="000000"/>
          <w:sz w:val="28"/>
        </w:rPr>
        <w:t>
      848. Перед ремонтом скважины, оборудованной погружным центробежным электронасосом, необходимо обесточить кабель, проверить надежность крепления кабельного ролика и правильность его установки.</w:t>
      </w:r>
    </w:p>
    <w:bookmarkEnd w:id="826"/>
    <w:bookmarkStart w:name="z1455" w:id="827"/>
    <w:p>
      <w:pPr>
        <w:spacing w:after="0"/>
        <w:ind w:left="0"/>
        <w:jc w:val="both"/>
      </w:pPr>
      <w:r>
        <w:rPr>
          <w:rFonts w:ascii="Times New Roman"/>
          <w:b w:val="false"/>
          <w:i w:val="false"/>
          <w:color w:val="000000"/>
          <w:sz w:val="28"/>
        </w:rPr>
        <w:t>
      849. Барабан с кабелем погружного электроцентробежного насоса должен быть в зоне видимости с пульта управления подъемного агрегата и с рабочей площадки.</w:t>
      </w:r>
    </w:p>
    <w:bookmarkEnd w:id="827"/>
    <w:bookmarkStart w:name="z1456" w:id="828"/>
    <w:p>
      <w:pPr>
        <w:spacing w:after="0"/>
        <w:ind w:left="0"/>
        <w:jc w:val="both"/>
      </w:pPr>
      <w:r>
        <w:rPr>
          <w:rFonts w:ascii="Times New Roman"/>
          <w:b w:val="false"/>
          <w:i w:val="false"/>
          <w:color w:val="000000"/>
          <w:sz w:val="28"/>
        </w:rPr>
        <w:t>
      850. Размотка и намотка кабеля на барабан, установленный в одной вертикальной плоскости с кабельным роликом и устьем скважины, механизируются. Витки кабеля укладываются на барабан правильными рядами.</w:t>
      </w:r>
    </w:p>
    <w:bookmarkEnd w:id="828"/>
    <w:bookmarkStart w:name="z1457" w:id="829"/>
    <w:p>
      <w:pPr>
        <w:spacing w:after="0"/>
        <w:ind w:left="0"/>
        <w:jc w:val="both"/>
      </w:pPr>
      <w:r>
        <w:rPr>
          <w:rFonts w:ascii="Times New Roman"/>
          <w:b w:val="false"/>
          <w:i w:val="false"/>
          <w:color w:val="000000"/>
          <w:sz w:val="28"/>
        </w:rPr>
        <w:t>
      851. Скорость подъема и спуска НКТ определяет ответственное лицо во время работы в зависимости от веса, технического состояния НКТ, от скорости долива жидкости глушения в скважину, излива жидкости из скважины, скорости ветра.</w:t>
      </w:r>
    </w:p>
    <w:bookmarkEnd w:id="829"/>
    <w:bookmarkStart w:name="z1458" w:id="830"/>
    <w:p>
      <w:pPr>
        <w:spacing w:after="0"/>
        <w:ind w:left="0"/>
        <w:jc w:val="both"/>
      </w:pPr>
      <w:r>
        <w:rPr>
          <w:rFonts w:ascii="Times New Roman"/>
          <w:b w:val="false"/>
          <w:i w:val="false"/>
          <w:color w:val="000000"/>
          <w:sz w:val="28"/>
        </w:rPr>
        <w:t>
      852. При подъеме НКТ замеряют общую длину НКТ и количество поднятых труб. При спуске НКТ замеряют глубину спуска НКТ и количество спущенных труб, данные замеров заносятся в журнал измерения бурильной колонны. В журнале измерения бурильной колонны по форме утвержденной техническим руководителем организации указывают диаметр, толщину стенки и длину каждой трубы.</w:t>
      </w:r>
    </w:p>
    <w:bookmarkEnd w:id="830"/>
    <w:bookmarkStart w:name="z1459" w:id="831"/>
    <w:p>
      <w:pPr>
        <w:spacing w:after="0"/>
        <w:ind w:left="0"/>
        <w:jc w:val="both"/>
      </w:pPr>
      <w:r>
        <w:rPr>
          <w:rFonts w:ascii="Times New Roman"/>
          <w:b w:val="false"/>
          <w:i w:val="false"/>
          <w:color w:val="000000"/>
          <w:sz w:val="28"/>
        </w:rPr>
        <w:t>
      853. Во избежание задевания торцов муфт за внутреннюю стенку эксплуатационной колонны, тройников и крестовиков пользуются направляющими воронками.</w:t>
      </w:r>
    </w:p>
    <w:bookmarkEnd w:id="831"/>
    <w:bookmarkStart w:name="z1460" w:id="832"/>
    <w:p>
      <w:pPr>
        <w:spacing w:after="0"/>
        <w:ind w:left="0"/>
        <w:jc w:val="both"/>
      </w:pPr>
      <w:r>
        <w:rPr>
          <w:rFonts w:ascii="Times New Roman"/>
          <w:b w:val="false"/>
          <w:i w:val="false"/>
          <w:color w:val="000000"/>
          <w:sz w:val="28"/>
        </w:rPr>
        <w:t>
      854. Перед спуском насосных штанг в скважину каждую из них осматривают, очищают резьбу металлической щеткой и смазывают графитовой смазкой.</w:t>
      </w:r>
    </w:p>
    <w:bookmarkEnd w:id="832"/>
    <w:bookmarkStart w:name="z1461" w:id="833"/>
    <w:p>
      <w:pPr>
        <w:spacing w:after="0"/>
        <w:ind w:left="0"/>
        <w:jc w:val="both"/>
      </w:pPr>
      <w:r>
        <w:rPr>
          <w:rFonts w:ascii="Times New Roman"/>
          <w:b w:val="false"/>
          <w:i w:val="false"/>
          <w:color w:val="000000"/>
          <w:sz w:val="28"/>
        </w:rPr>
        <w:t>
      855. Не допускается смешивание штанг, изготовленных из разных марок стали. Штанги укладываются на мостках и спускаются в скважину в соответствии с утвержденной компоновкой в ПОР на ПРС.</w:t>
      </w:r>
    </w:p>
    <w:bookmarkEnd w:id="833"/>
    <w:bookmarkStart w:name="z1462" w:id="834"/>
    <w:p>
      <w:pPr>
        <w:spacing w:after="0"/>
        <w:ind w:left="0"/>
        <w:jc w:val="both"/>
      </w:pPr>
      <w:r>
        <w:rPr>
          <w:rFonts w:ascii="Times New Roman"/>
          <w:b w:val="false"/>
          <w:i w:val="false"/>
          <w:color w:val="000000"/>
          <w:sz w:val="28"/>
        </w:rPr>
        <w:t>
      856. При спуске ступенчатой колонны штанг соблюдаются указания ПОР.</w:t>
      </w:r>
    </w:p>
    <w:bookmarkEnd w:id="834"/>
    <w:bookmarkStart w:name="z1463" w:id="835"/>
    <w:p>
      <w:pPr>
        <w:spacing w:after="0"/>
        <w:ind w:left="0"/>
        <w:jc w:val="both"/>
      </w:pPr>
      <w:r>
        <w:rPr>
          <w:rFonts w:ascii="Times New Roman"/>
          <w:b w:val="false"/>
          <w:i w:val="false"/>
          <w:color w:val="000000"/>
          <w:sz w:val="28"/>
        </w:rPr>
        <w:t>
      857. Дефектные трубы и штанги отбраковываются и до окончания ремонта удаляются с мостков.</w:t>
      </w:r>
    </w:p>
    <w:bookmarkEnd w:id="835"/>
    <w:bookmarkStart w:name="z1464" w:id="836"/>
    <w:p>
      <w:pPr>
        <w:spacing w:after="0"/>
        <w:ind w:left="0"/>
        <w:jc w:val="both"/>
      </w:pPr>
      <w:r>
        <w:rPr>
          <w:rFonts w:ascii="Times New Roman"/>
          <w:b w:val="false"/>
          <w:i w:val="false"/>
          <w:color w:val="000000"/>
          <w:sz w:val="28"/>
        </w:rPr>
        <w:t>
      858. Выброс на мостки и подъем с них НКТ диаметром более 50 миллиметров допускается проводить двухтрубками, если длина каждой из них не превышает 16 метров, а спускоподъемное сооружение имеет высоту не менее 22 метра и ворота вышек допускают свободный проход труб. При подъеме и спуске труб двухтрубками крепится средняя муфта.</w:t>
      </w:r>
    </w:p>
    <w:bookmarkEnd w:id="836"/>
    <w:bookmarkStart w:name="z1465" w:id="837"/>
    <w:p>
      <w:pPr>
        <w:spacing w:after="0"/>
        <w:ind w:left="0"/>
        <w:jc w:val="both"/>
      </w:pPr>
      <w:r>
        <w:rPr>
          <w:rFonts w:ascii="Times New Roman"/>
          <w:b w:val="false"/>
          <w:i w:val="false"/>
          <w:color w:val="000000"/>
          <w:sz w:val="28"/>
        </w:rPr>
        <w:t>
      859. При длительных перерывах в работе по подъему и спуску НКТ устье скважины герметизируется (закрывается).</w:t>
      </w:r>
    </w:p>
    <w:bookmarkEnd w:id="837"/>
    <w:bookmarkStart w:name="z1466" w:id="838"/>
    <w:p>
      <w:pPr>
        <w:spacing w:after="0"/>
        <w:ind w:left="0"/>
        <w:jc w:val="both"/>
      </w:pPr>
      <w:r>
        <w:rPr>
          <w:rFonts w:ascii="Times New Roman"/>
          <w:b w:val="false"/>
          <w:i w:val="false"/>
          <w:color w:val="000000"/>
          <w:sz w:val="28"/>
        </w:rPr>
        <w:t>
      860. При ремонте скважин, оборудованных вышкой или мачтой, ходовой конец талевого каната проходит через оттяжной ролик, при этом канат не касается элементов вышки или мачты не пересекает мостки и рабочую площадку; оттяжной ролик крепится к рамному брусу вышки или мачты, отдельному фундаменту или специальному приспособлению и имеет металлическое ограждение. Применение канатных петель для крепления оттяжных роликов не допускается.</w:t>
      </w:r>
    </w:p>
    <w:bookmarkEnd w:id="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860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7" w:id="839"/>
    <w:p>
      <w:pPr>
        <w:spacing w:after="0"/>
        <w:ind w:left="0"/>
        <w:jc w:val="both"/>
      </w:pPr>
      <w:r>
        <w:rPr>
          <w:rFonts w:ascii="Times New Roman"/>
          <w:b w:val="false"/>
          <w:i w:val="false"/>
          <w:color w:val="000000"/>
          <w:sz w:val="28"/>
        </w:rPr>
        <w:t>
      861. При СПО на мостках устанавливают специальный лоток для предохранения резьбы от повреждения.</w:t>
      </w:r>
    </w:p>
    <w:bookmarkEnd w:id="839"/>
    <w:bookmarkStart w:name="z1468" w:id="840"/>
    <w:p>
      <w:pPr>
        <w:spacing w:after="0"/>
        <w:ind w:left="0"/>
        <w:jc w:val="both"/>
      </w:pPr>
      <w:r>
        <w:rPr>
          <w:rFonts w:ascii="Times New Roman"/>
          <w:b w:val="false"/>
          <w:i w:val="false"/>
          <w:color w:val="000000"/>
          <w:sz w:val="28"/>
        </w:rPr>
        <w:t>
      862. Перед СПО проверяется исправность и надежность действия тормозной системы.</w:t>
      </w:r>
    </w:p>
    <w:bookmarkEnd w:id="840"/>
    <w:bookmarkStart w:name="z1469" w:id="841"/>
    <w:p>
      <w:pPr>
        <w:spacing w:after="0"/>
        <w:ind w:left="0"/>
        <w:jc w:val="both"/>
      </w:pPr>
      <w:r>
        <w:rPr>
          <w:rFonts w:ascii="Times New Roman"/>
          <w:b w:val="false"/>
          <w:i w:val="false"/>
          <w:color w:val="000000"/>
          <w:sz w:val="28"/>
        </w:rPr>
        <w:t>
      863. Подъемный крюк имеет стопорный болт и исправный безопасный автоматический затвор, предотвращающий соскакивание штропов с крюка.</w:t>
      </w:r>
    </w:p>
    <w:bookmarkEnd w:id="841"/>
    <w:bookmarkStart w:name="z1470" w:id="842"/>
    <w:p>
      <w:pPr>
        <w:spacing w:after="0"/>
        <w:ind w:left="0"/>
        <w:jc w:val="both"/>
      </w:pPr>
      <w:r>
        <w:rPr>
          <w:rFonts w:ascii="Times New Roman"/>
          <w:b w:val="false"/>
          <w:i w:val="false"/>
          <w:color w:val="000000"/>
          <w:sz w:val="28"/>
        </w:rPr>
        <w:t>
      864. Спуск на мостки и подъем труб с мостков выполняется плавно и на скоростях, не превышающих допустимые. Рабочий, работающий на тормозе лебедки, стоит в стороне от линии движения тормозной рукоятки, чтобы не получить от нее удара.</w:t>
      </w:r>
    </w:p>
    <w:bookmarkEnd w:id="842"/>
    <w:bookmarkStart w:name="z1471" w:id="843"/>
    <w:p>
      <w:pPr>
        <w:spacing w:after="0"/>
        <w:ind w:left="0"/>
        <w:jc w:val="both"/>
      </w:pPr>
      <w:r>
        <w:rPr>
          <w:rFonts w:ascii="Times New Roman"/>
          <w:b w:val="false"/>
          <w:i w:val="false"/>
          <w:color w:val="000000"/>
          <w:sz w:val="28"/>
        </w:rPr>
        <w:t>
      865. При подтаскивании трубы с мостков к устью скважины, во избежание травмирования рук, направлять и удерживать руками ее нижний конец не допускается.</w:t>
      </w:r>
    </w:p>
    <w:bookmarkEnd w:id="843"/>
    <w:bookmarkStart w:name="z1472" w:id="844"/>
    <w:p>
      <w:pPr>
        <w:spacing w:after="0"/>
        <w:ind w:left="0"/>
        <w:jc w:val="both"/>
      </w:pPr>
      <w:r>
        <w:rPr>
          <w:rFonts w:ascii="Times New Roman"/>
          <w:b w:val="false"/>
          <w:i w:val="false"/>
          <w:color w:val="000000"/>
          <w:sz w:val="28"/>
        </w:rPr>
        <w:t>
      866. Не допускается находиться на пути или вблизи подтаскиваемой трубы.</w:t>
      </w:r>
    </w:p>
    <w:bookmarkEnd w:id="844"/>
    <w:bookmarkStart w:name="z1473" w:id="845"/>
    <w:p>
      <w:pPr>
        <w:spacing w:after="0"/>
        <w:ind w:left="0"/>
        <w:jc w:val="left"/>
      </w:pPr>
      <w:r>
        <w:rPr>
          <w:rFonts w:ascii="Times New Roman"/>
          <w:b/>
          <w:i w:val="false"/>
          <w:color w:val="000000"/>
        </w:rPr>
        <w:t xml:space="preserve"> Параграф 7. Глушение скважин</w:t>
      </w:r>
    </w:p>
    <w:bookmarkEnd w:id="845"/>
    <w:bookmarkStart w:name="z1474" w:id="846"/>
    <w:p>
      <w:pPr>
        <w:spacing w:after="0"/>
        <w:ind w:left="0"/>
        <w:jc w:val="both"/>
      </w:pPr>
      <w:r>
        <w:rPr>
          <w:rFonts w:ascii="Times New Roman"/>
          <w:b w:val="false"/>
          <w:i w:val="false"/>
          <w:color w:val="000000"/>
          <w:sz w:val="28"/>
        </w:rPr>
        <w:t>
      867. Перед началом ремонтных работ (замены устьевой арматуры, ремонта подземного оборудования), связанных с разгерметизацией устья, скважину глушат. Время отстоя после глушения не менее 1 час.</w:t>
      </w:r>
    </w:p>
    <w:bookmarkEnd w:id="846"/>
    <w:bookmarkStart w:name="z1475" w:id="847"/>
    <w:p>
      <w:pPr>
        <w:spacing w:after="0"/>
        <w:ind w:left="0"/>
        <w:jc w:val="both"/>
      </w:pPr>
      <w:r>
        <w:rPr>
          <w:rFonts w:ascii="Times New Roman"/>
          <w:b w:val="false"/>
          <w:i w:val="false"/>
          <w:color w:val="000000"/>
          <w:sz w:val="28"/>
        </w:rPr>
        <w:t>
      868. Глушению подлежат все скважины с пластовым давлением выше гидростатического и скважины, в которых сохраняются условия ГНВП или ОФ при пластовых давлениях ниже гидростатического.</w:t>
      </w:r>
    </w:p>
    <w:bookmarkEnd w:id="847"/>
    <w:bookmarkStart w:name="z1476" w:id="848"/>
    <w:p>
      <w:pPr>
        <w:spacing w:after="0"/>
        <w:ind w:left="0"/>
        <w:jc w:val="both"/>
      </w:pPr>
      <w:r>
        <w:rPr>
          <w:rFonts w:ascii="Times New Roman"/>
          <w:b w:val="false"/>
          <w:i w:val="false"/>
          <w:color w:val="000000"/>
          <w:sz w:val="28"/>
        </w:rPr>
        <w:t>
      869. Скважину глушат после подписания акта о приеме скважины в ремонт при наличии утвержденного ПОР.</w:t>
      </w:r>
    </w:p>
    <w:bookmarkEnd w:id="848"/>
    <w:bookmarkStart w:name="z1477" w:id="849"/>
    <w:p>
      <w:pPr>
        <w:spacing w:after="0"/>
        <w:ind w:left="0"/>
        <w:jc w:val="both"/>
      </w:pPr>
      <w:r>
        <w:rPr>
          <w:rFonts w:ascii="Times New Roman"/>
          <w:b w:val="false"/>
          <w:i w:val="false"/>
          <w:color w:val="000000"/>
          <w:sz w:val="28"/>
        </w:rPr>
        <w:t>
      870. Перед глушением наземное оборудование снабжают трубопроводами для глушения скважины длиной не менее 10 метров. Трубопроводы оборудуют обратными клапанами и устройствами для подключения контрольно-регистрирующей аппаратуры. Трубопроводы и арматуру на устье скважины опрессовывают водой давлением в 1,5 раза больше ожидаемого максимального давления. Нагнетательные линии монтируются из труб с быстросъемными соединениями.</w:t>
      </w:r>
    </w:p>
    <w:bookmarkEnd w:id="849"/>
    <w:bookmarkStart w:name="z1478" w:id="850"/>
    <w:p>
      <w:pPr>
        <w:spacing w:after="0"/>
        <w:ind w:left="0"/>
        <w:jc w:val="both"/>
      </w:pPr>
      <w:r>
        <w:rPr>
          <w:rFonts w:ascii="Times New Roman"/>
          <w:b w:val="false"/>
          <w:i w:val="false"/>
          <w:color w:val="000000"/>
          <w:sz w:val="28"/>
        </w:rPr>
        <w:t>
      871. Промывочный шланг Установки страхуется стальным мягким канатом диаметром не менее 8 миллиметров с петлями через каждые 1-1,5 метра по всей длине шланга. Концы каната крепятся к ответным фланцам шланга. Для предупреждения разрыва шланга на насосном агрегате должен устанавливаться предохранительный клапан на давление ниже допустимого на шланг на 25 процентов.</w:t>
      </w:r>
    </w:p>
    <w:bookmarkEnd w:id="850"/>
    <w:bookmarkStart w:name="z1479" w:id="851"/>
    <w:p>
      <w:pPr>
        <w:spacing w:after="0"/>
        <w:ind w:left="0"/>
        <w:jc w:val="both"/>
      </w:pPr>
      <w:r>
        <w:rPr>
          <w:rFonts w:ascii="Times New Roman"/>
          <w:b w:val="false"/>
          <w:i w:val="false"/>
          <w:color w:val="000000"/>
          <w:sz w:val="28"/>
        </w:rPr>
        <w:t>
      872. Болтовые соединения исключают возможность самопроизвольного раскрепления.</w:t>
      </w:r>
    </w:p>
    <w:bookmarkEnd w:id="851"/>
    <w:bookmarkStart w:name="z1480" w:id="852"/>
    <w:p>
      <w:pPr>
        <w:spacing w:after="0"/>
        <w:ind w:left="0"/>
        <w:jc w:val="both"/>
      </w:pPr>
      <w:r>
        <w:rPr>
          <w:rFonts w:ascii="Times New Roman"/>
          <w:b w:val="false"/>
          <w:i w:val="false"/>
          <w:color w:val="000000"/>
          <w:sz w:val="28"/>
        </w:rPr>
        <w:t>
      873. Перед глушением скважины предусматривается запас жидкости глушения необходимых параметров в объеме, равном двум объемам ремонтируемой скважины. Запас хранят на скважине или в непосредственной близости для оперативного подключения к трубопроводу глушения.</w:t>
      </w:r>
    </w:p>
    <w:bookmarkEnd w:id="852"/>
    <w:bookmarkStart w:name="z1481" w:id="853"/>
    <w:p>
      <w:pPr>
        <w:spacing w:after="0"/>
        <w:ind w:left="0"/>
        <w:jc w:val="both"/>
      </w:pPr>
      <w:r>
        <w:rPr>
          <w:rFonts w:ascii="Times New Roman"/>
          <w:b w:val="false"/>
          <w:i w:val="false"/>
          <w:color w:val="000000"/>
          <w:sz w:val="28"/>
        </w:rPr>
        <w:t>
      874. Плотность жидкости глушения определяют из расчета создания столбом жидкости гидростатического давления, превышающего пластовое давление на величину:</w:t>
      </w:r>
    </w:p>
    <w:bookmarkEnd w:id="853"/>
    <w:p>
      <w:pPr>
        <w:spacing w:after="0"/>
        <w:ind w:left="0"/>
        <w:jc w:val="both"/>
      </w:pPr>
      <w:r>
        <w:rPr>
          <w:rFonts w:ascii="Times New Roman"/>
          <w:b w:val="false"/>
          <w:i w:val="false"/>
          <w:color w:val="000000"/>
          <w:sz w:val="28"/>
        </w:rPr>
        <w:t>
      1) 10 – 15 процентов для скважин глубиной до 1200 метров (интервал от 0 до 1200 метров), но не более 15 килограмм-силы на квадратный сантиметр (1.5 мегапаскаль);</w:t>
      </w:r>
    </w:p>
    <w:p>
      <w:pPr>
        <w:spacing w:after="0"/>
        <w:ind w:left="0"/>
        <w:jc w:val="both"/>
      </w:pPr>
      <w:r>
        <w:rPr>
          <w:rFonts w:ascii="Times New Roman"/>
          <w:b w:val="false"/>
          <w:i w:val="false"/>
          <w:color w:val="000000"/>
          <w:sz w:val="28"/>
        </w:rPr>
        <w:t>
      2) 5 – 10 процентов для скважин глубиной до 2500 метров (интервал от 1200 до 2500 метров), но не более 25 килограмм-силы на квадратный сантиметр (2.5 мегапаскаль);</w:t>
      </w:r>
    </w:p>
    <w:p>
      <w:pPr>
        <w:spacing w:after="0"/>
        <w:ind w:left="0"/>
        <w:jc w:val="both"/>
      </w:pPr>
      <w:r>
        <w:rPr>
          <w:rFonts w:ascii="Times New Roman"/>
          <w:b w:val="false"/>
          <w:i w:val="false"/>
          <w:color w:val="000000"/>
          <w:sz w:val="28"/>
        </w:rPr>
        <w:t>
      3) 4-7 процентов для скважин глубиной более 2500 метров (интервал от 2500 до проектной глубины), но не более 35 килограмм-силы на квадратный сантиметр (3.5 мегапаскаль).</w:t>
      </w:r>
    </w:p>
    <w:bookmarkStart w:name="z1485" w:id="854"/>
    <w:p>
      <w:pPr>
        <w:spacing w:after="0"/>
        <w:ind w:left="0"/>
        <w:jc w:val="both"/>
      </w:pPr>
      <w:r>
        <w:rPr>
          <w:rFonts w:ascii="Times New Roman"/>
          <w:b w:val="false"/>
          <w:i w:val="false"/>
          <w:color w:val="000000"/>
          <w:sz w:val="28"/>
        </w:rPr>
        <w:t>
      875. При глушении скважины создают гидростатическое динамическое давление (при вытеснении нефти из скважины жидкостью глушения), не превышающее давление гидроразрыва пласта или давление поглощения жидкости пластом.</w:t>
      </w:r>
    </w:p>
    <w:bookmarkEnd w:id="854"/>
    <w:bookmarkStart w:name="z1486" w:id="855"/>
    <w:p>
      <w:pPr>
        <w:spacing w:after="0"/>
        <w:ind w:left="0"/>
        <w:jc w:val="both"/>
      </w:pPr>
      <w:r>
        <w:rPr>
          <w:rFonts w:ascii="Times New Roman"/>
          <w:b w:val="false"/>
          <w:i w:val="false"/>
          <w:color w:val="000000"/>
          <w:sz w:val="28"/>
        </w:rPr>
        <w:t>
      876. Скважины, через которые добывают углеводороды, содержащие сероводород, глушат жидкостью, содержащей нейтрализатор сероводорода.</w:t>
      </w:r>
    </w:p>
    <w:bookmarkEnd w:id="855"/>
    <w:bookmarkStart w:name="z1487" w:id="856"/>
    <w:p>
      <w:pPr>
        <w:spacing w:after="0"/>
        <w:ind w:left="0"/>
        <w:jc w:val="both"/>
      </w:pPr>
      <w:r>
        <w:rPr>
          <w:rFonts w:ascii="Times New Roman"/>
          <w:b w:val="false"/>
          <w:i w:val="false"/>
          <w:color w:val="000000"/>
          <w:sz w:val="28"/>
        </w:rPr>
        <w:t>
      877. Проведение ПРС без глушения допускается на месторождениях с горно-геологическими условиями, исключающими возможность самопроизвольного поступления пластового флюида к устью скважины.</w:t>
      </w:r>
    </w:p>
    <w:bookmarkEnd w:id="856"/>
    <w:bookmarkStart w:name="z1488" w:id="857"/>
    <w:p>
      <w:pPr>
        <w:spacing w:after="0"/>
        <w:ind w:left="0"/>
        <w:jc w:val="both"/>
      </w:pPr>
      <w:r>
        <w:rPr>
          <w:rFonts w:ascii="Times New Roman"/>
          <w:b w:val="false"/>
          <w:i w:val="false"/>
          <w:color w:val="000000"/>
          <w:sz w:val="28"/>
        </w:rPr>
        <w:t>
      878. После проведения глушения устье скважины оснащают ПВО, в соответствии с утвержденной в ПОР схемой, обеспечивающей контроль и управление скважинами при ПРС и в аварийных ситуациях, с учетом геолого-технических условий бурения и эксплуатации на месторождении.</w:t>
      </w:r>
    </w:p>
    <w:bookmarkEnd w:id="857"/>
    <w:bookmarkStart w:name="z1489" w:id="858"/>
    <w:p>
      <w:pPr>
        <w:spacing w:after="0"/>
        <w:ind w:left="0"/>
        <w:jc w:val="both"/>
      </w:pPr>
      <w:r>
        <w:rPr>
          <w:rFonts w:ascii="Times New Roman"/>
          <w:b w:val="false"/>
          <w:i w:val="false"/>
          <w:color w:val="000000"/>
          <w:sz w:val="28"/>
        </w:rPr>
        <w:t>
      879. После установки ПВО его опрессовывают водой давлением, равным максимально ожидаемому, но не выше давления опрессовки эксплуатационной колонны. Опрессовку ПВО проводят с учетом технического состояния эксплуатационной колонны, состава пластового флюида (газового фактора) и паспорта оборудования, в присутствии представителя АСС.</w:t>
      </w:r>
    </w:p>
    <w:bookmarkEnd w:id="858"/>
    <w:bookmarkStart w:name="z1490" w:id="859"/>
    <w:p>
      <w:pPr>
        <w:spacing w:after="0"/>
        <w:ind w:left="0"/>
        <w:jc w:val="both"/>
      </w:pPr>
      <w:r>
        <w:rPr>
          <w:rFonts w:ascii="Times New Roman"/>
          <w:b w:val="false"/>
          <w:i w:val="false"/>
          <w:color w:val="000000"/>
          <w:sz w:val="28"/>
        </w:rPr>
        <w:t>
      880. При появлении признаков НГВП ремонт скважины прекращают, скважину повторно глушат. Возобновление работ разрешает технический руководитель организации.</w:t>
      </w:r>
    </w:p>
    <w:bookmarkEnd w:id="859"/>
    <w:bookmarkStart w:name="z1491" w:id="860"/>
    <w:p>
      <w:pPr>
        <w:spacing w:after="0"/>
        <w:ind w:left="0"/>
        <w:jc w:val="both"/>
      </w:pPr>
      <w:r>
        <w:rPr>
          <w:rFonts w:ascii="Times New Roman"/>
          <w:b w:val="false"/>
          <w:i w:val="false"/>
          <w:color w:val="000000"/>
          <w:sz w:val="28"/>
        </w:rPr>
        <w:t>
      881. При перерывах в работе устье скважины надежно закрывают (герметизируют).</w:t>
      </w:r>
    </w:p>
    <w:bookmarkEnd w:id="860"/>
    <w:bookmarkStart w:name="z1492" w:id="861"/>
    <w:p>
      <w:pPr>
        <w:spacing w:after="0"/>
        <w:ind w:left="0"/>
        <w:jc w:val="both"/>
      </w:pPr>
      <w:r>
        <w:rPr>
          <w:rFonts w:ascii="Times New Roman"/>
          <w:b w:val="false"/>
          <w:i w:val="false"/>
          <w:color w:val="000000"/>
          <w:sz w:val="28"/>
        </w:rPr>
        <w:t>
      882. Для предотвращения и ликвидации возможных ГНВП устанавливают блок долива жидкости глушения и обвязывают его с устьем скважины с таким расчетом, чтобы обеспечивался самодолив или принудительный долив с помощью насоса (агрегата для промывки скважин). Подъем труб из скважины проводят с доливом и поддержанием уровня на устье. Доливную емкость оборудуют уровнемером с градуировкой.</w:t>
      </w:r>
    </w:p>
    <w:bookmarkEnd w:id="861"/>
    <w:bookmarkStart w:name="z1493" w:id="862"/>
    <w:p>
      <w:pPr>
        <w:spacing w:after="0"/>
        <w:ind w:left="0"/>
        <w:jc w:val="both"/>
      </w:pPr>
      <w:r>
        <w:rPr>
          <w:rFonts w:ascii="Times New Roman"/>
          <w:b w:val="false"/>
          <w:i w:val="false"/>
          <w:color w:val="000000"/>
          <w:sz w:val="28"/>
        </w:rPr>
        <w:t>
      883. Перед демонтажом устьевой арматуры скважины давление в трубном и затрубном пространстве уменьшают (стравливают) до атмосферного.</w:t>
      </w:r>
    </w:p>
    <w:bookmarkEnd w:id="862"/>
    <w:bookmarkStart w:name="z1494" w:id="863"/>
    <w:p>
      <w:pPr>
        <w:spacing w:after="0"/>
        <w:ind w:left="0"/>
        <w:jc w:val="both"/>
      </w:pPr>
      <w:r>
        <w:rPr>
          <w:rFonts w:ascii="Times New Roman"/>
          <w:b w:val="false"/>
          <w:i w:val="false"/>
          <w:color w:val="000000"/>
          <w:sz w:val="28"/>
        </w:rPr>
        <w:t>
      884. Разборку устьевой арматуры проводят после визуально установленного прекращения выделения газа из скважины и проверки в ней постоянства уровня жидкости. В ПОР указывают продолжительность времени технологического простоя, после разборки устьевой арматуры, для проверки отсутствия притока жидкости из скважины.</w:t>
      </w:r>
    </w:p>
    <w:bookmarkEnd w:id="863"/>
    <w:bookmarkStart w:name="z1495" w:id="864"/>
    <w:p>
      <w:pPr>
        <w:spacing w:after="0"/>
        <w:ind w:left="0"/>
        <w:jc w:val="both"/>
      </w:pPr>
      <w:r>
        <w:rPr>
          <w:rFonts w:ascii="Times New Roman"/>
          <w:b w:val="false"/>
          <w:i w:val="false"/>
          <w:color w:val="000000"/>
          <w:sz w:val="28"/>
        </w:rPr>
        <w:t>
      885. Персонал бригады ведет постоянный контроль признаков обнаружения ГНВП и производит герметизацию устья скважины.</w:t>
      </w:r>
    </w:p>
    <w:bookmarkEnd w:id="864"/>
    <w:bookmarkStart w:name="z1496" w:id="865"/>
    <w:p>
      <w:pPr>
        <w:spacing w:after="0"/>
        <w:ind w:left="0"/>
        <w:jc w:val="both"/>
      </w:pPr>
      <w:r>
        <w:rPr>
          <w:rFonts w:ascii="Times New Roman"/>
          <w:b w:val="false"/>
          <w:i w:val="false"/>
          <w:color w:val="000000"/>
          <w:sz w:val="28"/>
        </w:rPr>
        <w:t>
      886. Для герметизации трубного пространства на мостках находится компоновка трубы с переводником, шаровым краном, обратным клапаном или аварийной задвижкой в открытом состоянии, опрессованная на установленное давление и окрашенная в красный цвет.</w:t>
      </w:r>
    </w:p>
    <w:bookmarkEnd w:id="865"/>
    <w:bookmarkStart w:name="z1497" w:id="866"/>
    <w:p>
      <w:pPr>
        <w:spacing w:after="0"/>
        <w:ind w:left="0"/>
        <w:jc w:val="both"/>
      </w:pPr>
      <w:r>
        <w:rPr>
          <w:rFonts w:ascii="Times New Roman"/>
          <w:b w:val="false"/>
          <w:i w:val="false"/>
          <w:color w:val="000000"/>
          <w:sz w:val="28"/>
        </w:rPr>
        <w:t>
      887. Скважину, оборудованную забойным клапаном-отсекателем, в которой ПОР не предусмотрено проведение предварительного глушения перед ПРС, останавливают, стравливают давление до атмосферного и в течение не менее трех часов проверяют скважину на отсутствие притока.</w:t>
      </w:r>
    </w:p>
    <w:bookmarkEnd w:id="866"/>
    <w:bookmarkStart w:name="z1498" w:id="867"/>
    <w:p>
      <w:pPr>
        <w:spacing w:after="0"/>
        <w:ind w:left="0"/>
        <w:jc w:val="both"/>
      </w:pPr>
      <w:r>
        <w:rPr>
          <w:rFonts w:ascii="Times New Roman"/>
          <w:b w:val="false"/>
          <w:i w:val="false"/>
          <w:color w:val="000000"/>
          <w:sz w:val="28"/>
        </w:rPr>
        <w:t>
      888. Работы по ревизии клапана-отсекателя выполняют в соответствии с рекомендациями завода изготовителя.</w:t>
      </w:r>
    </w:p>
    <w:bookmarkEnd w:id="867"/>
    <w:bookmarkStart w:name="z1499" w:id="868"/>
    <w:p>
      <w:pPr>
        <w:spacing w:after="0"/>
        <w:ind w:left="0"/>
        <w:jc w:val="left"/>
      </w:pPr>
      <w:r>
        <w:rPr>
          <w:rFonts w:ascii="Times New Roman"/>
          <w:b/>
          <w:i w:val="false"/>
          <w:color w:val="000000"/>
        </w:rPr>
        <w:t xml:space="preserve"> Глава 8. Предупреждение газонефтеводопроявлений</w:t>
      </w:r>
    </w:p>
    <w:bookmarkEnd w:id="868"/>
    <w:p>
      <w:pPr>
        <w:spacing w:after="0"/>
        <w:ind w:left="0"/>
        <w:jc w:val="both"/>
      </w:pPr>
      <w:r>
        <w:rPr>
          <w:rFonts w:ascii="Times New Roman"/>
          <w:b w:val="false"/>
          <w:i w:val="false"/>
          <w:color w:val="ff0000"/>
          <w:sz w:val="28"/>
        </w:rPr>
        <w:t xml:space="preserve">
      Сноска. Заголовок главы 8 в редакции приказа Министра индустрии и инфраструктурного развития РК от 22.11.2019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00" w:id="869"/>
    <w:p>
      <w:pPr>
        <w:spacing w:after="0"/>
        <w:ind w:left="0"/>
        <w:jc w:val="left"/>
      </w:pPr>
      <w:r>
        <w:rPr>
          <w:rFonts w:ascii="Times New Roman"/>
          <w:b/>
          <w:i w:val="false"/>
          <w:color w:val="000000"/>
        </w:rPr>
        <w:t xml:space="preserve"> Параграф 1. Порядок обеспечения промышленной безопасности при</w:t>
      </w:r>
      <w:r>
        <w:br/>
      </w:r>
      <w:r>
        <w:rPr>
          <w:rFonts w:ascii="Times New Roman"/>
          <w:b/>
          <w:i w:val="false"/>
          <w:color w:val="000000"/>
        </w:rPr>
        <w:t>эксплуатации месторождении с наличием сероводорода</w:t>
      </w:r>
    </w:p>
    <w:bookmarkEnd w:id="869"/>
    <w:bookmarkStart w:name="z1502" w:id="870"/>
    <w:p>
      <w:pPr>
        <w:spacing w:after="0"/>
        <w:ind w:left="0"/>
        <w:jc w:val="both"/>
      </w:pPr>
      <w:r>
        <w:rPr>
          <w:rFonts w:ascii="Times New Roman"/>
          <w:b w:val="false"/>
          <w:i w:val="false"/>
          <w:color w:val="000000"/>
          <w:sz w:val="28"/>
        </w:rPr>
        <w:t>
      889. Для разработки НГМ с наличием сероводорода предусматриваются условия безопасности:</w:t>
      </w:r>
    </w:p>
    <w:bookmarkEnd w:id="870"/>
    <w:p>
      <w:pPr>
        <w:spacing w:after="0"/>
        <w:ind w:left="0"/>
        <w:jc w:val="both"/>
      </w:pPr>
      <w:r>
        <w:rPr>
          <w:rFonts w:ascii="Times New Roman"/>
          <w:b w:val="false"/>
          <w:i w:val="false"/>
          <w:color w:val="000000"/>
          <w:sz w:val="28"/>
        </w:rPr>
        <w:t>
      1) ингибиторная защита оборудования, аппаратов трубопроводов, резервуаров;</w:t>
      </w:r>
    </w:p>
    <w:p>
      <w:pPr>
        <w:spacing w:after="0"/>
        <w:ind w:left="0"/>
        <w:jc w:val="both"/>
      </w:pPr>
      <w:r>
        <w:rPr>
          <w:rFonts w:ascii="Times New Roman"/>
          <w:b w:val="false"/>
          <w:i w:val="false"/>
          <w:color w:val="000000"/>
          <w:sz w:val="28"/>
        </w:rPr>
        <w:t>
      2) способы и оборудование для нейтрализации сероводорода, утилизации опасных и вредных веществ, исключающие воздействие на людей и окружающую среду;</w:t>
      </w:r>
    </w:p>
    <w:p>
      <w:pPr>
        <w:spacing w:after="0"/>
        <w:ind w:left="0"/>
        <w:jc w:val="both"/>
      </w:pPr>
      <w:r>
        <w:rPr>
          <w:rFonts w:ascii="Times New Roman"/>
          <w:b w:val="false"/>
          <w:i w:val="false"/>
          <w:color w:val="000000"/>
          <w:sz w:val="28"/>
        </w:rPr>
        <w:t>
      3) методы и периодичность проверки износа и контроля коррозионного состояния оборудования, аппаратов, резервуаров, трубопроводов, арматуры, КИПиА, металлических конструкций и фундаментов;</w:t>
      </w:r>
    </w:p>
    <w:p>
      <w:pPr>
        <w:spacing w:after="0"/>
        <w:ind w:left="0"/>
        <w:jc w:val="both"/>
      </w:pPr>
      <w:r>
        <w:rPr>
          <w:rFonts w:ascii="Times New Roman"/>
          <w:b w:val="false"/>
          <w:i w:val="false"/>
          <w:color w:val="000000"/>
          <w:sz w:val="28"/>
        </w:rPr>
        <w:t>
      4) типы нейтрализаторов, методы и технология нейтрализации сероводорода, и расход реагентов;</w:t>
      </w:r>
    </w:p>
    <w:p>
      <w:pPr>
        <w:spacing w:after="0"/>
        <w:ind w:left="0"/>
        <w:jc w:val="both"/>
      </w:pPr>
      <w:r>
        <w:rPr>
          <w:rFonts w:ascii="Times New Roman"/>
          <w:b w:val="false"/>
          <w:i w:val="false"/>
          <w:color w:val="000000"/>
          <w:sz w:val="28"/>
        </w:rPr>
        <w:t>
      5) методы контроля содержания сероводорода и реагента-нейтрализатора в технологической среде;</w:t>
      </w:r>
    </w:p>
    <w:p>
      <w:pPr>
        <w:spacing w:after="0"/>
        <w:ind w:left="0"/>
        <w:jc w:val="both"/>
      </w:pPr>
      <w:r>
        <w:rPr>
          <w:rFonts w:ascii="Times New Roman"/>
          <w:b w:val="false"/>
          <w:i w:val="false"/>
          <w:color w:val="000000"/>
          <w:sz w:val="28"/>
        </w:rPr>
        <w:t>
      6) методы и средства вентиляции рабочей зоны и помещений;</w:t>
      </w:r>
    </w:p>
    <w:p>
      <w:pPr>
        <w:spacing w:after="0"/>
        <w:ind w:left="0"/>
        <w:jc w:val="both"/>
      </w:pPr>
      <w:r>
        <w:rPr>
          <w:rFonts w:ascii="Times New Roman"/>
          <w:b w:val="false"/>
          <w:i w:val="false"/>
          <w:color w:val="000000"/>
          <w:sz w:val="28"/>
        </w:rPr>
        <w:t>
      7) мероприятия по защите людей и окружающей среды;</w:t>
      </w:r>
    </w:p>
    <w:p>
      <w:pPr>
        <w:spacing w:after="0"/>
        <w:ind w:left="0"/>
        <w:jc w:val="both"/>
      </w:pPr>
      <w:r>
        <w:rPr>
          <w:rFonts w:ascii="Times New Roman"/>
          <w:b w:val="false"/>
          <w:i w:val="false"/>
          <w:color w:val="000000"/>
          <w:sz w:val="28"/>
        </w:rPr>
        <w:t>
      8) методы и средства контроля содержания сероводорода в воздухе рабочей и СЗЗ;</w:t>
      </w:r>
    </w:p>
    <w:p>
      <w:pPr>
        <w:spacing w:after="0"/>
        <w:ind w:left="0"/>
        <w:jc w:val="both"/>
      </w:pPr>
      <w:r>
        <w:rPr>
          <w:rFonts w:ascii="Times New Roman"/>
          <w:b w:val="false"/>
          <w:i w:val="false"/>
          <w:color w:val="000000"/>
          <w:sz w:val="28"/>
        </w:rPr>
        <w:t>
      9) технология отделения и нейтрализации сероводорода от нефти, газа, конденсата и воды;</w:t>
      </w:r>
    </w:p>
    <w:p>
      <w:pPr>
        <w:spacing w:after="0"/>
        <w:ind w:left="0"/>
        <w:jc w:val="both"/>
      </w:pPr>
      <w:r>
        <w:rPr>
          <w:rFonts w:ascii="Times New Roman"/>
          <w:b w:val="false"/>
          <w:i w:val="false"/>
          <w:color w:val="000000"/>
          <w:sz w:val="28"/>
        </w:rPr>
        <w:t>
      10) мероприятия по предупреждению и раннему обнаружению опасных и аварийных ситуаций;</w:t>
      </w:r>
    </w:p>
    <w:p>
      <w:pPr>
        <w:spacing w:after="0"/>
        <w:ind w:left="0"/>
        <w:jc w:val="both"/>
      </w:pPr>
      <w:r>
        <w:rPr>
          <w:rFonts w:ascii="Times New Roman"/>
          <w:b w:val="false"/>
          <w:i w:val="false"/>
          <w:color w:val="000000"/>
          <w:sz w:val="28"/>
        </w:rPr>
        <w:t>
      11) системы противоаварийной и противопожарной защиты;</w:t>
      </w:r>
    </w:p>
    <w:p>
      <w:pPr>
        <w:spacing w:after="0"/>
        <w:ind w:left="0"/>
        <w:jc w:val="both"/>
      </w:pPr>
      <w:r>
        <w:rPr>
          <w:rFonts w:ascii="Times New Roman"/>
          <w:b w:val="false"/>
          <w:i w:val="false"/>
          <w:color w:val="000000"/>
          <w:sz w:val="28"/>
        </w:rPr>
        <w:t>
      12) порядок сбора и хранения продукции и отходов в герметичных емкостях до нейтрализации сероводорода и дальнейшей утилизации.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890.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6" w:id="871"/>
    <w:p>
      <w:pPr>
        <w:spacing w:after="0"/>
        <w:ind w:left="0"/>
        <w:jc w:val="both"/>
      </w:pPr>
      <w:r>
        <w:rPr>
          <w:rFonts w:ascii="Times New Roman"/>
          <w:b w:val="false"/>
          <w:i w:val="false"/>
          <w:color w:val="000000"/>
          <w:sz w:val="28"/>
        </w:rPr>
        <w:t>
      891. В агрессивной среде с учетом парциального давления сероводорода, должно предусматриваться безопасное применение оборудования, аппаратуры, резервуаров, трубопроводов.</w:t>
      </w:r>
    </w:p>
    <w:bookmarkEnd w:id="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892.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8" w:id="872"/>
    <w:p>
      <w:pPr>
        <w:spacing w:after="0"/>
        <w:ind w:left="0"/>
        <w:jc w:val="both"/>
      </w:pPr>
      <w:r>
        <w:rPr>
          <w:rFonts w:ascii="Times New Roman"/>
          <w:b w:val="false"/>
          <w:i w:val="false"/>
          <w:color w:val="000000"/>
          <w:sz w:val="28"/>
        </w:rPr>
        <w:t>
      893. Методы, периодичность и места контроля коррозии для каждого вида оборудования и трубопроводов указываются проектной документации.</w:t>
      </w:r>
    </w:p>
    <w:bookmarkEnd w:id="872"/>
    <w:bookmarkStart w:name="z1519" w:id="873"/>
    <w:p>
      <w:pPr>
        <w:spacing w:after="0"/>
        <w:ind w:left="0"/>
        <w:jc w:val="both"/>
      </w:pPr>
      <w:r>
        <w:rPr>
          <w:rFonts w:ascii="Times New Roman"/>
          <w:b w:val="false"/>
          <w:i w:val="false"/>
          <w:color w:val="000000"/>
          <w:sz w:val="28"/>
        </w:rPr>
        <w:t>
      894. Производственные объекты, содержащие источники возможного выделения в атмосферу сероводорода, вредных веществ и смесей обеспечиваются периметральной охраной, ограждением и контрольно-пропускными пунктами, обеспечивающими безопасную эвакуацию персонала при различных направлениях ветра.</w:t>
      </w:r>
    </w:p>
    <w:bookmarkEnd w:id="873"/>
    <w:bookmarkStart w:name="z1520" w:id="874"/>
    <w:p>
      <w:pPr>
        <w:spacing w:after="0"/>
        <w:ind w:left="0"/>
        <w:jc w:val="both"/>
      </w:pPr>
      <w:r>
        <w:rPr>
          <w:rFonts w:ascii="Times New Roman"/>
          <w:b w:val="false"/>
          <w:i w:val="false"/>
          <w:color w:val="000000"/>
          <w:sz w:val="28"/>
        </w:rPr>
        <w:t>
      895. Опасные объекты ограждаются и обозначаются знаками безопасности, предупреждающими надписями на границе охранной и СЗЗ.</w:t>
      </w:r>
    </w:p>
    <w:bookmarkEnd w:id="874"/>
    <w:bookmarkStart w:name="z1521" w:id="875"/>
    <w:p>
      <w:pPr>
        <w:spacing w:after="0"/>
        <w:ind w:left="0"/>
        <w:jc w:val="both"/>
      </w:pPr>
      <w:r>
        <w:rPr>
          <w:rFonts w:ascii="Times New Roman"/>
          <w:b w:val="false"/>
          <w:i w:val="false"/>
          <w:color w:val="000000"/>
          <w:sz w:val="28"/>
        </w:rPr>
        <w:t>
      896. Для допуска персонала, транспорта и другой техники, на территории опасных объектов устанавливается контрольно-пропускной режим.</w:t>
      </w:r>
    </w:p>
    <w:bookmarkEnd w:id="875"/>
    <w:bookmarkStart w:name="z1522" w:id="876"/>
    <w:p>
      <w:pPr>
        <w:spacing w:after="0"/>
        <w:ind w:left="0"/>
        <w:jc w:val="both"/>
      </w:pPr>
      <w:r>
        <w:rPr>
          <w:rFonts w:ascii="Times New Roman"/>
          <w:b w:val="false"/>
          <w:i w:val="false"/>
          <w:color w:val="000000"/>
          <w:sz w:val="28"/>
        </w:rPr>
        <w:t>
      897. Транспортные средства допускаются на территорию при наличии искрогасителей, а при перевозке легковоспламеняющихся жидкостей (далее – ЛВЖ), горючих жидкостей, сжиженного углеводородного газа устройствами для снятия статического электричества.</w:t>
      </w:r>
    </w:p>
    <w:bookmarkEnd w:id="876"/>
    <w:bookmarkStart w:name="z1523" w:id="877"/>
    <w:p>
      <w:pPr>
        <w:spacing w:after="0"/>
        <w:ind w:left="0"/>
        <w:jc w:val="both"/>
      </w:pPr>
      <w:r>
        <w:rPr>
          <w:rFonts w:ascii="Times New Roman"/>
          <w:b w:val="false"/>
          <w:i w:val="false"/>
          <w:color w:val="000000"/>
          <w:sz w:val="28"/>
        </w:rPr>
        <w:t>
      898. На территории производственных площадок не допускается подземная прокладка трубопроводов.</w:t>
      </w:r>
    </w:p>
    <w:bookmarkEnd w:id="877"/>
    <w:bookmarkStart w:name="z1524" w:id="878"/>
    <w:p>
      <w:pPr>
        <w:spacing w:after="0"/>
        <w:ind w:left="0"/>
        <w:jc w:val="both"/>
      </w:pPr>
      <w:r>
        <w:rPr>
          <w:rFonts w:ascii="Times New Roman"/>
          <w:b w:val="false"/>
          <w:i w:val="false"/>
          <w:color w:val="000000"/>
          <w:sz w:val="28"/>
        </w:rPr>
        <w:t>
      899. Пребывание лиц на газоопасных объектах не прошедших обучение, инструктаж, не имеющих допуска и СИЗ ОД не допускается.</w:t>
      </w:r>
    </w:p>
    <w:bookmarkEnd w:id="878"/>
    <w:bookmarkStart w:name="z1525" w:id="879"/>
    <w:p>
      <w:pPr>
        <w:spacing w:after="0"/>
        <w:ind w:left="0"/>
        <w:jc w:val="both"/>
      </w:pPr>
      <w:r>
        <w:rPr>
          <w:rFonts w:ascii="Times New Roman"/>
          <w:b w:val="false"/>
          <w:i w:val="false"/>
          <w:color w:val="000000"/>
          <w:sz w:val="28"/>
        </w:rPr>
        <w:t>
      900. Не допускается ввоз на территорию объектов токсичных, пожароопасных веществ, не используемых на данном объекте, применяемых опасных веществ в количестве, превышающем установленные нормативы единовременного хранения.</w:t>
      </w:r>
    </w:p>
    <w:bookmarkEnd w:id="879"/>
    <w:bookmarkStart w:name="z1526" w:id="880"/>
    <w:p>
      <w:pPr>
        <w:spacing w:after="0"/>
        <w:ind w:left="0"/>
        <w:jc w:val="left"/>
      </w:pPr>
      <w:r>
        <w:rPr>
          <w:rFonts w:ascii="Times New Roman"/>
          <w:b/>
          <w:i w:val="false"/>
          <w:color w:val="000000"/>
        </w:rPr>
        <w:t xml:space="preserve"> Параграф 2. Порядок действий персонала и применение средств</w:t>
      </w:r>
      <w:r>
        <w:br/>
      </w:r>
      <w:r>
        <w:rPr>
          <w:rFonts w:ascii="Times New Roman"/>
          <w:b/>
          <w:i w:val="false"/>
          <w:color w:val="000000"/>
        </w:rPr>
        <w:t>индивидуальной защиты при наличии сероводорода</w:t>
      </w:r>
    </w:p>
    <w:bookmarkEnd w:id="880"/>
    <w:bookmarkStart w:name="z1528" w:id="881"/>
    <w:p>
      <w:pPr>
        <w:spacing w:after="0"/>
        <w:ind w:left="0"/>
        <w:jc w:val="both"/>
      </w:pPr>
      <w:r>
        <w:rPr>
          <w:rFonts w:ascii="Times New Roman"/>
          <w:b w:val="false"/>
          <w:i w:val="false"/>
          <w:color w:val="ff0000"/>
          <w:sz w:val="28"/>
        </w:rPr>
        <w:t xml:space="preserve">
      901. Исключен приказом Министра индустрии и инфраструктурного развития РК от 22.11.2019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81"/>
    <w:bookmarkStart w:name="z1529" w:id="882"/>
    <w:p>
      <w:pPr>
        <w:spacing w:after="0"/>
        <w:ind w:left="0"/>
        <w:jc w:val="both"/>
      </w:pPr>
      <w:r>
        <w:rPr>
          <w:rFonts w:ascii="Times New Roman"/>
          <w:b w:val="false"/>
          <w:i w:val="false"/>
          <w:color w:val="000000"/>
          <w:sz w:val="28"/>
        </w:rPr>
        <w:t>
      902. При работах в условиях возможного выделения сероводорода ответственным руководителем работ (далее – лицо контроля) ведется учет всего присутствующего персонала.</w:t>
      </w:r>
    </w:p>
    <w:bookmarkEnd w:id="882"/>
    <w:bookmarkStart w:name="z1530" w:id="883"/>
    <w:p>
      <w:pPr>
        <w:spacing w:after="0"/>
        <w:ind w:left="0"/>
        <w:jc w:val="both"/>
      </w:pPr>
      <w:r>
        <w:rPr>
          <w:rFonts w:ascii="Times New Roman"/>
          <w:b w:val="false"/>
          <w:i w:val="false"/>
          <w:color w:val="000000"/>
          <w:sz w:val="28"/>
        </w:rPr>
        <w:t>
      903. Перед началом работ ответственное лицо знакомит работников с метеорологическими условиями и направлением выхода из опасной зоны в аварийной ситуации, и своевременно оповещает об изменениях направления ветра.</w:t>
      </w:r>
    </w:p>
    <w:bookmarkEnd w:id="883"/>
    <w:bookmarkStart w:name="z1531" w:id="884"/>
    <w:p>
      <w:pPr>
        <w:spacing w:after="0"/>
        <w:ind w:left="0"/>
        <w:jc w:val="both"/>
      </w:pPr>
      <w:r>
        <w:rPr>
          <w:rFonts w:ascii="Times New Roman"/>
          <w:b w:val="false"/>
          <w:i w:val="false"/>
          <w:color w:val="000000"/>
          <w:sz w:val="28"/>
        </w:rPr>
        <w:t>
      904. Работы в условиях возможного выделения и скопления в воздухе рабочей зоны сероводорода должны проводиться не менее чем двумя исполнителями, один из которых страхует другого.</w:t>
      </w:r>
    </w:p>
    <w:bookmarkEnd w:id="884"/>
    <w:bookmarkStart w:name="z1532" w:id="885"/>
    <w:p>
      <w:pPr>
        <w:spacing w:after="0"/>
        <w:ind w:left="0"/>
        <w:jc w:val="both"/>
      </w:pPr>
      <w:r>
        <w:rPr>
          <w:rFonts w:ascii="Times New Roman"/>
          <w:b w:val="false"/>
          <w:i w:val="false"/>
          <w:color w:val="000000"/>
          <w:sz w:val="28"/>
        </w:rPr>
        <w:t>
      Работу в колодце выполняет бригада в составе не менее трех человек (одного работающего и двух страхующих – дублеров).</w:t>
      </w:r>
    </w:p>
    <w:bookmarkEnd w:id="885"/>
    <w:bookmarkStart w:name="z1533" w:id="886"/>
    <w:p>
      <w:pPr>
        <w:spacing w:after="0"/>
        <w:ind w:left="0"/>
        <w:jc w:val="both"/>
      </w:pPr>
      <w:r>
        <w:rPr>
          <w:rFonts w:ascii="Times New Roman"/>
          <w:b w:val="false"/>
          <w:i w:val="false"/>
          <w:color w:val="000000"/>
          <w:sz w:val="28"/>
        </w:rPr>
        <w:t>
      905. При работе в воздушно-дыхательном аппарате на рабочей площадке скважины при возможном выделении сероводорода назначаются страхующие для оказания помощи и эвакуации из опасной зоны и лицо контроля.</w:t>
      </w:r>
    </w:p>
    <w:bookmarkEnd w:id="886"/>
    <w:bookmarkStart w:name="z1534" w:id="887"/>
    <w:p>
      <w:pPr>
        <w:spacing w:after="0"/>
        <w:ind w:left="0"/>
        <w:jc w:val="both"/>
      </w:pPr>
      <w:r>
        <w:rPr>
          <w:rFonts w:ascii="Times New Roman"/>
          <w:b w:val="false"/>
          <w:i w:val="false"/>
          <w:color w:val="000000"/>
          <w:sz w:val="28"/>
        </w:rPr>
        <w:t>
      906. Персонал, работающий в СИЗ, обеспечивается двухсторонней телефонной или радиосвязью (с постоянным вызовом) с диспетчером организации, а работающие непосредственно на газоопасном объекте – дополнительной независимой связью с дежурным АСС и транспортным средством для эвакуации. Буровые установки разведочных площадей обеспечивается независимой связью с АСС.</w:t>
      </w:r>
    </w:p>
    <w:bookmarkEnd w:id="887"/>
    <w:bookmarkStart w:name="z1535" w:id="888"/>
    <w:p>
      <w:pPr>
        <w:spacing w:after="0"/>
        <w:ind w:left="0"/>
        <w:jc w:val="both"/>
      </w:pPr>
      <w:r>
        <w:rPr>
          <w:rFonts w:ascii="Times New Roman"/>
          <w:b w:val="false"/>
          <w:i w:val="false"/>
          <w:color w:val="000000"/>
          <w:sz w:val="28"/>
        </w:rPr>
        <w:t>
      907. Персонал обеспечивается индивидуальными приборами по контролю концентрации сероводорода в воздухе рабочей зоны и средствами для оказания первой доврачебной помощи пострадавшим на объекте и в СЗЗ. Каждый работник обеспечивается изолирующим воздушно-дыхательным аппаратом, в том числе эвакуационным аппаратом.</w:t>
      </w:r>
    </w:p>
    <w:bookmarkEnd w:id="888"/>
    <w:bookmarkStart w:name="z1536" w:id="889"/>
    <w:p>
      <w:pPr>
        <w:spacing w:after="0"/>
        <w:ind w:left="0"/>
        <w:jc w:val="both"/>
      </w:pPr>
      <w:r>
        <w:rPr>
          <w:rFonts w:ascii="Times New Roman"/>
          <w:b w:val="false"/>
          <w:i w:val="false"/>
          <w:color w:val="000000"/>
          <w:sz w:val="28"/>
        </w:rPr>
        <w:t>
      908. Работы по вскрытию продуктивного пласта, перфорации, вызову притока, гидродинамические исследования, осложнения и опасные операции должны проводиться по ПОР, под руководством ответственного лица.</w:t>
      </w:r>
    </w:p>
    <w:bookmarkEnd w:id="889"/>
    <w:bookmarkStart w:name="z1537" w:id="890"/>
    <w:p>
      <w:pPr>
        <w:spacing w:after="0"/>
        <w:ind w:left="0"/>
        <w:jc w:val="both"/>
      </w:pPr>
      <w:r>
        <w:rPr>
          <w:rFonts w:ascii="Times New Roman"/>
          <w:b w:val="false"/>
          <w:i w:val="false"/>
          <w:color w:val="000000"/>
          <w:sz w:val="28"/>
        </w:rPr>
        <w:t>
      909. Контроль газовоздушной среды в рабочей зоне проводится с использованием штатных газоаналитических приборов. Отбор проб сероводородсодержащих сред под открытой струей не допускается.</w:t>
      </w:r>
    </w:p>
    <w:bookmarkEnd w:id="890"/>
    <w:bookmarkStart w:name="z1538" w:id="891"/>
    <w:p>
      <w:pPr>
        <w:spacing w:after="0"/>
        <w:ind w:left="0"/>
        <w:jc w:val="both"/>
      </w:pPr>
      <w:r>
        <w:rPr>
          <w:rFonts w:ascii="Times New Roman"/>
          <w:b w:val="false"/>
          <w:i w:val="false"/>
          <w:color w:val="000000"/>
          <w:sz w:val="28"/>
        </w:rPr>
        <w:t>
      910. Работа при аварийных ситуациях в условиях выделения сероводорода выполняется в специальной защитной одежде, обеспечивающей защиту от сероводорода или в изолирующих химических костюмах.</w:t>
      </w:r>
    </w:p>
    <w:bookmarkEnd w:id="891"/>
    <w:p>
      <w:pPr>
        <w:spacing w:after="0"/>
        <w:ind w:left="0"/>
        <w:jc w:val="both"/>
      </w:pPr>
      <w:r>
        <w:rPr>
          <w:rFonts w:ascii="Times New Roman"/>
          <w:b w:val="false"/>
          <w:i w:val="false"/>
          <w:color w:val="000000"/>
          <w:sz w:val="28"/>
        </w:rPr>
        <w:t>
      Помещение для хранения специальной одежды должно иметь вентиляцию и состоять из двух смежных комнат: первая – для снятия и хранения специальной одежды, вторая – для хранения изолирующих воздушно-дыхательных аппаратов и хранения личной одежды.</w:t>
      </w:r>
    </w:p>
    <w:bookmarkStart w:name="z1540" w:id="892"/>
    <w:p>
      <w:pPr>
        <w:spacing w:after="0"/>
        <w:ind w:left="0"/>
        <w:jc w:val="both"/>
      </w:pPr>
      <w:r>
        <w:rPr>
          <w:rFonts w:ascii="Times New Roman"/>
          <w:b w:val="false"/>
          <w:i w:val="false"/>
          <w:color w:val="000000"/>
          <w:sz w:val="28"/>
        </w:rPr>
        <w:t>
      911. Работы, связанные с возможностью возникновения ОФ (вскрытие продуктивного пласта, перфорация скважины, вызов притока, гидродинамические исследования), должны проводиться под руководством лица контроля.</w:t>
      </w:r>
    </w:p>
    <w:bookmarkEnd w:id="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911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2" w:id="893"/>
    <w:p>
      <w:pPr>
        <w:spacing w:after="0"/>
        <w:ind w:left="0"/>
        <w:jc w:val="both"/>
      </w:pPr>
      <w:r>
        <w:rPr>
          <w:rFonts w:ascii="Times New Roman"/>
          <w:b w:val="false"/>
          <w:i w:val="false"/>
          <w:color w:val="000000"/>
          <w:sz w:val="28"/>
        </w:rPr>
        <w:t>
      912. В ПЛА, кроме технических и технологических операций по реагированию на аварийные ситуации техногенного характера, определяются места сбора и пути эвакуации персонала, подъездные пути, порядок и периодичность контроля воздушной среды, меры безопасности и действия работников при аварийной ситуации, список лиц и организаций, которые извещаются об аварии с указанием номеров телефонов и порядок их оповещения. Схема с указанием расположения возможных источников загазованности, пункты сбора, пути (маршруты), способы и конечные пункты эвакуации при различных метеоусловиях, порядок действий должностных лиц по осуществлению указанных мероприятий.</w:t>
      </w:r>
    </w:p>
    <w:bookmarkEnd w:id="8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912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3" w:id="894"/>
    <w:p>
      <w:pPr>
        <w:spacing w:after="0"/>
        <w:ind w:left="0"/>
        <w:jc w:val="both"/>
      </w:pPr>
      <w:r>
        <w:rPr>
          <w:rFonts w:ascii="Times New Roman"/>
          <w:b w:val="false"/>
          <w:i w:val="false"/>
          <w:color w:val="000000"/>
          <w:sz w:val="28"/>
        </w:rPr>
        <w:t>
      913. В целях оперативного реагирования на возможные аварии и обеспечения защиты людей при строительстве и разработке месторождений, утверждается и вводится в действие Регламент совместных действий организаций, осуществляющих строительство, эксплуатацию объектов контрактной территории месторождения, АСС и местных административных органов по реагированию на аварийные ситуации, защите, эвакуации производственного персонала и населения близлежащих населенных пунктов.</w:t>
      </w:r>
    </w:p>
    <w:bookmarkEnd w:id="894"/>
    <w:bookmarkStart w:name="z1544" w:id="895"/>
    <w:p>
      <w:pPr>
        <w:spacing w:after="0"/>
        <w:ind w:left="0"/>
        <w:jc w:val="both"/>
      </w:pPr>
      <w:r>
        <w:rPr>
          <w:rFonts w:ascii="Times New Roman"/>
          <w:b w:val="false"/>
          <w:i w:val="false"/>
          <w:color w:val="000000"/>
          <w:sz w:val="28"/>
        </w:rPr>
        <w:t>
      914. В Регламенте совместных действий отражаются:</w:t>
      </w:r>
    </w:p>
    <w:bookmarkEnd w:id="895"/>
    <w:p>
      <w:pPr>
        <w:spacing w:after="0"/>
        <w:ind w:left="0"/>
        <w:jc w:val="both"/>
      </w:pPr>
      <w:r>
        <w:rPr>
          <w:rFonts w:ascii="Times New Roman"/>
          <w:b w:val="false"/>
          <w:i w:val="false"/>
          <w:color w:val="000000"/>
          <w:sz w:val="28"/>
        </w:rPr>
        <w:t>
      1) перечень предприятий и организаций, участвующих в совместных действиях;</w:t>
      </w:r>
    </w:p>
    <w:p>
      <w:pPr>
        <w:spacing w:after="0"/>
        <w:ind w:left="0"/>
        <w:jc w:val="both"/>
      </w:pPr>
      <w:r>
        <w:rPr>
          <w:rFonts w:ascii="Times New Roman"/>
          <w:b w:val="false"/>
          <w:i w:val="false"/>
          <w:color w:val="000000"/>
          <w:sz w:val="28"/>
        </w:rPr>
        <w:t>
      2) порядок и технические средства оповещения предприятий, организаций и людей об угрозе возможного загрязнения атмосферы и действиях при аварийных ситуациях;</w:t>
      </w:r>
    </w:p>
    <w:p>
      <w:pPr>
        <w:spacing w:after="0"/>
        <w:ind w:left="0"/>
        <w:jc w:val="both"/>
      </w:pPr>
      <w:r>
        <w:rPr>
          <w:rFonts w:ascii="Times New Roman"/>
          <w:b w:val="false"/>
          <w:i w:val="false"/>
          <w:color w:val="000000"/>
          <w:sz w:val="28"/>
        </w:rPr>
        <w:t>
      3) места сбора и пути эвакуации персонала, подъездные пути, порядок и периодичность контроля воздушной среды, меры безопасности и действия работников при аварийной ситуации, список лиц и организаций, которые извещаются об аварии с указанием номеров телефонов и порядок их оповещения;</w:t>
      </w:r>
    </w:p>
    <w:p>
      <w:pPr>
        <w:spacing w:after="0"/>
        <w:ind w:left="0"/>
        <w:jc w:val="both"/>
      </w:pPr>
      <w:r>
        <w:rPr>
          <w:rFonts w:ascii="Times New Roman"/>
          <w:b w:val="false"/>
          <w:i w:val="false"/>
          <w:color w:val="000000"/>
          <w:sz w:val="28"/>
        </w:rPr>
        <w:t>
      4) определение, обозначение и контроль зоны возможного загрязнения атмосферы;</w:t>
      </w:r>
    </w:p>
    <w:p>
      <w:pPr>
        <w:spacing w:after="0"/>
        <w:ind w:left="0"/>
        <w:jc w:val="both"/>
      </w:pPr>
      <w:r>
        <w:rPr>
          <w:rFonts w:ascii="Times New Roman"/>
          <w:b w:val="false"/>
          <w:i w:val="false"/>
          <w:color w:val="000000"/>
          <w:sz w:val="28"/>
        </w:rPr>
        <w:t>
      5) совместные действия предприятий, АСС и местных административных органов по защите и эвакуации людей при возможных аварийных ситуациях.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914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0" w:id="896"/>
    <w:p>
      <w:pPr>
        <w:spacing w:after="0"/>
        <w:ind w:left="0"/>
        <w:jc w:val="both"/>
      </w:pPr>
      <w:r>
        <w:rPr>
          <w:rFonts w:ascii="Times New Roman"/>
          <w:b w:val="false"/>
          <w:i w:val="false"/>
          <w:color w:val="000000"/>
          <w:sz w:val="28"/>
        </w:rPr>
        <w:t>
      915. При обнаружении сероводорода в воздухе рабочей зоны выше ПДК первичные действия производственного персонала проводятся в строгом соответствии с ПЛА.</w:t>
      </w:r>
    </w:p>
    <w:bookmarkEnd w:id="896"/>
    <w:bookmarkStart w:name="z1551" w:id="897"/>
    <w:p>
      <w:pPr>
        <w:spacing w:after="0"/>
        <w:ind w:left="0"/>
        <w:jc w:val="both"/>
      </w:pPr>
      <w:r>
        <w:rPr>
          <w:rFonts w:ascii="Times New Roman"/>
          <w:b w:val="false"/>
          <w:i w:val="false"/>
          <w:color w:val="000000"/>
          <w:sz w:val="28"/>
        </w:rPr>
        <w:t>
      916. После выполнения первоочередных действий по ПЛА дальнейшее руководство по ликвидации аварии проводится оперативным штабом с привлечением АСС.</w:t>
      </w:r>
    </w:p>
    <w:bookmarkEnd w:id="897"/>
    <w:bookmarkStart w:name="z1552" w:id="898"/>
    <w:p>
      <w:pPr>
        <w:spacing w:after="0"/>
        <w:ind w:left="0"/>
        <w:jc w:val="both"/>
      </w:pPr>
      <w:r>
        <w:rPr>
          <w:rFonts w:ascii="Times New Roman"/>
          <w:b w:val="false"/>
          <w:i w:val="false"/>
          <w:color w:val="000000"/>
          <w:sz w:val="28"/>
        </w:rPr>
        <w:t>
      917. Привлекаемый к работам на газоопасных объектах персонал подрядных организаций проходит обучение и проверку знаний в объеме, установленном для персонала организации, с учетом места и вида работ, и использует индивидуальные газосигнализаторы, СИЗ, СИЗ ОД, СКЗ.</w:t>
      </w:r>
    </w:p>
    <w:bookmarkEnd w:id="898"/>
    <w:bookmarkStart w:name="z1553" w:id="899"/>
    <w:p>
      <w:pPr>
        <w:spacing w:after="0"/>
        <w:ind w:left="0"/>
        <w:jc w:val="both"/>
      </w:pPr>
      <w:r>
        <w:rPr>
          <w:rFonts w:ascii="Times New Roman"/>
          <w:b w:val="false"/>
          <w:i w:val="false"/>
          <w:color w:val="000000"/>
          <w:sz w:val="28"/>
        </w:rPr>
        <w:t>
      918. Количество и типы СИЗ, СИЗ ОД, СКЗ, газосигнализаторов на каждом объекте определяются в соответствии с ПЛА с учетом специфики работ и норм обеспечения работников специальной одеждой, специальной обувью и другими средствами защиты.</w:t>
      </w:r>
    </w:p>
    <w:bookmarkEnd w:id="899"/>
    <w:bookmarkStart w:name="z1554" w:id="900"/>
    <w:p>
      <w:pPr>
        <w:spacing w:after="0"/>
        <w:ind w:left="0"/>
        <w:jc w:val="both"/>
      </w:pPr>
      <w:r>
        <w:rPr>
          <w:rFonts w:ascii="Times New Roman"/>
          <w:b w:val="false"/>
          <w:i w:val="false"/>
          <w:color w:val="000000"/>
          <w:sz w:val="28"/>
        </w:rPr>
        <w:t>
      919. СКЗ и СИЗ работников строительных и других организаций находящихся в пределах СЗЗ и порядок обеспечения в опасной ситуации определяются регламентом совместных действий.</w:t>
      </w:r>
    </w:p>
    <w:bookmarkEnd w:id="900"/>
    <w:bookmarkStart w:name="z1555" w:id="901"/>
    <w:p>
      <w:pPr>
        <w:spacing w:after="0"/>
        <w:ind w:left="0"/>
        <w:jc w:val="both"/>
      </w:pPr>
      <w:r>
        <w:rPr>
          <w:rFonts w:ascii="Times New Roman"/>
          <w:b w:val="false"/>
          <w:i w:val="false"/>
          <w:color w:val="000000"/>
          <w:sz w:val="28"/>
        </w:rPr>
        <w:t>
      920. Изолирующие дыхательные аппараты применяются обслуживающим персоналом при выполнении операций, предусмотренных технологией производства газоопасных работ в условиях возможного выделения сероводорода, выполнения первоочередных действий при возникновении аварийной ситуации, в соответствии с ПЛА.</w:t>
      </w:r>
    </w:p>
    <w:bookmarkEnd w:id="901"/>
    <w:bookmarkStart w:name="z1556" w:id="902"/>
    <w:p>
      <w:pPr>
        <w:spacing w:after="0"/>
        <w:ind w:left="0"/>
        <w:jc w:val="both"/>
      </w:pPr>
      <w:r>
        <w:rPr>
          <w:rFonts w:ascii="Times New Roman"/>
          <w:b w:val="false"/>
          <w:i w:val="false"/>
          <w:color w:val="000000"/>
          <w:sz w:val="28"/>
        </w:rPr>
        <w:t>
      921. На объекте производственный персонал обеспечивается индивидуальным воздушно-дыхательным аппаратом. Сроки испытания и проверки исправности оформляются в паспорте воздушно-дыхательного аппарата.</w:t>
      </w:r>
    </w:p>
    <w:bookmarkEnd w:id="902"/>
    <w:bookmarkStart w:name="z1557" w:id="903"/>
    <w:p>
      <w:pPr>
        <w:spacing w:after="0"/>
        <w:ind w:left="0"/>
        <w:jc w:val="both"/>
      </w:pPr>
      <w:r>
        <w:rPr>
          <w:rFonts w:ascii="Times New Roman"/>
          <w:b w:val="false"/>
          <w:i w:val="false"/>
          <w:color w:val="000000"/>
          <w:sz w:val="28"/>
        </w:rPr>
        <w:t>
      922. Поверка газоаналитических средств выполняется в аттестованной лаборатории по утвержденному графику.</w:t>
      </w:r>
    </w:p>
    <w:bookmarkEnd w:id="903"/>
    <w:bookmarkStart w:name="z1558" w:id="904"/>
    <w:p>
      <w:pPr>
        <w:spacing w:after="0"/>
        <w:ind w:left="0"/>
        <w:jc w:val="both"/>
      </w:pPr>
      <w:r>
        <w:rPr>
          <w:rFonts w:ascii="Times New Roman"/>
          <w:b w:val="false"/>
          <w:i w:val="false"/>
          <w:color w:val="000000"/>
          <w:sz w:val="28"/>
        </w:rPr>
        <w:t>
      923. На объекте необходимо иметь техническую документацию изготовителя по проверке, эксплуатации и хранению СИЗ, СИЗ ОД, СКЗ, газосигнализаторов. На газоопасном объекте должен находится резервный запас газозащитных средств, количество и типы определяются с учетом численности производственного персонала, удаленности объекта, специфики выполняемых работ.</w:t>
      </w:r>
    </w:p>
    <w:bookmarkEnd w:id="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924.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8" w:id="905"/>
    <w:p>
      <w:pPr>
        <w:spacing w:after="0"/>
        <w:ind w:left="0"/>
        <w:jc w:val="left"/>
      </w:pPr>
      <w:r>
        <w:rPr>
          <w:rFonts w:ascii="Times New Roman"/>
          <w:b/>
          <w:i w:val="false"/>
          <w:color w:val="000000"/>
        </w:rPr>
        <w:t xml:space="preserve"> Параграф 3. Общие мероприятия по предупреждению ГНВП</w:t>
      </w:r>
    </w:p>
    <w:bookmarkEnd w:id="905"/>
    <w:bookmarkStart w:name="z1569" w:id="906"/>
    <w:p>
      <w:pPr>
        <w:spacing w:after="0"/>
        <w:ind w:left="0"/>
        <w:jc w:val="both"/>
      </w:pPr>
      <w:r>
        <w:rPr>
          <w:rFonts w:ascii="Times New Roman"/>
          <w:b w:val="false"/>
          <w:i w:val="false"/>
          <w:color w:val="000000"/>
          <w:sz w:val="28"/>
        </w:rPr>
        <w:t>
      925. Персонал буровой установки обучается методам раннего обнаружения ГНВП, практическим действиям по герметизации устья скважин и ее глушению, правилам эксплуатации ПВО, использования СИЗ, оказанию доврачебной помощи.</w:t>
      </w:r>
    </w:p>
    <w:bookmarkEnd w:id="906"/>
    <w:bookmarkStart w:name="z1570" w:id="907"/>
    <w:p>
      <w:pPr>
        <w:spacing w:after="0"/>
        <w:ind w:left="0"/>
        <w:jc w:val="both"/>
      </w:pPr>
      <w:r>
        <w:rPr>
          <w:rFonts w:ascii="Times New Roman"/>
          <w:b w:val="false"/>
          <w:i w:val="false"/>
          <w:color w:val="000000"/>
          <w:sz w:val="28"/>
        </w:rPr>
        <w:t>
      926. Перед вскрытием и в процессе бурения продуктивного пласта на буровой имеется:</w:t>
      </w:r>
    </w:p>
    <w:bookmarkEnd w:id="907"/>
    <w:p>
      <w:pPr>
        <w:spacing w:after="0"/>
        <w:ind w:left="0"/>
        <w:jc w:val="both"/>
      </w:pPr>
      <w:r>
        <w:rPr>
          <w:rFonts w:ascii="Times New Roman"/>
          <w:b w:val="false"/>
          <w:i w:val="false"/>
          <w:color w:val="000000"/>
          <w:sz w:val="28"/>
        </w:rPr>
        <w:t>
      1) запас химреагентов и утяжелителя в количестве, установленном проектом на строительство скважины;</w:t>
      </w:r>
    </w:p>
    <w:p>
      <w:pPr>
        <w:spacing w:after="0"/>
        <w:ind w:left="0"/>
        <w:jc w:val="both"/>
      </w:pPr>
      <w:r>
        <w:rPr>
          <w:rFonts w:ascii="Times New Roman"/>
          <w:b w:val="false"/>
          <w:i w:val="false"/>
          <w:color w:val="000000"/>
          <w:sz w:val="28"/>
        </w:rPr>
        <w:t>
      2) два шаровых крана (один под квадратом, второй на аварийной трубе или подвешенный на тросике в буровой);</w:t>
      </w:r>
    </w:p>
    <w:p>
      <w:pPr>
        <w:spacing w:after="0"/>
        <w:ind w:left="0"/>
        <w:jc w:val="both"/>
      </w:pPr>
      <w:r>
        <w:rPr>
          <w:rFonts w:ascii="Times New Roman"/>
          <w:b w:val="false"/>
          <w:i w:val="false"/>
          <w:color w:val="000000"/>
          <w:sz w:val="28"/>
        </w:rPr>
        <w:t>
      3) обеспечено круглосуточное дежурство цементировочного агрегата, автомашины, ответственного лица из числа ИТР, связь буровой (с предприятием).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926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5" w:id="908"/>
    <w:p>
      <w:pPr>
        <w:spacing w:after="0"/>
        <w:ind w:left="0"/>
        <w:jc w:val="both"/>
      </w:pPr>
      <w:r>
        <w:rPr>
          <w:rFonts w:ascii="Times New Roman"/>
          <w:b w:val="false"/>
          <w:i w:val="false"/>
          <w:color w:val="000000"/>
          <w:sz w:val="28"/>
        </w:rPr>
        <w:t>
      927. В процессе бурения продуктивного пласта параметры бурового раствора регламентируются геолого-техническим нарядом.</w:t>
      </w:r>
    </w:p>
    <w:bookmarkEnd w:id="908"/>
    <w:bookmarkStart w:name="z1576" w:id="909"/>
    <w:p>
      <w:pPr>
        <w:spacing w:after="0"/>
        <w:ind w:left="0"/>
        <w:jc w:val="both"/>
      </w:pPr>
      <w:r>
        <w:rPr>
          <w:rFonts w:ascii="Times New Roman"/>
          <w:b w:val="false"/>
          <w:i w:val="false"/>
          <w:color w:val="000000"/>
          <w:sz w:val="28"/>
        </w:rPr>
        <w:t>
      928. В процессе бурения (промывки) скважины циркуляция бурового раствора осуществляется через рабочий мерник, оборудованный датчиком уровня станции ГТИ.</w:t>
      </w:r>
    </w:p>
    <w:bookmarkEnd w:id="909"/>
    <w:bookmarkStart w:name="z1577" w:id="910"/>
    <w:p>
      <w:pPr>
        <w:spacing w:after="0"/>
        <w:ind w:left="0"/>
        <w:jc w:val="both"/>
      </w:pPr>
      <w:r>
        <w:rPr>
          <w:rFonts w:ascii="Times New Roman"/>
          <w:b w:val="false"/>
          <w:i w:val="false"/>
          <w:color w:val="000000"/>
          <w:sz w:val="28"/>
        </w:rPr>
        <w:t>
      929. Работы, связанные с перераспределением бурового раствора в приемных мерниках осуществляются только после остановки бурения.</w:t>
      </w:r>
    </w:p>
    <w:bookmarkEnd w:id="910"/>
    <w:bookmarkStart w:name="z1578" w:id="911"/>
    <w:p>
      <w:pPr>
        <w:spacing w:after="0"/>
        <w:ind w:left="0"/>
        <w:jc w:val="both"/>
      </w:pPr>
      <w:r>
        <w:rPr>
          <w:rFonts w:ascii="Times New Roman"/>
          <w:b w:val="false"/>
          <w:i w:val="false"/>
          <w:color w:val="000000"/>
          <w:sz w:val="28"/>
        </w:rPr>
        <w:t>
      930. В процессе бурения ведется тщательный контроль за обнаружением признаков ГНВП.</w:t>
      </w:r>
    </w:p>
    <w:bookmarkEnd w:id="911"/>
    <w:bookmarkStart w:name="z1579" w:id="912"/>
    <w:p>
      <w:pPr>
        <w:spacing w:after="0"/>
        <w:ind w:left="0"/>
        <w:jc w:val="both"/>
      </w:pPr>
      <w:r>
        <w:rPr>
          <w:rFonts w:ascii="Times New Roman"/>
          <w:b w:val="false"/>
          <w:i w:val="false"/>
          <w:color w:val="000000"/>
          <w:sz w:val="28"/>
        </w:rPr>
        <w:t>
      931. При обнаружении прямых признаков ГНВП немедленно приступить к герметизации устья скважины.</w:t>
      </w:r>
    </w:p>
    <w:bookmarkEnd w:id="912"/>
    <w:bookmarkStart w:name="z1580" w:id="913"/>
    <w:p>
      <w:pPr>
        <w:spacing w:after="0"/>
        <w:ind w:left="0"/>
        <w:jc w:val="both"/>
      </w:pPr>
      <w:r>
        <w:rPr>
          <w:rFonts w:ascii="Times New Roman"/>
          <w:b w:val="false"/>
          <w:i w:val="false"/>
          <w:color w:val="000000"/>
          <w:sz w:val="28"/>
        </w:rPr>
        <w:t>
      932. При обнаружении поглощения прекратить углубление скважины и остановить буровой насос.</w:t>
      </w:r>
    </w:p>
    <w:bookmarkEnd w:id="913"/>
    <w:bookmarkStart w:name="z1581" w:id="914"/>
    <w:p>
      <w:pPr>
        <w:spacing w:after="0"/>
        <w:ind w:left="0"/>
        <w:jc w:val="both"/>
      </w:pPr>
      <w:r>
        <w:rPr>
          <w:rFonts w:ascii="Times New Roman"/>
          <w:b w:val="false"/>
          <w:i w:val="false"/>
          <w:color w:val="000000"/>
          <w:sz w:val="28"/>
        </w:rPr>
        <w:t>
      933. Проследить за положением уровня в скважине и долить скважину до уровня устья.</w:t>
      </w:r>
    </w:p>
    <w:bookmarkEnd w:id="914"/>
    <w:bookmarkStart w:name="z1582" w:id="915"/>
    <w:p>
      <w:pPr>
        <w:spacing w:after="0"/>
        <w:ind w:left="0"/>
        <w:jc w:val="both"/>
      </w:pPr>
      <w:r>
        <w:rPr>
          <w:rFonts w:ascii="Times New Roman"/>
          <w:b w:val="false"/>
          <w:i w:val="false"/>
          <w:color w:val="000000"/>
          <w:sz w:val="28"/>
        </w:rPr>
        <w:t>
      934. При отсутствии уровня на устье, подъем бурильной колонны не допускается.</w:t>
      </w:r>
    </w:p>
    <w:bookmarkEnd w:id="915"/>
    <w:bookmarkStart w:name="z1583" w:id="916"/>
    <w:p>
      <w:pPr>
        <w:spacing w:after="0"/>
        <w:ind w:left="0"/>
        <w:jc w:val="both"/>
      </w:pPr>
      <w:r>
        <w:rPr>
          <w:rFonts w:ascii="Times New Roman"/>
          <w:b w:val="false"/>
          <w:i w:val="false"/>
          <w:color w:val="000000"/>
          <w:sz w:val="28"/>
        </w:rPr>
        <w:t>
      935. В процессе проведения СПО постоянно контролировать соответствие объемов доливаемого (вытесняемого) бурового раствора объему поднимаемых (спускаемых) бурильных труб.</w:t>
      </w:r>
    </w:p>
    <w:bookmarkEnd w:id="916"/>
    <w:bookmarkStart w:name="z1584" w:id="917"/>
    <w:p>
      <w:pPr>
        <w:spacing w:after="0"/>
        <w:ind w:left="0"/>
        <w:jc w:val="both"/>
      </w:pPr>
      <w:r>
        <w:rPr>
          <w:rFonts w:ascii="Times New Roman"/>
          <w:b w:val="false"/>
          <w:i w:val="false"/>
          <w:color w:val="000000"/>
          <w:sz w:val="28"/>
        </w:rPr>
        <w:t>
      936. После долива необходимо убедиться, что уровень на устье и скважина не переливает.</w:t>
      </w:r>
    </w:p>
    <w:bookmarkEnd w:id="917"/>
    <w:bookmarkStart w:name="z1585" w:id="918"/>
    <w:p>
      <w:pPr>
        <w:spacing w:after="0"/>
        <w:ind w:left="0"/>
        <w:jc w:val="both"/>
      </w:pPr>
      <w:r>
        <w:rPr>
          <w:rFonts w:ascii="Times New Roman"/>
          <w:b w:val="false"/>
          <w:i w:val="false"/>
          <w:color w:val="000000"/>
          <w:sz w:val="28"/>
        </w:rPr>
        <w:t>
      937. При наличии перелива определить его характер и немедленно загерметизировать скважину. Дальнейшие работы проводить по ПОР.</w:t>
      </w:r>
    </w:p>
    <w:bookmarkEnd w:id="918"/>
    <w:bookmarkStart w:name="z1586" w:id="919"/>
    <w:p>
      <w:pPr>
        <w:spacing w:after="0"/>
        <w:ind w:left="0"/>
        <w:jc w:val="both"/>
      </w:pPr>
      <w:r>
        <w:rPr>
          <w:rFonts w:ascii="Times New Roman"/>
          <w:b w:val="false"/>
          <w:i w:val="false"/>
          <w:color w:val="000000"/>
          <w:sz w:val="28"/>
        </w:rPr>
        <w:t>
      938. При бурении продуктивного пласта продолжительность технологических остановок сводится к минимуму.</w:t>
      </w:r>
    </w:p>
    <w:bookmarkEnd w:id="919"/>
    <w:bookmarkStart w:name="z1587" w:id="920"/>
    <w:p>
      <w:pPr>
        <w:spacing w:after="0"/>
        <w:ind w:left="0"/>
        <w:jc w:val="both"/>
      </w:pPr>
      <w:r>
        <w:rPr>
          <w:rFonts w:ascii="Times New Roman"/>
          <w:b w:val="false"/>
          <w:i w:val="false"/>
          <w:color w:val="000000"/>
          <w:sz w:val="28"/>
        </w:rPr>
        <w:t>
      939. При продолжительных ремонтных работах (более 5 суток) принять меры по предупреждению ГНВП.</w:t>
      </w:r>
    </w:p>
    <w:bookmarkEnd w:id="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939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8" w:id="921"/>
    <w:p>
      <w:pPr>
        <w:spacing w:after="0"/>
        <w:ind w:left="0"/>
        <w:jc w:val="left"/>
      </w:pPr>
      <w:r>
        <w:rPr>
          <w:rFonts w:ascii="Times New Roman"/>
          <w:b/>
          <w:i w:val="false"/>
          <w:color w:val="000000"/>
        </w:rPr>
        <w:t xml:space="preserve"> Параграф 4. Порядок обеспечения промышленной безопасности при</w:t>
      </w:r>
      <w:r>
        <w:br/>
      </w:r>
      <w:r>
        <w:rPr>
          <w:rFonts w:ascii="Times New Roman"/>
          <w:b/>
          <w:i w:val="false"/>
          <w:color w:val="000000"/>
        </w:rPr>
        <w:t>эксплуатации скважин на месторождениях с наличием сероводорода</w:t>
      </w:r>
    </w:p>
    <w:bookmarkEnd w:id="921"/>
    <w:bookmarkStart w:name="z1590" w:id="922"/>
    <w:p>
      <w:pPr>
        <w:spacing w:after="0"/>
        <w:ind w:left="0"/>
        <w:jc w:val="both"/>
      </w:pPr>
      <w:r>
        <w:rPr>
          <w:rFonts w:ascii="Times New Roman"/>
          <w:b w:val="false"/>
          <w:i w:val="false"/>
          <w:color w:val="000000"/>
          <w:sz w:val="28"/>
        </w:rPr>
        <w:t>
      940. При строительстве скважин с содержанием сероводорода разрабатываются мероприятия по обеспечению безопасности, включающие:</w:t>
      </w:r>
    </w:p>
    <w:bookmarkEnd w:id="922"/>
    <w:p>
      <w:pPr>
        <w:spacing w:after="0"/>
        <w:ind w:left="0"/>
        <w:jc w:val="both"/>
      </w:pPr>
      <w:r>
        <w:rPr>
          <w:rFonts w:ascii="Times New Roman"/>
          <w:b w:val="false"/>
          <w:i w:val="false"/>
          <w:color w:val="000000"/>
          <w:sz w:val="28"/>
        </w:rPr>
        <w:t>
      1) наличие исходных данных по геолого-техническим условиям и расчеты бурильных, обсадных, НКТ с учетом воздействия парциального давления и коррозии с указанием технологической характеристики и гарантии изготовителя по эксплуатации технических устройств в агрессивной среде на период эксплуатации скважины;</w:t>
      </w:r>
    </w:p>
    <w:p>
      <w:pPr>
        <w:spacing w:after="0"/>
        <w:ind w:left="0"/>
        <w:jc w:val="both"/>
      </w:pPr>
      <w:r>
        <w:rPr>
          <w:rFonts w:ascii="Times New Roman"/>
          <w:b w:val="false"/>
          <w:i w:val="false"/>
          <w:color w:val="000000"/>
          <w:sz w:val="28"/>
        </w:rPr>
        <w:t>
      2) методы, устройства и периодичность проверки износа и контроля коррозионного состояния трубных колонн и конструкции скважин, оборудования, инструмента и приборов;</w:t>
      </w:r>
    </w:p>
    <w:p>
      <w:pPr>
        <w:spacing w:after="0"/>
        <w:ind w:left="0"/>
        <w:jc w:val="both"/>
      </w:pPr>
      <w:r>
        <w:rPr>
          <w:rFonts w:ascii="Times New Roman"/>
          <w:b w:val="false"/>
          <w:i w:val="false"/>
          <w:color w:val="000000"/>
          <w:sz w:val="28"/>
        </w:rPr>
        <w:t>
      3) типы колонных головок, ПВО с трубными, универсальными и срезающими плашками, фонтанной арматуры, оборудования для дегазации, факельной установки для эксплуатации в среде с наличием сероводорода и гарантией изготовителя на период эксплуатации;</w:t>
      </w:r>
    </w:p>
    <w:p>
      <w:pPr>
        <w:spacing w:after="0"/>
        <w:ind w:left="0"/>
        <w:jc w:val="both"/>
      </w:pPr>
      <w:r>
        <w:rPr>
          <w:rFonts w:ascii="Times New Roman"/>
          <w:b w:val="false"/>
          <w:i w:val="false"/>
          <w:color w:val="000000"/>
          <w:sz w:val="28"/>
        </w:rPr>
        <w:t>
      4) типы нейтрализаторов, ингибиторов, методы и технология нейтрализации сероводорода и обработки промывочной жидкости, расход реагентов на процесс строительства скважины;</w:t>
      </w:r>
    </w:p>
    <w:p>
      <w:pPr>
        <w:spacing w:after="0"/>
        <w:ind w:left="0"/>
        <w:jc w:val="both"/>
      </w:pPr>
      <w:r>
        <w:rPr>
          <w:rFonts w:ascii="Times New Roman"/>
          <w:b w:val="false"/>
          <w:i w:val="false"/>
          <w:color w:val="000000"/>
          <w:sz w:val="28"/>
        </w:rPr>
        <w:t>
      5) методы и приборы контроля содержания сероводорода в смеси с углеводородами в промывочной жидкости;</w:t>
      </w:r>
    </w:p>
    <w:p>
      <w:pPr>
        <w:spacing w:after="0"/>
        <w:ind w:left="0"/>
        <w:jc w:val="both"/>
      </w:pPr>
      <w:r>
        <w:rPr>
          <w:rFonts w:ascii="Times New Roman"/>
          <w:b w:val="false"/>
          <w:i w:val="false"/>
          <w:color w:val="000000"/>
          <w:sz w:val="28"/>
        </w:rPr>
        <w:t>
      6) периодичность и средства контроля содержания сероводорода в воздухе рабочей и СЗЗ;</w:t>
      </w:r>
    </w:p>
    <w:p>
      <w:pPr>
        <w:spacing w:after="0"/>
        <w:ind w:left="0"/>
        <w:jc w:val="both"/>
      </w:pPr>
      <w:r>
        <w:rPr>
          <w:rFonts w:ascii="Times New Roman"/>
          <w:b w:val="false"/>
          <w:i w:val="false"/>
          <w:color w:val="000000"/>
          <w:sz w:val="28"/>
        </w:rPr>
        <w:t>
      7) способы и средства вентиляции рабочей зоны площадки, подвышечного пространства и помещений буровой, насосного, силового и блоков приготовления, очистка и дегазация промывочной жидкости;</w:t>
      </w:r>
    </w:p>
    <w:p>
      <w:pPr>
        <w:spacing w:after="0"/>
        <w:ind w:left="0"/>
        <w:jc w:val="both"/>
      </w:pPr>
      <w:r>
        <w:rPr>
          <w:rFonts w:ascii="Times New Roman"/>
          <w:b w:val="false"/>
          <w:i w:val="false"/>
          <w:color w:val="000000"/>
          <w:sz w:val="28"/>
        </w:rPr>
        <w:t>
      8) мероприятия и технические средства по предупреждению и раннему обнаружению ГНВП с наличием сероводорода;</w:t>
      </w:r>
    </w:p>
    <w:p>
      <w:pPr>
        <w:spacing w:after="0"/>
        <w:ind w:left="0"/>
        <w:jc w:val="both"/>
      </w:pPr>
      <w:r>
        <w:rPr>
          <w:rFonts w:ascii="Times New Roman"/>
          <w:b w:val="false"/>
          <w:i w:val="false"/>
          <w:color w:val="000000"/>
          <w:sz w:val="28"/>
        </w:rPr>
        <w:t>
      9) системы противоаварийной защиты технических устройств в коррозионном исполнении;</w:t>
      </w:r>
    </w:p>
    <w:p>
      <w:pPr>
        <w:spacing w:after="0"/>
        <w:ind w:left="0"/>
        <w:jc w:val="both"/>
      </w:pPr>
      <w:r>
        <w:rPr>
          <w:rFonts w:ascii="Times New Roman"/>
          <w:b w:val="false"/>
          <w:i w:val="false"/>
          <w:color w:val="000000"/>
          <w:sz w:val="28"/>
        </w:rPr>
        <w:t>
      10) технология отделения газа с нейтрализацией сероводорода;</w:t>
      </w:r>
    </w:p>
    <w:p>
      <w:pPr>
        <w:spacing w:after="0"/>
        <w:ind w:left="0"/>
        <w:jc w:val="both"/>
      </w:pPr>
      <w:r>
        <w:rPr>
          <w:rFonts w:ascii="Times New Roman"/>
          <w:b w:val="false"/>
          <w:i w:val="false"/>
          <w:color w:val="000000"/>
          <w:sz w:val="28"/>
        </w:rPr>
        <w:t>
      11) оборудование для сбора, хранения, жидких продуктов в герметичных емкостях с нейтрализацией и ингибированием;</w:t>
      </w:r>
    </w:p>
    <w:p>
      <w:pPr>
        <w:spacing w:after="0"/>
        <w:ind w:left="0"/>
        <w:jc w:val="both"/>
      </w:pPr>
      <w:r>
        <w:rPr>
          <w:rFonts w:ascii="Times New Roman"/>
          <w:b w:val="false"/>
          <w:i w:val="false"/>
          <w:color w:val="000000"/>
          <w:sz w:val="28"/>
        </w:rPr>
        <w:t>
      12) тампонажные смеси, устойчивые к воздействию сероводорода, для цементирования обсадных колонн, установки цементных мостов;</w:t>
      </w:r>
    </w:p>
    <w:p>
      <w:pPr>
        <w:spacing w:after="0"/>
        <w:ind w:left="0"/>
        <w:jc w:val="both"/>
      </w:pPr>
      <w:r>
        <w:rPr>
          <w:rFonts w:ascii="Times New Roman"/>
          <w:b w:val="false"/>
          <w:i w:val="false"/>
          <w:color w:val="000000"/>
          <w:sz w:val="28"/>
        </w:rPr>
        <w:t>
      13) мероприятия по защите персонала и окружающей среды в процессе бурения, испытания и освоения, консервации и ликвидации скважины.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940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4" w:id="923"/>
    <w:p>
      <w:pPr>
        <w:spacing w:after="0"/>
        <w:ind w:left="0"/>
        <w:jc w:val="both"/>
      </w:pPr>
      <w:r>
        <w:rPr>
          <w:rFonts w:ascii="Times New Roman"/>
          <w:b w:val="false"/>
          <w:i w:val="false"/>
          <w:color w:val="000000"/>
          <w:sz w:val="28"/>
        </w:rPr>
        <w:t>
      941. За 100 метров до вскрытия интервала продуктивных пластов с флюидами, содержащими сероводород, составляется ПОР, акт готовности объекта и выполняются следующие мероприятия:</w:t>
      </w:r>
    </w:p>
    <w:bookmarkEnd w:id="923"/>
    <w:p>
      <w:pPr>
        <w:spacing w:after="0"/>
        <w:ind w:left="0"/>
        <w:jc w:val="both"/>
      </w:pPr>
      <w:r>
        <w:rPr>
          <w:rFonts w:ascii="Times New Roman"/>
          <w:b w:val="false"/>
          <w:i w:val="false"/>
          <w:color w:val="000000"/>
          <w:sz w:val="28"/>
        </w:rPr>
        <w:t>
      1) установка станции ГТИ при бурении и обнаружения признаков ГНВП, сероводорода;</w:t>
      </w:r>
    </w:p>
    <w:p>
      <w:pPr>
        <w:spacing w:after="0"/>
        <w:ind w:left="0"/>
        <w:jc w:val="both"/>
      </w:pPr>
      <w:r>
        <w:rPr>
          <w:rFonts w:ascii="Times New Roman"/>
          <w:b w:val="false"/>
          <w:i w:val="false"/>
          <w:color w:val="000000"/>
          <w:sz w:val="28"/>
        </w:rPr>
        <w:t>
      2) обозначение опасной зоны и установке знаков безопасности на территории объекта, прилегающих дорогах, маршрутах передвижения, на опасных участках коммуникаций и пониженных местах рельефа местности, в охранной и СЗЗ;</w:t>
      </w:r>
    </w:p>
    <w:p>
      <w:pPr>
        <w:spacing w:after="0"/>
        <w:ind w:left="0"/>
        <w:jc w:val="both"/>
      </w:pPr>
      <w:r>
        <w:rPr>
          <w:rFonts w:ascii="Times New Roman"/>
          <w:b w:val="false"/>
          <w:i w:val="false"/>
          <w:color w:val="000000"/>
          <w:sz w:val="28"/>
        </w:rPr>
        <w:t>
      3) проверка исправности приборов, контроля за содержанием сероводорода в воздухе рабочей зоны, наличие и готовность СИЗ, СИЗ ОД, СКЗ, средств для наблюдения метеорологических условий и подачи аварийной звуковой и световой сигнализации;</w:t>
      </w:r>
    </w:p>
    <w:p>
      <w:pPr>
        <w:spacing w:after="0"/>
        <w:ind w:left="0"/>
        <w:jc w:val="both"/>
      </w:pPr>
      <w:r>
        <w:rPr>
          <w:rFonts w:ascii="Times New Roman"/>
          <w:b w:val="false"/>
          <w:i w:val="false"/>
          <w:color w:val="000000"/>
          <w:sz w:val="28"/>
        </w:rPr>
        <w:t>
      4) обработка рабочего и запасного объема промывочной жидкости нейтрализатором, ингибитором, в соответствии с параметрами указанными в проекте на строительство скважины;</w:t>
      </w:r>
    </w:p>
    <w:p>
      <w:pPr>
        <w:spacing w:after="0"/>
        <w:ind w:left="0"/>
        <w:jc w:val="both"/>
      </w:pPr>
      <w:r>
        <w:rPr>
          <w:rFonts w:ascii="Times New Roman"/>
          <w:b w:val="false"/>
          <w:i w:val="false"/>
          <w:color w:val="000000"/>
          <w:sz w:val="28"/>
        </w:rPr>
        <w:t>
      5) проверка состояния устья, ПВО с трубными и срезающими плашками в режиме оперативной готовности;</w:t>
      </w:r>
    </w:p>
    <w:p>
      <w:pPr>
        <w:spacing w:after="0"/>
        <w:ind w:left="0"/>
        <w:jc w:val="both"/>
      </w:pPr>
      <w:r>
        <w:rPr>
          <w:rFonts w:ascii="Times New Roman"/>
          <w:b w:val="false"/>
          <w:i w:val="false"/>
          <w:color w:val="000000"/>
          <w:sz w:val="28"/>
        </w:rPr>
        <w:t>
      6) проверка наличия на буровой запаса материалов и химических реагентов, нейтрализующих сероводород, для обработки промывочной жидкости в количестве не менее двух объемов скважины;</w:t>
      </w:r>
    </w:p>
    <w:p>
      <w:pPr>
        <w:spacing w:after="0"/>
        <w:ind w:left="0"/>
        <w:jc w:val="both"/>
      </w:pPr>
      <w:r>
        <w:rPr>
          <w:rFonts w:ascii="Times New Roman"/>
          <w:b w:val="false"/>
          <w:i w:val="false"/>
          <w:color w:val="000000"/>
          <w:sz w:val="28"/>
        </w:rPr>
        <w:t>
      7) проверка наличия цементировочных агрегатов в постоянной готовности;</w:t>
      </w:r>
    </w:p>
    <w:p>
      <w:pPr>
        <w:spacing w:after="0"/>
        <w:ind w:left="0"/>
        <w:jc w:val="both"/>
      </w:pPr>
      <w:r>
        <w:rPr>
          <w:rFonts w:ascii="Times New Roman"/>
          <w:b w:val="false"/>
          <w:i w:val="false"/>
          <w:color w:val="000000"/>
          <w:sz w:val="28"/>
        </w:rPr>
        <w:t>
      8) обеспечение на объекте транспорта для эвакуации;</w:t>
      </w:r>
    </w:p>
    <w:p>
      <w:pPr>
        <w:spacing w:after="0"/>
        <w:ind w:left="0"/>
        <w:jc w:val="both"/>
      </w:pPr>
      <w:r>
        <w:rPr>
          <w:rFonts w:ascii="Times New Roman"/>
          <w:b w:val="false"/>
          <w:i w:val="false"/>
          <w:color w:val="000000"/>
          <w:sz w:val="28"/>
        </w:rPr>
        <w:t>
      9) определение маршрутов сбора и выхода работников из опасной зоны при аварийных ситуациях с учетом направления ветра;</w:t>
      </w:r>
    </w:p>
    <w:p>
      <w:pPr>
        <w:spacing w:after="0"/>
        <w:ind w:left="0"/>
        <w:jc w:val="both"/>
      </w:pPr>
      <w:r>
        <w:rPr>
          <w:rFonts w:ascii="Times New Roman"/>
          <w:b w:val="false"/>
          <w:i w:val="false"/>
          <w:color w:val="000000"/>
          <w:sz w:val="28"/>
        </w:rPr>
        <w:t>
      10) проведение инструктажа по ПЛА с персоналом, оказанию медицинской помощи с регистрацией в журнале инструктажа под роспись;</w:t>
      </w:r>
    </w:p>
    <w:p>
      <w:pPr>
        <w:spacing w:after="0"/>
        <w:ind w:left="0"/>
        <w:jc w:val="both"/>
      </w:pPr>
      <w:r>
        <w:rPr>
          <w:rFonts w:ascii="Times New Roman"/>
          <w:b w:val="false"/>
          <w:i w:val="false"/>
          <w:color w:val="000000"/>
          <w:sz w:val="28"/>
        </w:rPr>
        <w:t>
      11) получение разрешения руководителя работ на вскрытие продуктивного горизонта скважины.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941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6" w:id="924"/>
    <w:p>
      <w:pPr>
        <w:spacing w:after="0"/>
        <w:ind w:left="0"/>
        <w:jc w:val="both"/>
      </w:pPr>
      <w:r>
        <w:rPr>
          <w:rFonts w:ascii="Times New Roman"/>
          <w:b w:val="false"/>
          <w:i w:val="false"/>
          <w:color w:val="000000"/>
          <w:sz w:val="28"/>
        </w:rPr>
        <w:t>
      942. ПВО соединяется трубопроводами для отвода флюида, направленными в противоположные стороны, длиной не менее 100 метров с факельной установкой и дистанционным управлением.</w:t>
      </w:r>
    </w:p>
    <w:bookmarkEnd w:id="924"/>
    <w:p>
      <w:pPr>
        <w:spacing w:after="0"/>
        <w:ind w:left="0"/>
        <w:jc w:val="both"/>
      </w:pPr>
      <w:r>
        <w:rPr>
          <w:rFonts w:ascii="Times New Roman"/>
          <w:b w:val="false"/>
          <w:i w:val="false"/>
          <w:color w:val="000000"/>
          <w:sz w:val="28"/>
        </w:rPr>
        <w:t>
      Типы резьбовых соединений и марка труб для отводов соответствуют ожидаемым давлениям и испытываются на прочность и герметичность опрессовкой на максимальное давление с коэффициентом безопасности не менее 1,25 крат.</w:t>
      </w:r>
    </w:p>
    <w:p>
      <w:pPr>
        <w:spacing w:after="0"/>
        <w:ind w:left="0"/>
        <w:jc w:val="both"/>
      </w:pPr>
      <w:r>
        <w:rPr>
          <w:rFonts w:ascii="Times New Roman"/>
          <w:b w:val="false"/>
          <w:i w:val="false"/>
          <w:color w:val="000000"/>
          <w:sz w:val="28"/>
        </w:rPr>
        <w:t>
      Отводы крепятся к бетонным или металлическим стойкам, без поворотов и деформаций. При креплении отвода предусматривается компенсация от температурных напряжений и вибрации.</w:t>
      </w:r>
    </w:p>
    <w:p>
      <w:pPr>
        <w:spacing w:after="0"/>
        <w:ind w:left="0"/>
        <w:jc w:val="both"/>
      </w:pPr>
      <w:r>
        <w:rPr>
          <w:rFonts w:ascii="Times New Roman"/>
          <w:b w:val="false"/>
          <w:i w:val="false"/>
          <w:color w:val="000000"/>
          <w:sz w:val="28"/>
        </w:rPr>
        <w:t>
      Розжиг факела осуществляется автоматическим или дистанционно управляемым устройством.</w:t>
      </w:r>
    </w:p>
    <w:p>
      <w:pPr>
        <w:spacing w:after="0"/>
        <w:ind w:left="0"/>
        <w:jc w:val="both"/>
      </w:pPr>
      <w:r>
        <w:rPr>
          <w:rFonts w:ascii="Times New Roman"/>
          <w:b w:val="false"/>
          <w:i w:val="false"/>
          <w:color w:val="000000"/>
          <w:sz w:val="28"/>
        </w:rPr>
        <w:t>
      На каждом факеле имеется дежурная горелка, на которую подается очищенный газ.</w:t>
      </w:r>
    </w:p>
    <w:p>
      <w:pPr>
        <w:spacing w:after="0"/>
        <w:ind w:left="0"/>
        <w:jc w:val="both"/>
      </w:pPr>
      <w:r>
        <w:rPr>
          <w:rFonts w:ascii="Times New Roman"/>
          <w:b w:val="false"/>
          <w:i w:val="false"/>
          <w:color w:val="000000"/>
          <w:sz w:val="28"/>
        </w:rPr>
        <w:t>
      ПВО соединяются с трубопроводами и манифольдами для задавки скважины через трубное и затрубное пространство.</w:t>
      </w:r>
    </w:p>
    <w:p>
      <w:pPr>
        <w:spacing w:after="0"/>
        <w:ind w:left="0"/>
        <w:jc w:val="both"/>
      </w:pPr>
      <w:r>
        <w:rPr>
          <w:rFonts w:ascii="Times New Roman"/>
          <w:b w:val="false"/>
          <w:i w:val="false"/>
          <w:color w:val="000000"/>
          <w:sz w:val="28"/>
        </w:rPr>
        <w:t>
      На линии задавки устанавливаются обратные клапаны.</w:t>
      </w:r>
    </w:p>
    <w:p>
      <w:pPr>
        <w:spacing w:after="0"/>
        <w:ind w:left="0"/>
        <w:jc w:val="both"/>
      </w:pPr>
      <w:r>
        <w:rPr>
          <w:rFonts w:ascii="Times New Roman"/>
          <w:b w:val="false"/>
          <w:i w:val="false"/>
          <w:color w:val="000000"/>
          <w:sz w:val="28"/>
        </w:rPr>
        <w:t>
      Предохранительные клапаны, установки для испытания соединяются индивидуальным трубопроводом с факельной системой через устройство сепарации нефти, конденсата и жидкостей. При этом исключается обратный переток пластового флюида при срабатывании одного из клапанов.</w:t>
      </w:r>
    </w:p>
    <w:bookmarkStart w:name="z1624" w:id="925"/>
    <w:p>
      <w:pPr>
        <w:spacing w:after="0"/>
        <w:ind w:left="0"/>
        <w:jc w:val="both"/>
      </w:pPr>
      <w:r>
        <w:rPr>
          <w:rFonts w:ascii="Times New Roman"/>
          <w:b w:val="false"/>
          <w:i w:val="false"/>
          <w:color w:val="000000"/>
          <w:sz w:val="28"/>
        </w:rPr>
        <w:t>
      943. На объектах обеспечивается запас промывочной жидкости, обработанной нейтрализатором сероводорода, в количестве не менее двух объемов скважины соответствующей плотности без учета объема раствора, находящегося в скважине, запас материалов и химических реагентов согласно ПОР на освоение скважины.</w:t>
      </w:r>
    </w:p>
    <w:bookmarkEnd w:id="925"/>
    <w:bookmarkStart w:name="z1625" w:id="926"/>
    <w:p>
      <w:pPr>
        <w:spacing w:after="0"/>
        <w:ind w:left="0"/>
        <w:jc w:val="both"/>
      </w:pPr>
      <w:r>
        <w:rPr>
          <w:rFonts w:ascii="Times New Roman"/>
          <w:b w:val="false"/>
          <w:i w:val="false"/>
          <w:color w:val="000000"/>
          <w:sz w:val="28"/>
        </w:rPr>
        <w:t>
      944. При невозможности герметизированного сбора пластового флюида не допускается испытание, освоение и исследование эксплуатационных скважин.</w:t>
      </w:r>
    </w:p>
    <w:bookmarkEnd w:id="926"/>
    <w:bookmarkStart w:name="z1626" w:id="927"/>
    <w:p>
      <w:pPr>
        <w:spacing w:after="0"/>
        <w:ind w:left="0"/>
        <w:jc w:val="both"/>
      </w:pPr>
      <w:r>
        <w:rPr>
          <w:rFonts w:ascii="Times New Roman"/>
          <w:b w:val="false"/>
          <w:i w:val="false"/>
          <w:color w:val="000000"/>
          <w:sz w:val="28"/>
        </w:rPr>
        <w:t>
      945. Вызов притока и исследования скважины проводятся в светлое время при благоприятном направлении ветра с учетом расположения населенных пунктов.</w:t>
      </w:r>
    </w:p>
    <w:bookmarkEnd w:id="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946.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2" w:id="928"/>
    <w:p>
      <w:pPr>
        <w:spacing w:after="0"/>
        <w:ind w:left="0"/>
        <w:jc w:val="both"/>
      </w:pPr>
      <w:r>
        <w:rPr>
          <w:rFonts w:ascii="Times New Roman"/>
          <w:b w:val="false"/>
          <w:i w:val="false"/>
          <w:color w:val="000000"/>
          <w:sz w:val="28"/>
        </w:rPr>
        <w:t>
      947. При отсутствии притока освоение скважины проводится по ПОР с указанием технологии и оборудования:</w:t>
      </w:r>
    </w:p>
    <w:bookmarkEnd w:id="928"/>
    <w:p>
      <w:pPr>
        <w:spacing w:after="0"/>
        <w:ind w:left="0"/>
        <w:jc w:val="both"/>
      </w:pPr>
      <w:r>
        <w:rPr>
          <w:rFonts w:ascii="Times New Roman"/>
          <w:b w:val="false"/>
          <w:i w:val="false"/>
          <w:color w:val="000000"/>
          <w:sz w:val="28"/>
        </w:rPr>
        <w:t>
      1) замещение промывочной жидкостью меньшей плотности, инертной к сероводороду и углекислому газу;</w:t>
      </w:r>
    </w:p>
    <w:p>
      <w:pPr>
        <w:spacing w:after="0"/>
        <w:ind w:left="0"/>
        <w:jc w:val="both"/>
      </w:pPr>
      <w:r>
        <w:rPr>
          <w:rFonts w:ascii="Times New Roman"/>
          <w:b w:val="false"/>
          <w:i w:val="false"/>
          <w:color w:val="000000"/>
          <w:sz w:val="28"/>
        </w:rPr>
        <w:t>
      2) применение пенных систем, инертных к сероводороду и к углекислому газу;</w:t>
      </w:r>
    </w:p>
    <w:p>
      <w:pPr>
        <w:spacing w:after="0"/>
        <w:ind w:left="0"/>
        <w:jc w:val="both"/>
      </w:pPr>
      <w:r>
        <w:rPr>
          <w:rFonts w:ascii="Times New Roman"/>
          <w:b w:val="false"/>
          <w:i w:val="false"/>
          <w:color w:val="000000"/>
          <w:sz w:val="28"/>
        </w:rPr>
        <w:t>
      3) использование инертных газов;</w:t>
      </w:r>
    </w:p>
    <w:p>
      <w:pPr>
        <w:spacing w:after="0"/>
        <w:ind w:left="0"/>
        <w:jc w:val="both"/>
      </w:pPr>
      <w:r>
        <w:rPr>
          <w:rFonts w:ascii="Times New Roman"/>
          <w:b w:val="false"/>
          <w:i w:val="false"/>
          <w:color w:val="000000"/>
          <w:sz w:val="28"/>
        </w:rPr>
        <w:t>
      4) для вызова притока не допускается использование воздуха.</w:t>
      </w:r>
    </w:p>
    <w:bookmarkStart w:name="z1637" w:id="929"/>
    <w:p>
      <w:pPr>
        <w:spacing w:after="0"/>
        <w:ind w:left="0"/>
        <w:jc w:val="both"/>
      </w:pPr>
      <w:r>
        <w:rPr>
          <w:rFonts w:ascii="Times New Roman"/>
          <w:b w:val="false"/>
          <w:i w:val="false"/>
          <w:color w:val="000000"/>
          <w:sz w:val="28"/>
        </w:rPr>
        <w:t>
      948. Не допускается подходить к устью, трубопроводам, распределительным пультам, сепарационным и факельным установкам без изолирующего дыхательного аппарата.</w:t>
      </w:r>
    </w:p>
    <w:bookmarkEnd w:id="929"/>
    <w:bookmarkStart w:name="z1638" w:id="930"/>
    <w:p>
      <w:pPr>
        <w:spacing w:after="0"/>
        <w:ind w:left="0"/>
        <w:jc w:val="both"/>
      </w:pPr>
      <w:r>
        <w:rPr>
          <w:rFonts w:ascii="Times New Roman"/>
          <w:b w:val="false"/>
          <w:i w:val="false"/>
          <w:color w:val="000000"/>
          <w:sz w:val="28"/>
        </w:rPr>
        <w:t>
      949. Не допускается производить испытание, освоение, исследование скважин, расположенных в поймах рек, в период паводка.</w:t>
      </w:r>
    </w:p>
    <w:bookmarkEnd w:id="930"/>
    <w:bookmarkStart w:name="z1639" w:id="931"/>
    <w:p>
      <w:pPr>
        <w:spacing w:after="0"/>
        <w:ind w:left="0"/>
        <w:jc w:val="both"/>
      </w:pPr>
      <w:r>
        <w:rPr>
          <w:rFonts w:ascii="Times New Roman"/>
          <w:b w:val="false"/>
          <w:i w:val="false"/>
          <w:color w:val="000000"/>
          <w:sz w:val="28"/>
        </w:rPr>
        <w:t>
      950. При исследовательских работах, спуске и подъеме приборов применяется проволока в антикоррозионном исполнении без повреждений и деформации.</w:t>
      </w:r>
    </w:p>
    <w:bookmarkEnd w:id="931"/>
    <w:p>
      <w:pPr>
        <w:spacing w:after="0"/>
        <w:ind w:left="0"/>
        <w:jc w:val="both"/>
      </w:pPr>
      <w:r>
        <w:rPr>
          <w:rFonts w:ascii="Times New Roman"/>
          <w:b w:val="false"/>
          <w:i w:val="false"/>
          <w:color w:val="000000"/>
          <w:sz w:val="28"/>
        </w:rPr>
        <w:t>
      Спуск и подъем приборов производится через герметичное устройство с нейтрализатором сероводорода.</w:t>
      </w:r>
    </w:p>
    <w:bookmarkStart w:name="z1641" w:id="932"/>
    <w:p>
      <w:pPr>
        <w:spacing w:after="0"/>
        <w:ind w:left="0"/>
        <w:jc w:val="both"/>
      </w:pPr>
      <w:r>
        <w:rPr>
          <w:rFonts w:ascii="Times New Roman"/>
          <w:b w:val="false"/>
          <w:i w:val="false"/>
          <w:color w:val="000000"/>
          <w:sz w:val="28"/>
        </w:rPr>
        <w:t>
      951. Перед открытием задвижки на отводе при спуске-подъеме глубинного прибора в скважину работники, не связанные с этими операциями, удаляются на безопасное расстояние в наветренную сторону.</w:t>
      </w:r>
    </w:p>
    <w:bookmarkEnd w:id="932"/>
    <w:bookmarkStart w:name="z1642" w:id="933"/>
    <w:p>
      <w:pPr>
        <w:spacing w:after="0"/>
        <w:ind w:left="0"/>
        <w:jc w:val="both"/>
      </w:pPr>
      <w:r>
        <w:rPr>
          <w:rFonts w:ascii="Times New Roman"/>
          <w:b w:val="false"/>
          <w:i w:val="false"/>
          <w:color w:val="000000"/>
          <w:sz w:val="28"/>
        </w:rPr>
        <w:t>
      952. Открытие задвижки на отводе и извлечение приборов через лубрикатор, отбор проб производится в изолирующих дыхательных аппаратах, при наличии наблюдающих и под контролем руководителя работ.</w:t>
      </w:r>
    </w:p>
    <w:bookmarkEnd w:id="933"/>
    <w:bookmarkStart w:name="z1643" w:id="934"/>
    <w:p>
      <w:pPr>
        <w:spacing w:after="0"/>
        <w:ind w:left="0"/>
        <w:jc w:val="both"/>
      </w:pPr>
      <w:r>
        <w:rPr>
          <w:rFonts w:ascii="Times New Roman"/>
          <w:b w:val="false"/>
          <w:i w:val="false"/>
          <w:color w:val="000000"/>
          <w:sz w:val="28"/>
        </w:rPr>
        <w:t>
      953. После завершения работ производится обработка и очистка приборов, аппаратов, СИЗ, СИЗ ОД, СКЗ от сероводорода и вредных веществ.</w:t>
      </w:r>
    </w:p>
    <w:bookmarkEnd w:id="934"/>
    <w:bookmarkStart w:name="z1644" w:id="935"/>
    <w:p>
      <w:pPr>
        <w:spacing w:after="0"/>
        <w:ind w:left="0"/>
        <w:jc w:val="both"/>
      </w:pPr>
      <w:r>
        <w:rPr>
          <w:rFonts w:ascii="Times New Roman"/>
          <w:b w:val="false"/>
          <w:i w:val="false"/>
          <w:color w:val="000000"/>
          <w:sz w:val="28"/>
        </w:rPr>
        <w:t>
      954. На заключительном этапе работ проводится контроль воздуха рабочей зоны и СЗЗ на наличие сероводорода и проверка герметичности устьевой арматуры, очистка и рекультивация территории.</w:t>
      </w:r>
    </w:p>
    <w:bookmarkEnd w:id="935"/>
    <w:bookmarkStart w:name="z1645" w:id="936"/>
    <w:p>
      <w:pPr>
        <w:spacing w:after="0"/>
        <w:ind w:left="0"/>
        <w:jc w:val="both"/>
      </w:pPr>
      <w:r>
        <w:rPr>
          <w:rFonts w:ascii="Times New Roman"/>
          <w:b w:val="false"/>
          <w:i w:val="false"/>
          <w:color w:val="000000"/>
          <w:sz w:val="28"/>
        </w:rPr>
        <w:t>
      955. Геофизические исследования и ПВР в скважинах с наличием сероводорода проводятся по ПОР, включающему дополнительные защитные мероприятия от воздействия коррозии и обеспечения безопасности персонала, использование газоанализаторов, СИЗ, СИЗ ОД, СКЗ.</w:t>
      </w:r>
    </w:p>
    <w:bookmarkEnd w:id="9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955 -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6" w:id="937"/>
    <w:p>
      <w:pPr>
        <w:spacing w:after="0"/>
        <w:ind w:left="0"/>
        <w:jc w:val="both"/>
      </w:pPr>
      <w:r>
        <w:rPr>
          <w:rFonts w:ascii="Times New Roman"/>
          <w:b w:val="false"/>
          <w:i w:val="false"/>
          <w:color w:val="000000"/>
          <w:sz w:val="28"/>
        </w:rPr>
        <w:t>
      956. До производства работ проводится проверка состояния скважины, геофизического оборудования, средств связи и защиты от сероводорода с оформлением акта.</w:t>
      </w:r>
    </w:p>
    <w:bookmarkEnd w:id="937"/>
    <w:bookmarkStart w:name="z1647" w:id="938"/>
    <w:p>
      <w:pPr>
        <w:spacing w:after="0"/>
        <w:ind w:left="0"/>
        <w:jc w:val="both"/>
      </w:pPr>
      <w:r>
        <w:rPr>
          <w:rFonts w:ascii="Times New Roman"/>
          <w:b w:val="false"/>
          <w:i w:val="false"/>
          <w:color w:val="000000"/>
          <w:sz w:val="28"/>
        </w:rPr>
        <w:t>
      957. Перед проведением ПВР при шаблонировании скважины определяется гидростатическое давление в интервале прострела. Проведение ПВР допускается при условии превышения гидростатического давления не менее чем на 1,3 величины пластового давления.</w:t>
      </w:r>
    </w:p>
    <w:bookmarkEnd w:id="938"/>
    <w:bookmarkStart w:name="z1648" w:id="939"/>
    <w:p>
      <w:pPr>
        <w:spacing w:after="0"/>
        <w:ind w:left="0"/>
        <w:jc w:val="both"/>
      </w:pPr>
      <w:r>
        <w:rPr>
          <w:rFonts w:ascii="Times New Roman"/>
          <w:b w:val="false"/>
          <w:i w:val="false"/>
          <w:color w:val="000000"/>
          <w:sz w:val="28"/>
        </w:rPr>
        <w:t>
      958. Испытание пластов, содержащих сероводород, ИПТ в процессе бурения скважин проводится после выполнения дополнительных мероприятий по безопасности, обеспечивающих защиту оборудования, персонала и окружающей среды.</w:t>
      </w:r>
    </w:p>
    <w:bookmarkEnd w:id="939"/>
    <w:bookmarkStart w:name="z1649" w:id="940"/>
    <w:p>
      <w:pPr>
        <w:spacing w:after="0"/>
        <w:ind w:left="0"/>
        <w:jc w:val="both"/>
      </w:pPr>
      <w:r>
        <w:rPr>
          <w:rFonts w:ascii="Times New Roman"/>
          <w:b w:val="false"/>
          <w:i w:val="false"/>
          <w:color w:val="000000"/>
          <w:sz w:val="28"/>
        </w:rPr>
        <w:t>
      959. При установке геофизических лабораторий и подъемника обеспечивается обзор рабочей площадки и возможность вентиляции помещений.</w:t>
      </w:r>
    </w:p>
    <w:bookmarkEnd w:id="940"/>
    <w:p>
      <w:pPr>
        <w:spacing w:after="0"/>
        <w:ind w:left="0"/>
        <w:jc w:val="both"/>
      </w:pPr>
      <w:r>
        <w:rPr>
          <w:rFonts w:ascii="Times New Roman"/>
          <w:b w:val="false"/>
          <w:i w:val="false"/>
          <w:color w:val="000000"/>
          <w:sz w:val="28"/>
        </w:rPr>
        <w:t>
      Для своевременной сигнализации при обнаружении признаков сероводорода руководитель работ назначает работника и наблюдающего для контроля загазованности и оповещения, обеспеченных СИЗ, СИЗ ОД и средствами связи.</w:t>
      </w:r>
    </w:p>
    <w:bookmarkStart w:name="z1651" w:id="941"/>
    <w:p>
      <w:pPr>
        <w:spacing w:after="0"/>
        <w:ind w:left="0"/>
        <w:jc w:val="both"/>
      </w:pPr>
      <w:r>
        <w:rPr>
          <w:rFonts w:ascii="Times New Roman"/>
          <w:b w:val="false"/>
          <w:i w:val="false"/>
          <w:color w:val="000000"/>
          <w:sz w:val="28"/>
        </w:rPr>
        <w:t>
      960. Для выполнения геофизических работ и ПВР в осложненных условиях и при наличии сероводорода предусматривается присутствие представителей АСС.</w:t>
      </w:r>
    </w:p>
    <w:bookmarkEnd w:id="941"/>
    <w:bookmarkStart w:name="z1652" w:id="942"/>
    <w:p>
      <w:pPr>
        <w:spacing w:after="0"/>
        <w:ind w:left="0"/>
        <w:jc w:val="left"/>
      </w:pPr>
      <w:r>
        <w:rPr>
          <w:rFonts w:ascii="Times New Roman"/>
          <w:b/>
          <w:i w:val="false"/>
          <w:color w:val="000000"/>
        </w:rPr>
        <w:t xml:space="preserve"> Парагрф 5. Подготовка, монтаж и эксплуатация устьевого и ПВО</w:t>
      </w:r>
    </w:p>
    <w:bookmarkEnd w:id="942"/>
    <w:bookmarkStart w:name="z1653" w:id="943"/>
    <w:p>
      <w:pPr>
        <w:spacing w:after="0"/>
        <w:ind w:left="0"/>
        <w:jc w:val="both"/>
      </w:pPr>
      <w:r>
        <w:rPr>
          <w:rFonts w:ascii="Times New Roman"/>
          <w:b w:val="false"/>
          <w:i w:val="false"/>
          <w:color w:val="000000"/>
          <w:sz w:val="28"/>
        </w:rPr>
        <w:t>
      961. Конструкция ПВО и типовая схема обвязки при строительстве скважин должна соответствовать проекту на строительство скважины и настоящих Правил.</w:t>
      </w:r>
    </w:p>
    <w:bookmarkEnd w:id="943"/>
    <w:bookmarkStart w:name="z1654" w:id="944"/>
    <w:p>
      <w:pPr>
        <w:spacing w:after="0"/>
        <w:ind w:left="0"/>
        <w:jc w:val="both"/>
      </w:pPr>
      <w:r>
        <w:rPr>
          <w:rFonts w:ascii="Times New Roman"/>
          <w:b w:val="false"/>
          <w:i w:val="false"/>
          <w:color w:val="000000"/>
          <w:sz w:val="28"/>
        </w:rPr>
        <w:t xml:space="preserve">
      962. При строительстве, ремонте, перфорации, испытании и исследовании нефтяных, газовых и газоконденсатных скважин типовые схемы обвязки устья скважин ПВО или запорным оборудованием составляются предприятиями и утверждаются руководителями предприятий с учетом проекта на строительство скважины. </w:t>
      </w:r>
    </w:p>
    <w:bookmarkEnd w:id="944"/>
    <w:p>
      <w:pPr>
        <w:spacing w:after="0"/>
        <w:ind w:left="0"/>
        <w:jc w:val="both"/>
      </w:pPr>
      <w:r>
        <w:rPr>
          <w:rFonts w:ascii="Times New Roman"/>
          <w:b w:val="false"/>
          <w:i w:val="false"/>
          <w:color w:val="000000"/>
          <w:sz w:val="28"/>
        </w:rPr>
        <w:t>
      При отклонении от типовой схемы обвязка устья скважин ПВО или запорным оборудованием при строительстве, ремонте, перфорации, испытании и исследовании скважин производится с учетом рекомендаций АСС. Фактическая схема составляется на каждую скважину индивидуально и утверждается руководителем организации осуществляющей строительство и ремонт скважины.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962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6" w:id="945"/>
    <w:p>
      <w:pPr>
        <w:spacing w:after="0"/>
        <w:ind w:left="0"/>
        <w:jc w:val="both"/>
      </w:pPr>
      <w:r>
        <w:rPr>
          <w:rFonts w:ascii="Times New Roman"/>
          <w:b w:val="false"/>
          <w:i w:val="false"/>
          <w:color w:val="000000"/>
          <w:sz w:val="28"/>
        </w:rPr>
        <w:t>
      963. ПВО собирается из узлов и деталей с паспортами, сертификатами и инструкциями по эксплуатации завода-изготовителя.</w:t>
      </w:r>
    </w:p>
    <w:bookmarkEnd w:id="945"/>
    <w:bookmarkStart w:name="z1657" w:id="946"/>
    <w:p>
      <w:pPr>
        <w:spacing w:after="0"/>
        <w:ind w:left="0"/>
        <w:jc w:val="both"/>
      </w:pPr>
      <w:r>
        <w:rPr>
          <w:rFonts w:ascii="Times New Roman"/>
          <w:b w:val="false"/>
          <w:i w:val="false"/>
          <w:color w:val="000000"/>
          <w:sz w:val="28"/>
        </w:rPr>
        <w:t>
      964. Независимо от сроков и интенсивности работы ПВО до установки на устье скважины превенторы и фонтанная арматура в базовых условиях опрессовываются водой на рабочее давление, указанное в паспорте с оформлением акта опрессовки.</w:t>
      </w:r>
    </w:p>
    <w:bookmarkEnd w:id="946"/>
    <w:bookmarkStart w:name="z1658" w:id="947"/>
    <w:p>
      <w:pPr>
        <w:spacing w:after="0"/>
        <w:ind w:left="0"/>
        <w:jc w:val="both"/>
      </w:pPr>
      <w:r>
        <w:rPr>
          <w:rFonts w:ascii="Times New Roman"/>
          <w:b w:val="false"/>
          <w:i w:val="false"/>
          <w:color w:val="000000"/>
          <w:sz w:val="28"/>
        </w:rPr>
        <w:t>
      965. Перед установкой на устье скважины превенторы со срезающими плашками опрессовываются в базовых условиях на рабочее давление при закрытых плашках, а их работоспособность на устье скважины проверяется закрытием и открытием плашек.</w:t>
      </w:r>
    </w:p>
    <w:bookmarkEnd w:id="947"/>
    <w:bookmarkStart w:name="z1659" w:id="948"/>
    <w:p>
      <w:pPr>
        <w:spacing w:after="0"/>
        <w:ind w:left="0"/>
        <w:jc w:val="both"/>
      </w:pPr>
      <w:r>
        <w:rPr>
          <w:rFonts w:ascii="Times New Roman"/>
          <w:b w:val="false"/>
          <w:i w:val="false"/>
          <w:color w:val="000000"/>
          <w:sz w:val="28"/>
        </w:rPr>
        <w:t>
      966. Монтаж ПВО на устье скважины производится буровой бригадой под руководством ответственного лица, эксплуатирующего оборудования в соответствии с типовой схемой с составлением акта монтажа ПВО с участием АСС.</w:t>
      </w:r>
    </w:p>
    <w:bookmarkEnd w:id="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966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967.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1" w:id="949"/>
    <w:p>
      <w:pPr>
        <w:spacing w:after="0"/>
        <w:ind w:left="0"/>
        <w:jc w:val="both"/>
      </w:pPr>
      <w:r>
        <w:rPr>
          <w:rFonts w:ascii="Times New Roman"/>
          <w:b w:val="false"/>
          <w:i w:val="false"/>
          <w:color w:val="000000"/>
          <w:sz w:val="28"/>
        </w:rPr>
        <w:t>
      968. Площадка под буровой должна иметь твердый настил, обеспечивающий свободный и безопасный доступ к ПВО.</w:t>
      </w:r>
    </w:p>
    <w:bookmarkEnd w:id="949"/>
    <w:bookmarkStart w:name="z1662" w:id="950"/>
    <w:p>
      <w:pPr>
        <w:spacing w:after="0"/>
        <w:ind w:left="0"/>
        <w:jc w:val="both"/>
      </w:pPr>
      <w:r>
        <w:rPr>
          <w:rFonts w:ascii="Times New Roman"/>
          <w:b w:val="false"/>
          <w:i w:val="false"/>
          <w:color w:val="000000"/>
          <w:sz w:val="28"/>
        </w:rPr>
        <w:t>
      969. Для управления превенторами и гидравлическими задвижками устанавливаются основной и вспомогательные пульты.</w:t>
      </w:r>
    </w:p>
    <w:bookmarkEnd w:id="950"/>
    <w:bookmarkStart w:name="z1663" w:id="951"/>
    <w:p>
      <w:pPr>
        <w:spacing w:after="0"/>
        <w:ind w:left="0"/>
        <w:jc w:val="both"/>
      </w:pPr>
      <w:r>
        <w:rPr>
          <w:rFonts w:ascii="Times New Roman"/>
          <w:b w:val="false"/>
          <w:i w:val="false"/>
          <w:color w:val="000000"/>
          <w:sz w:val="28"/>
        </w:rPr>
        <w:t>
      Основной пульт управления – на расстоянии не менее 10 метров от устья скважины в удобном и безопасном месте.</w:t>
      </w:r>
    </w:p>
    <w:bookmarkEnd w:id="951"/>
    <w:p>
      <w:pPr>
        <w:spacing w:after="0"/>
        <w:ind w:left="0"/>
        <w:jc w:val="both"/>
      </w:pPr>
      <w:r>
        <w:rPr>
          <w:rFonts w:ascii="Times New Roman"/>
          <w:b w:val="false"/>
          <w:i w:val="false"/>
          <w:color w:val="000000"/>
          <w:sz w:val="28"/>
        </w:rPr>
        <w:t>
      Вспомогательный – непосредственно возле пульта бурильщика. Он включается в режим оперативной готовности при вскрытии продуктивных или газонефтеводопроявляющих пластов.</w:t>
      </w:r>
    </w:p>
    <w:bookmarkStart w:name="z1665" w:id="952"/>
    <w:p>
      <w:pPr>
        <w:spacing w:after="0"/>
        <w:ind w:left="0"/>
        <w:jc w:val="both"/>
      </w:pPr>
      <w:r>
        <w:rPr>
          <w:rFonts w:ascii="Times New Roman"/>
          <w:b w:val="false"/>
          <w:i w:val="false"/>
          <w:color w:val="000000"/>
          <w:sz w:val="28"/>
        </w:rPr>
        <w:t>
      970. Привод ручного дублирующего управления находится на расстоянии не менее 10 метров от устья скважины в металлической будке или под навесом, выполненным из металлического листа толщиной не менее 5 миллиметров с освещением во взрывобезопасном исполнении.</w:t>
      </w:r>
    </w:p>
    <w:bookmarkEnd w:id="952"/>
    <w:bookmarkStart w:name="z1666" w:id="953"/>
    <w:p>
      <w:pPr>
        <w:spacing w:after="0"/>
        <w:ind w:left="0"/>
        <w:jc w:val="both"/>
      </w:pPr>
      <w:r>
        <w:rPr>
          <w:rFonts w:ascii="Times New Roman"/>
          <w:b w:val="false"/>
          <w:i w:val="false"/>
          <w:color w:val="000000"/>
          <w:sz w:val="28"/>
        </w:rPr>
        <w:t>
      971. На стенке перед каждым штурвалом водостойкой краской указываются:</w:t>
      </w:r>
    </w:p>
    <w:bookmarkEnd w:id="953"/>
    <w:p>
      <w:pPr>
        <w:spacing w:after="0"/>
        <w:ind w:left="0"/>
        <w:jc w:val="both"/>
      </w:pPr>
      <w:r>
        <w:rPr>
          <w:rFonts w:ascii="Times New Roman"/>
          <w:b w:val="false"/>
          <w:i w:val="false"/>
          <w:color w:val="000000"/>
          <w:sz w:val="28"/>
        </w:rPr>
        <w:t>
      1) стрелки, указывающие направление вращения штурвала на закрытие и открытие;</w:t>
      </w:r>
    </w:p>
    <w:p>
      <w:pPr>
        <w:spacing w:after="0"/>
        <w:ind w:left="0"/>
        <w:jc w:val="both"/>
      </w:pPr>
      <w:r>
        <w:rPr>
          <w:rFonts w:ascii="Times New Roman"/>
          <w:b w:val="false"/>
          <w:i w:val="false"/>
          <w:color w:val="000000"/>
          <w:sz w:val="28"/>
        </w:rPr>
        <w:t>
      2) цифры, указывающие число оборотов штурвала до полного закрытия;</w:t>
      </w:r>
    </w:p>
    <w:p>
      <w:pPr>
        <w:spacing w:after="0"/>
        <w:ind w:left="0"/>
        <w:jc w:val="both"/>
      </w:pPr>
      <w:r>
        <w:rPr>
          <w:rFonts w:ascii="Times New Roman"/>
          <w:b w:val="false"/>
          <w:i w:val="false"/>
          <w:color w:val="000000"/>
          <w:sz w:val="28"/>
        </w:rPr>
        <w:t>
      3) метка, совмещение которой с меткой на валу штурвала соответствует закрытию превентора;</w:t>
      </w:r>
    </w:p>
    <w:p>
      <w:pPr>
        <w:spacing w:after="0"/>
        <w:ind w:left="0"/>
        <w:jc w:val="both"/>
      </w:pPr>
      <w:r>
        <w:rPr>
          <w:rFonts w:ascii="Times New Roman"/>
          <w:b w:val="false"/>
          <w:i w:val="false"/>
          <w:color w:val="000000"/>
          <w:sz w:val="28"/>
        </w:rPr>
        <w:t>
      4) величина давления опрессовки колонны;</w:t>
      </w:r>
    </w:p>
    <w:p>
      <w:pPr>
        <w:spacing w:after="0"/>
        <w:ind w:left="0"/>
        <w:jc w:val="both"/>
      </w:pPr>
      <w:r>
        <w:rPr>
          <w:rFonts w:ascii="Times New Roman"/>
          <w:b w:val="false"/>
          <w:i w:val="false"/>
          <w:color w:val="000000"/>
          <w:sz w:val="28"/>
        </w:rPr>
        <w:t>
      5) диаметр установленных плашек и порядковый номер превентора снизу вверх.</w:t>
      </w:r>
    </w:p>
    <w:bookmarkStart w:name="z1672" w:id="954"/>
    <w:p>
      <w:pPr>
        <w:spacing w:after="0"/>
        <w:ind w:left="0"/>
        <w:jc w:val="both"/>
      </w:pPr>
      <w:r>
        <w:rPr>
          <w:rFonts w:ascii="Times New Roman"/>
          <w:b w:val="false"/>
          <w:i w:val="false"/>
          <w:color w:val="000000"/>
          <w:sz w:val="28"/>
        </w:rPr>
        <w:t>
      972. После монтажа превенторная установка до разбуривания цементного стакана опрессовывается на давление опрессовки обсадной колонны. Работы по опрессовке производится в присутствии представителя АСС с оформлением акта в произвольной форме.</w:t>
      </w:r>
    </w:p>
    <w:bookmarkEnd w:id="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972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3" w:id="955"/>
    <w:p>
      <w:pPr>
        <w:spacing w:after="0"/>
        <w:ind w:left="0"/>
        <w:jc w:val="both"/>
      </w:pPr>
      <w:r>
        <w:rPr>
          <w:rFonts w:ascii="Times New Roman"/>
          <w:b w:val="false"/>
          <w:i w:val="false"/>
          <w:color w:val="000000"/>
          <w:sz w:val="28"/>
        </w:rPr>
        <w:t>
      973. Результат опрессовки оформляется актом.</w:t>
      </w:r>
    </w:p>
    <w:bookmarkEnd w:id="955"/>
    <w:bookmarkStart w:name="z1674" w:id="956"/>
    <w:p>
      <w:pPr>
        <w:spacing w:after="0"/>
        <w:ind w:left="0"/>
        <w:jc w:val="both"/>
      </w:pPr>
      <w:r>
        <w:rPr>
          <w:rFonts w:ascii="Times New Roman"/>
          <w:b w:val="false"/>
          <w:i w:val="false"/>
          <w:color w:val="000000"/>
          <w:sz w:val="28"/>
        </w:rPr>
        <w:t>
      974. На пульте дросселирования на видном месте устанавливается табличка с указанием допустимого давления опрессовки колонны, а на манометрах наносятся метки разрешенного рабочего давления.</w:t>
      </w:r>
    </w:p>
    <w:bookmarkEnd w:id="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974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975.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6" w:id="957"/>
    <w:p>
      <w:pPr>
        <w:spacing w:after="0"/>
        <w:ind w:left="0"/>
        <w:jc w:val="both"/>
      </w:pPr>
      <w:r>
        <w:rPr>
          <w:rFonts w:ascii="Times New Roman"/>
          <w:b w:val="false"/>
          <w:i w:val="false"/>
          <w:color w:val="000000"/>
          <w:sz w:val="28"/>
        </w:rPr>
        <w:t>
      976. Манифольды линий дросселирования и глушения ПВО после монтажа опрессовываются на давление опрессовки обсадной колонны.</w:t>
      </w:r>
    </w:p>
    <w:bookmarkEnd w:id="957"/>
    <w:bookmarkStart w:name="z1677" w:id="958"/>
    <w:p>
      <w:pPr>
        <w:spacing w:after="0"/>
        <w:ind w:left="0"/>
        <w:jc w:val="both"/>
      </w:pPr>
      <w:r>
        <w:rPr>
          <w:rFonts w:ascii="Times New Roman"/>
          <w:b w:val="false"/>
          <w:i w:val="false"/>
          <w:color w:val="000000"/>
          <w:sz w:val="28"/>
        </w:rPr>
        <w:t>
      Опрессовка оформляется соответствующим актом.</w:t>
      </w:r>
    </w:p>
    <w:bookmarkEnd w:id="958"/>
    <w:bookmarkStart w:name="z1678" w:id="959"/>
    <w:p>
      <w:pPr>
        <w:spacing w:after="0"/>
        <w:ind w:left="0"/>
        <w:jc w:val="both"/>
      </w:pPr>
      <w:r>
        <w:rPr>
          <w:rFonts w:ascii="Times New Roman"/>
          <w:b w:val="false"/>
          <w:i w:val="false"/>
          <w:color w:val="000000"/>
          <w:sz w:val="28"/>
        </w:rPr>
        <w:t>
      977. После разбуривания цементного стакана и выхода из башмака на 1-3 метра промежуточная колонна вместе с установленным на ней ПВО повторно опрессовывается при спущенной бурильной колонне с закачкой на забой порции воды и подъемом ее в башмак на 10-20 метров, производится опрессовка цементного кольца на расчетное давление</w:t>
      </w:r>
    </w:p>
    <w:bookmarkEnd w:id="959"/>
    <w:bookmarkStart w:name="z1679" w:id="960"/>
    <w:p>
      <w:pPr>
        <w:spacing w:after="0"/>
        <w:ind w:left="0"/>
        <w:jc w:val="both"/>
      </w:pPr>
      <w:r>
        <w:rPr>
          <w:rFonts w:ascii="Times New Roman"/>
          <w:b w:val="false"/>
          <w:i w:val="false"/>
          <w:color w:val="000000"/>
          <w:sz w:val="28"/>
        </w:rPr>
        <w:t>
      978. После монтажа и опрессовки ПВО совместно с обсадной колонной, дальнейшее бурение скважины продолжается при наличии разрешения руководителя работ.</w:t>
      </w:r>
    </w:p>
    <w:bookmarkEnd w:id="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978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0" w:id="961"/>
    <w:p>
      <w:pPr>
        <w:spacing w:after="0"/>
        <w:ind w:left="0"/>
        <w:jc w:val="both"/>
      </w:pPr>
      <w:r>
        <w:rPr>
          <w:rFonts w:ascii="Times New Roman"/>
          <w:b w:val="false"/>
          <w:i w:val="false"/>
          <w:color w:val="000000"/>
          <w:sz w:val="28"/>
        </w:rPr>
        <w:t>
      979. Внутренняя полость линий дросселирования и глушения продувается воздухом один раз в неделю. Результаты продувки отводов регистрируются в журнале проверки ПВО. Продувку отводов обеспечивает ответственное лицо.</w:t>
      </w:r>
    </w:p>
    <w:bookmarkEnd w:id="961"/>
    <w:bookmarkStart w:name="z1681" w:id="962"/>
    <w:p>
      <w:pPr>
        <w:spacing w:after="0"/>
        <w:ind w:left="0"/>
        <w:jc w:val="both"/>
      </w:pPr>
      <w:r>
        <w:rPr>
          <w:rFonts w:ascii="Times New Roman"/>
          <w:b w:val="false"/>
          <w:i w:val="false"/>
          <w:color w:val="000000"/>
          <w:sz w:val="28"/>
        </w:rPr>
        <w:t>
      980. Плашки превентора, установленные на устье скважины, соответствуют диаметру применяемых бурильных труб.</w:t>
      </w:r>
    </w:p>
    <w:bookmarkEnd w:id="962"/>
    <w:bookmarkStart w:name="z1682" w:id="963"/>
    <w:p>
      <w:pPr>
        <w:spacing w:after="0"/>
        <w:ind w:left="0"/>
        <w:jc w:val="both"/>
      </w:pPr>
      <w:r>
        <w:rPr>
          <w:rFonts w:ascii="Times New Roman"/>
          <w:b w:val="false"/>
          <w:i w:val="false"/>
          <w:color w:val="000000"/>
          <w:sz w:val="28"/>
        </w:rPr>
        <w:t>
      981. В случае применения колонны бурильных труб разных диаметров (не более трех размеров) плашки превентора соответствуют диаметру верхней секции колонны бурильных труб.</w:t>
      </w:r>
    </w:p>
    <w:bookmarkEnd w:id="963"/>
    <w:bookmarkStart w:name="z1683" w:id="964"/>
    <w:p>
      <w:pPr>
        <w:spacing w:after="0"/>
        <w:ind w:left="0"/>
        <w:jc w:val="both"/>
      </w:pPr>
      <w:r>
        <w:rPr>
          <w:rFonts w:ascii="Times New Roman"/>
          <w:b w:val="false"/>
          <w:i w:val="false"/>
          <w:color w:val="000000"/>
          <w:sz w:val="28"/>
        </w:rPr>
        <w:t>
      982. На мостках буровой должна быть опрессованная аварийная труба, которая по диаметру и прочности соответствует верхней секции бурильной колонны.</w:t>
      </w:r>
    </w:p>
    <w:bookmarkEnd w:id="964"/>
    <w:bookmarkStart w:name="z1684" w:id="965"/>
    <w:p>
      <w:pPr>
        <w:spacing w:after="0"/>
        <w:ind w:left="0"/>
        <w:jc w:val="both"/>
      </w:pPr>
      <w:r>
        <w:rPr>
          <w:rFonts w:ascii="Times New Roman"/>
          <w:b w:val="false"/>
          <w:i w:val="false"/>
          <w:color w:val="000000"/>
          <w:sz w:val="28"/>
        </w:rPr>
        <w:t>
      983. На буровой установке при использовании ведущей трубы (квадрата) на мостках должна быть аварийная труба, окрашенная в красный цвет, с обратным клапаном или шаровым краном, находящимся в открытом положении, и переводником под бурильную или обсадную колонну.</w:t>
      </w:r>
    </w:p>
    <w:bookmarkEnd w:id="9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983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5" w:id="966"/>
    <w:p>
      <w:pPr>
        <w:spacing w:after="0"/>
        <w:ind w:left="0"/>
        <w:jc w:val="both"/>
      </w:pPr>
      <w:r>
        <w:rPr>
          <w:rFonts w:ascii="Times New Roman"/>
          <w:b w:val="false"/>
          <w:i w:val="false"/>
          <w:color w:val="000000"/>
          <w:sz w:val="28"/>
        </w:rPr>
        <w:t>
      984. После проведения работ по глушению скважины путем вымывания пластового флюида с противодавлением на устье 250 килограмм силы на квадратный сантиметр и более проводится ревизия ПВО и внеочередная опрессовка.</w:t>
      </w:r>
    </w:p>
    <w:bookmarkEnd w:id="966"/>
    <w:bookmarkStart w:name="z1686" w:id="967"/>
    <w:p>
      <w:pPr>
        <w:spacing w:after="0"/>
        <w:ind w:left="0"/>
        <w:jc w:val="both"/>
      </w:pPr>
      <w:r>
        <w:rPr>
          <w:rFonts w:ascii="Times New Roman"/>
          <w:b w:val="false"/>
          <w:i w:val="false"/>
          <w:color w:val="000000"/>
          <w:sz w:val="28"/>
        </w:rPr>
        <w:t xml:space="preserve">
      985. При монтаже и эксплуатации ПВО, необходимо: </w:t>
      </w:r>
    </w:p>
    <w:bookmarkEnd w:id="967"/>
    <w:p>
      <w:pPr>
        <w:spacing w:after="0"/>
        <w:ind w:left="0"/>
        <w:jc w:val="both"/>
      </w:pPr>
      <w:r>
        <w:rPr>
          <w:rFonts w:ascii="Times New Roman"/>
          <w:b w:val="false"/>
          <w:i w:val="false"/>
          <w:color w:val="000000"/>
          <w:sz w:val="28"/>
        </w:rPr>
        <w:t xml:space="preserve">
      1) колонный фланец устанавливать на резьбе или на клиновом захвате; </w:t>
      </w:r>
    </w:p>
    <w:p>
      <w:pPr>
        <w:spacing w:after="0"/>
        <w:ind w:left="0"/>
        <w:jc w:val="both"/>
      </w:pPr>
      <w:r>
        <w:rPr>
          <w:rFonts w:ascii="Times New Roman"/>
          <w:b w:val="false"/>
          <w:i w:val="false"/>
          <w:color w:val="000000"/>
          <w:sz w:val="28"/>
        </w:rPr>
        <w:t xml:space="preserve">
      2) при установки колонного фланца обеспечить расстояние не менее 200мм от нижнего торца колонного фланца до уровня земли; </w:t>
      </w:r>
    </w:p>
    <w:p>
      <w:pPr>
        <w:spacing w:after="0"/>
        <w:ind w:left="0"/>
        <w:jc w:val="both"/>
      </w:pPr>
      <w:r>
        <w:rPr>
          <w:rFonts w:ascii="Times New Roman"/>
          <w:b w:val="false"/>
          <w:i w:val="false"/>
          <w:color w:val="000000"/>
          <w:sz w:val="28"/>
        </w:rPr>
        <w:t>
      3) на колонном фланце установить кран с манометрическим фланцем под манометр.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985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2" w:id="968"/>
    <w:p>
      <w:pPr>
        <w:spacing w:after="0"/>
        <w:ind w:left="0"/>
        <w:jc w:val="both"/>
      </w:pPr>
      <w:r>
        <w:rPr>
          <w:rFonts w:ascii="Times New Roman"/>
          <w:b w:val="false"/>
          <w:i w:val="false"/>
          <w:color w:val="000000"/>
          <w:sz w:val="28"/>
        </w:rPr>
        <w:t>
      986. Все узлы обвязки ПВО соединяются фланцами на стандартных трубных резьбах. Разрешается применение сварных соединений узлов и деталей для ПВО, выполненных изготовителями данного оборудования.</w:t>
      </w:r>
    </w:p>
    <w:bookmarkEnd w:id="968"/>
    <w:bookmarkStart w:name="z1693" w:id="969"/>
    <w:p>
      <w:pPr>
        <w:spacing w:after="0"/>
        <w:ind w:left="0"/>
        <w:jc w:val="both"/>
      </w:pPr>
      <w:r>
        <w:rPr>
          <w:rFonts w:ascii="Times New Roman"/>
          <w:b w:val="false"/>
          <w:i w:val="false"/>
          <w:color w:val="000000"/>
          <w:sz w:val="28"/>
        </w:rPr>
        <w:t>
      987. Не допускается применение узлов и деталей для обвязки ПВО не предусмотренных заводом-изготовителем.</w:t>
      </w:r>
    </w:p>
    <w:bookmarkEnd w:id="969"/>
    <w:bookmarkStart w:name="z1694" w:id="970"/>
    <w:p>
      <w:pPr>
        <w:spacing w:after="0"/>
        <w:ind w:left="0"/>
        <w:jc w:val="both"/>
      </w:pPr>
      <w:r>
        <w:rPr>
          <w:rFonts w:ascii="Times New Roman"/>
          <w:b w:val="false"/>
          <w:i w:val="false"/>
          <w:color w:val="000000"/>
          <w:sz w:val="28"/>
        </w:rPr>
        <w:t>
      988. При получении оборудования от заводов-изготовителей обращать внимание на наличие маркировки на крепежных деталях.</w:t>
      </w:r>
    </w:p>
    <w:bookmarkEnd w:id="970"/>
    <w:bookmarkStart w:name="z1695" w:id="971"/>
    <w:p>
      <w:pPr>
        <w:spacing w:after="0"/>
        <w:ind w:left="0"/>
        <w:jc w:val="both"/>
      </w:pPr>
      <w:r>
        <w:rPr>
          <w:rFonts w:ascii="Times New Roman"/>
          <w:b w:val="false"/>
          <w:i w:val="false"/>
          <w:color w:val="000000"/>
          <w:sz w:val="28"/>
        </w:rPr>
        <w:t>
      989. Выкидные линии превенторов изготавливаются из бесшовных труб равнопроходного сечения.</w:t>
      </w:r>
    </w:p>
    <w:bookmarkEnd w:id="971"/>
    <w:bookmarkStart w:name="z1696" w:id="972"/>
    <w:p>
      <w:pPr>
        <w:spacing w:after="0"/>
        <w:ind w:left="0"/>
        <w:jc w:val="both"/>
      </w:pPr>
      <w:r>
        <w:rPr>
          <w:rFonts w:ascii="Times New Roman"/>
          <w:b w:val="false"/>
          <w:i w:val="false"/>
          <w:color w:val="000000"/>
          <w:sz w:val="28"/>
        </w:rPr>
        <w:t>
      990. Манометры на линиях глушения и дросселирования и межколонном отводе установлены на катушках или специальных фланцах с кранами высокого давления.</w:t>
      </w:r>
    </w:p>
    <w:bookmarkEnd w:id="972"/>
    <w:bookmarkStart w:name="z1697" w:id="973"/>
    <w:p>
      <w:pPr>
        <w:spacing w:after="0"/>
        <w:ind w:left="0"/>
        <w:jc w:val="both"/>
      </w:pPr>
      <w:r>
        <w:rPr>
          <w:rFonts w:ascii="Times New Roman"/>
          <w:b w:val="false"/>
          <w:i w:val="false"/>
          <w:color w:val="000000"/>
          <w:sz w:val="28"/>
        </w:rPr>
        <w:t>
      991. Монтаж, размещение, компоновка превенторной и трапнофакельной установок осуществляется в соответствии с комплектом их поставки и фактической схемой.</w:t>
      </w:r>
    </w:p>
    <w:bookmarkEnd w:id="973"/>
    <w:bookmarkStart w:name="z1698" w:id="974"/>
    <w:p>
      <w:pPr>
        <w:spacing w:after="0"/>
        <w:ind w:left="0"/>
        <w:jc w:val="both"/>
      </w:pPr>
      <w:r>
        <w:rPr>
          <w:rFonts w:ascii="Times New Roman"/>
          <w:b w:val="false"/>
          <w:i w:val="false"/>
          <w:color w:val="000000"/>
          <w:sz w:val="28"/>
        </w:rPr>
        <w:t>
      992. Крепежные детали ПВО поставляются в комплекте с оборудованием. Их установка осуществляется в соответствии с рекомендациями завода-изготовителя.</w:t>
      </w:r>
    </w:p>
    <w:bookmarkEnd w:id="974"/>
    <w:bookmarkStart w:name="z1699" w:id="975"/>
    <w:p>
      <w:pPr>
        <w:spacing w:after="0"/>
        <w:ind w:left="0"/>
        <w:jc w:val="both"/>
      </w:pPr>
      <w:r>
        <w:rPr>
          <w:rFonts w:ascii="Times New Roman"/>
          <w:b w:val="false"/>
          <w:i w:val="false"/>
          <w:color w:val="000000"/>
          <w:sz w:val="28"/>
        </w:rPr>
        <w:t>
      993. Линия глушения должна иметь сброс в емкость.</w:t>
      </w:r>
    </w:p>
    <w:bookmarkEnd w:id="975"/>
    <w:bookmarkStart w:name="z1700" w:id="976"/>
    <w:p>
      <w:pPr>
        <w:spacing w:after="0"/>
        <w:ind w:left="0"/>
        <w:jc w:val="both"/>
      </w:pPr>
      <w:r>
        <w:rPr>
          <w:rFonts w:ascii="Times New Roman"/>
          <w:b w:val="false"/>
          <w:i w:val="false"/>
          <w:color w:val="000000"/>
          <w:sz w:val="28"/>
        </w:rPr>
        <w:t>
      994. В соответствии с инструкцией по монтажу и эксплуатации все уплотнительные элементы колонной головки опрессовываются с составлением акта.</w:t>
      </w:r>
    </w:p>
    <w:bookmarkEnd w:id="9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994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995.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2" w:id="977"/>
    <w:p>
      <w:pPr>
        <w:spacing w:after="0"/>
        <w:ind w:left="0"/>
        <w:jc w:val="left"/>
      </w:pPr>
      <w:r>
        <w:rPr>
          <w:rFonts w:ascii="Times New Roman"/>
          <w:b/>
          <w:i w:val="false"/>
          <w:color w:val="000000"/>
        </w:rPr>
        <w:t xml:space="preserve"> Параграф 6. Особенности предупреждения и ликвидация аварий,</w:t>
      </w:r>
      <w:r>
        <w:br/>
      </w:r>
      <w:r>
        <w:rPr>
          <w:rFonts w:ascii="Times New Roman"/>
          <w:b/>
          <w:i w:val="false"/>
          <w:color w:val="000000"/>
        </w:rPr>
        <w:t>инцидентов на скважинах</w:t>
      </w:r>
    </w:p>
    <w:bookmarkEnd w:id="977"/>
    <w:bookmarkStart w:name="z1704" w:id="978"/>
    <w:p>
      <w:pPr>
        <w:spacing w:after="0"/>
        <w:ind w:left="0"/>
        <w:jc w:val="both"/>
      </w:pPr>
      <w:r>
        <w:rPr>
          <w:rFonts w:ascii="Times New Roman"/>
          <w:b w:val="false"/>
          <w:i w:val="false"/>
          <w:color w:val="000000"/>
          <w:sz w:val="28"/>
        </w:rPr>
        <w:t>
      996. Перед вскрытием продуктивного горизонта или пластов с возможными флюидопроявлениями выполняются мероприятия по предупреждению аварий и инцидентов:</w:t>
      </w:r>
    </w:p>
    <w:bookmarkEnd w:id="978"/>
    <w:p>
      <w:pPr>
        <w:spacing w:after="0"/>
        <w:ind w:left="0"/>
        <w:jc w:val="both"/>
      </w:pPr>
      <w:r>
        <w:rPr>
          <w:rFonts w:ascii="Times New Roman"/>
          <w:b w:val="false"/>
          <w:i w:val="false"/>
          <w:color w:val="000000"/>
          <w:sz w:val="28"/>
        </w:rPr>
        <w:t>
      1) инструктаж персонала по практическим действиям при ликвидации ГНВП согласно ПЛА;</w:t>
      </w:r>
    </w:p>
    <w:p>
      <w:pPr>
        <w:spacing w:after="0"/>
        <w:ind w:left="0"/>
        <w:jc w:val="both"/>
      </w:pPr>
      <w:r>
        <w:rPr>
          <w:rFonts w:ascii="Times New Roman"/>
          <w:b w:val="false"/>
          <w:i w:val="false"/>
          <w:color w:val="000000"/>
          <w:sz w:val="28"/>
        </w:rPr>
        <w:t>
      2) инструктаж персонала геофизической и подрядных организаций, работающих на территории буровой установки;</w:t>
      </w:r>
    </w:p>
    <w:p>
      <w:pPr>
        <w:spacing w:after="0"/>
        <w:ind w:left="0"/>
        <w:jc w:val="both"/>
      </w:pPr>
      <w:r>
        <w:rPr>
          <w:rFonts w:ascii="Times New Roman"/>
          <w:b w:val="false"/>
          <w:i w:val="false"/>
          <w:color w:val="000000"/>
          <w:sz w:val="28"/>
        </w:rPr>
        <w:t>
      3) проверка состояния буровой установки, устьевого и ПВО, инструмента и приспособлений для герметизации скважины и ликвидации ГНВП;</w:t>
      </w:r>
    </w:p>
    <w:p>
      <w:pPr>
        <w:spacing w:after="0"/>
        <w:ind w:left="0"/>
        <w:jc w:val="both"/>
      </w:pPr>
      <w:r>
        <w:rPr>
          <w:rFonts w:ascii="Times New Roman"/>
          <w:b w:val="false"/>
          <w:i w:val="false"/>
          <w:color w:val="000000"/>
          <w:sz w:val="28"/>
        </w:rPr>
        <w:t>
      4) проверка средств контроля загазованности, системы раннего обнаружения прямых и косвенных признаков ГНВП, СИЗ, СИЗ ОД, СКЗ персонала;</w:t>
      </w:r>
    </w:p>
    <w:p>
      <w:pPr>
        <w:spacing w:after="0"/>
        <w:ind w:left="0"/>
        <w:jc w:val="both"/>
      </w:pPr>
      <w:r>
        <w:rPr>
          <w:rFonts w:ascii="Times New Roman"/>
          <w:b w:val="false"/>
          <w:i w:val="false"/>
          <w:color w:val="000000"/>
          <w:sz w:val="28"/>
        </w:rPr>
        <w:t>
      5) проверка систем противоаварийной, противофонтанной и противопожарной защиты, маршрутов эвакуации персонала;</w:t>
      </w:r>
    </w:p>
    <w:p>
      <w:pPr>
        <w:spacing w:after="0"/>
        <w:ind w:left="0"/>
        <w:jc w:val="both"/>
      </w:pPr>
      <w:r>
        <w:rPr>
          <w:rFonts w:ascii="Times New Roman"/>
          <w:b w:val="false"/>
          <w:i w:val="false"/>
          <w:color w:val="000000"/>
          <w:sz w:val="28"/>
        </w:rPr>
        <w:t>
      6) проведение учебных тренировок, тревог по графику, утвержденному техническим руководителем организации;</w:t>
      </w:r>
    </w:p>
    <w:p>
      <w:pPr>
        <w:spacing w:after="0"/>
        <w:ind w:left="0"/>
        <w:jc w:val="both"/>
      </w:pPr>
      <w:r>
        <w:rPr>
          <w:rFonts w:ascii="Times New Roman"/>
          <w:b w:val="false"/>
          <w:i w:val="false"/>
          <w:color w:val="000000"/>
          <w:sz w:val="28"/>
        </w:rPr>
        <w:t>
      7) оценка готовности объекта к вскрытию продуктивного горизонта с составлением акта, соответствия объемов и параметров бурового раствора, средств очистки, дегазации и обработки;</w:t>
      </w:r>
    </w:p>
    <w:p>
      <w:pPr>
        <w:spacing w:after="0"/>
        <w:ind w:left="0"/>
        <w:jc w:val="both"/>
      </w:pPr>
      <w:r>
        <w:rPr>
          <w:rFonts w:ascii="Times New Roman"/>
          <w:b w:val="false"/>
          <w:i w:val="false"/>
          <w:color w:val="000000"/>
          <w:sz w:val="28"/>
        </w:rPr>
        <w:t>
      8) проверка системы геолого-технического контроля и регистрации параметров режима бурения, показаний концентрации газов в буровом растворе и газоанализаторов;</w:t>
      </w:r>
    </w:p>
    <w:p>
      <w:pPr>
        <w:spacing w:after="0"/>
        <w:ind w:left="0"/>
        <w:jc w:val="both"/>
      </w:pPr>
      <w:r>
        <w:rPr>
          <w:rFonts w:ascii="Times New Roman"/>
          <w:b w:val="false"/>
          <w:i w:val="false"/>
          <w:color w:val="000000"/>
          <w:sz w:val="28"/>
        </w:rPr>
        <w:t>
      9) результаты выполненных мероприятий записываются в вахтовом журнале с предложениями по устранению выявленных нарушений.</w:t>
      </w:r>
    </w:p>
    <w:bookmarkStart w:name="z1714" w:id="979"/>
    <w:p>
      <w:pPr>
        <w:spacing w:after="0"/>
        <w:ind w:left="0"/>
        <w:jc w:val="both"/>
      </w:pPr>
      <w:r>
        <w:rPr>
          <w:rFonts w:ascii="Times New Roman"/>
          <w:b w:val="false"/>
          <w:i w:val="false"/>
          <w:color w:val="000000"/>
          <w:sz w:val="28"/>
        </w:rPr>
        <w:t>
      997. Организацию работ и производственного контроля по предупреждению и ликвидации ГНВП осуществляет руководитель объекта.</w:t>
      </w:r>
    </w:p>
    <w:bookmarkEnd w:id="979"/>
    <w:bookmarkStart w:name="z1715" w:id="980"/>
    <w:p>
      <w:pPr>
        <w:spacing w:after="0"/>
        <w:ind w:left="0"/>
        <w:jc w:val="both"/>
      </w:pPr>
      <w:r>
        <w:rPr>
          <w:rFonts w:ascii="Times New Roman"/>
          <w:b w:val="false"/>
          <w:i w:val="false"/>
          <w:color w:val="000000"/>
          <w:sz w:val="28"/>
        </w:rPr>
        <w:t>
      998. При опасности ГНВП производится герметизация устья, трубного пространства и выполняются действия по ПЛА для ликвидации опасной ситуации по указанию руководителя работ.</w:t>
      </w:r>
    </w:p>
    <w:bookmarkEnd w:id="980"/>
    <w:p>
      <w:pPr>
        <w:spacing w:after="0"/>
        <w:ind w:left="0"/>
        <w:jc w:val="both"/>
      </w:pPr>
      <w:r>
        <w:rPr>
          <w:rFonts w:ascii="Times New Roman"/>
          <w:b w:val="false"/>
          <w:i w:val="false"/>
          <w:color w:val="000000"/>
          <w:sz w:val="28"/>
        </w:rPr>
        <w:t>
      Превентор закрывается с пульта управления при подвешенной на талевой системе колонне труб, открытой выкидной линии, при нахождении резьбового соединения ниже плашек и высоте колонны над устьем 0,8-1 метр с фиксацией плашек и тормоза лебедки.</w:t>
      </w:r>
    </w:p>
    <w:bookmarkStart w:name="z1717" w:id="981"/>
    <w:p>
      <w:pPr>
        <w:spacing w:after="0"/>
        <w:ind w:left="0"/>
        <w:jc w:val="both"/>
      </w:pPr>
      <w:r>
        <w:rPr>
          <w:rFonts w:ascii="Times New Roman"/>
          <w:b w:val="false"/>
          <w:i w:val="false"/>
          <w:color w:val="000000"/>
          <w:sz w:val="28"/>
        </w:rPr>
        <w:t>
      999. В вахтовом журнале регистрируются время обнаружения ГНВП, показания манометров на манифольде, промывке скважины и в межколонном пространстве, вес трубной колонны, параметры бурового раствора, показания концентрации газов в буровом растворе, прямые и косвенные признаки по системе раннего обнаружения ГНВП.</w:t>
      </w:r>
    </w:p>
    <w:bookmarkEnd w:id="981"/>
    <w:bookmarkStart w:name="z1718" w:id="982"/>
    <w:p>
      <w:pPr>
        <w:spacing w:after="0"/>
        <w:ind w:left="0"/>
        <w:jc w:val="both"/>
      </w:pPr>
      <w:r>
        <w:rPr>
          <w:rFonts w:ascii="Times New Roman"/>
          <w:b w:val="false"/>
          <w:i w:val="false"/>
          <w:color w:val="000000"/>
          <w:sz w:val="28"/>
        </w:rPr>
        <w:t>
      1000. После герметизации скважины регистрируется и контролируется давление, визуально проверяется состояние устья, ПВО, манифольда и вводится пропускной режим.</w:t>
      </w:r>
    </w:p>
    <w:bookmarkEnd w:id="982"/>
    <w:p>
      <w:pPr>
        <w:spacing w:after="0"/>
        <w:ind w:left="0"/>
        <w:jc w:val="both"/>
      </w:pPr>
      <w:r>
        <w:rPr>
          <w:rFonts w:ascii="Times New Roman"/>
          <w:b w:val="false"/>
          <w:i w:val="false"/>
          <w:color w:val="000000"/>
          <w:sz w:val="28"/>
        </w:rPr>
        <w:t>
      Не допускается превышение давления на устье герметизированной скважины более 80 процентов от давления опрессовки обсадной колонны. При определении допустимого давления учитывают степень износа и коррозии обсадной колонны по данным геофизических исследований, толщинометрии и воздействия опасных факторов.</w:t>
      </w:r>
    </w:p>
    <w:p>
      <w:pPr>
        <w:spacing w:after="0"/>
        <w:ind w:left="0"/>
        <w:jc w:val="both"/>
      </w:pPr>
      <w:r>
        <w:rPr>
          <w:rFonts w:ascii="Times New Roman"/>
          <w:b w:val="false"/>
          <w:i w:val="false"/>
          <w:color w:val="000000"/>
          <w:sz w:val="28"/>
        </w:rPr>
        <w:t>
      Снижение давления производится постепенно, 0,3-0,4 мега Паскаля в минуту.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1000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1" w:id="983"/>
    <w:p>
      <w:pPr>
        <w:spacing w:after="0"/>
        <w:ind w:left="0"/>
        <w:jc w:val="both"/>
      </w:pPr>
      <w:r>
        <w:rPr>
          <w:rFonts w:ascii="Times New Roman"/>
          <w:b w:val="false"/>
          <w:i w:val="false"/>
          <w:color w:val="000000"/>
          <w:sz w:val="28"/>
        </w:rPr>
        <w:t>
      1001. Для ликвидации ГНВП и ОФ привлекаются АСС.</w:t>
      </w:r>
    </w:p>
    <w:bookmarkEnd w:id="983"/>
    <w:p>
      <w:pPr>
        <w:spacing w:after="0"/>
        <w:ind w:left="0"/>
        <w:jc w:val="both"/>
      </w:pPr>
      <w:r>
        <w:rPr>
          <w:rFonts w:ascii="Times New Roman"/>
          <w:b w:val="false"/>
          <w:i w:val="false"/>
          <w:color w:val="000000"/>
          <w:sz w:val="28"/>
        </w:rPr>
        <w:t>
      Вспомогательные работы выполняются производственным персоналом после инструктажа, при непосредственном участии руководителя работ.</w:t>
      </w:r>
    </w:p>
    <w:p>
      <w:pPr>
        <w:spacing w:after="0"/>
        <w:ind w:left="0"/>
        <w:jc w:val="both"/>
      </w:pPr>
      <w:r>
        <w:rPr>
          <w:rFonts w:ascii="Times New Roman"/>
          <w:b w:val="false"/>
          <w:i w:val="false"/>
          <w:color w:val="000000"/>
          <w:sz w:val="28"/>
        </w:rPr>
        <w:t>
      Не допускается находиться в опасной зоне работникам, не принимающим участия в выполнении аварийных и вспомогательных работ.</w:t>
      </w:r>
    </w:p>
    <w:bookmarkStart w:name="z1724" w:id="984"/>
    <w:p>
      <w:pPr>
        <w:spacing w:after="0"/>
        <w:ind w:left="0"/>
        <w:jc w:val="both"/>
      </w:pPr>
      <w:r>
        <w:rPr>
          <w:rFonts w:ascii="Times New Roman"/>
          <w:b w:val="false"/>
          <w:i w:val="false"/>
          <w:color w:val="000000"/>
          <w:sz w:val="28"/>
        </w:rPr>
        <w:t>
      1002. Оборудование, технические устройство, инструменты, материалы, спецодежда, средства страховки и индивидуальной защиты для ликвидации ГНВП находятся в постоянной готовности на складах аварийного запаса организаций и АСС.</w:t>
      </w:r>
    </w:p>
    <w:bookmarkEnd w:id="984"/>
    <w:p>
      <w:pPr>
        <w:spacing w:after="0"/>
        <w:ind w:left="0"/>
        <w:jc w:val="both"/>
      </w:pPr>
      <w:r>
        <w:rPr>
          <w:rFonts w:ascii="Times New Roman"/>
          <w:b w:val="false"/>
          <w:i w:val="false"/>
          <w:color w:val="000000"/>
          <w:sz w:val="28"/>
        </w:rPr>
        <w:t>
      Дислокация складов и перечень оснащенности указываются в ПЛА.</w:t>
      </w:r>
    </w:p>
    <w:bookmarkStart w:name="z1726" w:id="985"/>
    <w:p>
      <w:pPr>
        <w:spacing w:after="0"/>
        <w:ind w:left="0"/>
        <w:jc w:val="both"/>
      </w:pPr>
      <w:r>
        <w:rPr>
          <w:rFonts w:ascii="Times New Roman"/>
          <w:b w:val="false"/>
          <w:i w:val="false"/>
          <w:color w:val="000000"/>
          <w:sz w:val="28"/>
        </w:rPr>
        <w:t>
      1003. Для ликвидации технологических аварий и осложнений составляется ПОР с указанием руководителя работ, мероприятий безопасности на объекте, который утверждается руководителем организации и доводится до сведения персонала при дополнительном инструктаже.</w:t>
      </w:r>
    </w:p>
    <w:bookmarkEnd w:id="985"/>
    <w:p>
      <w:pPr>
        <w:spacing w:after="0"/>
        <w:ind w:left="0"/>
        <w:jc w:val="both"/>
      </w:pPr>
      <w:r>
        <w:rPr>
          <w:rFonts w:ascii="Times New Roman"/>
          <w:b w:val="false"/>
          <w:i w:val="false"/>
          <w:color w:val="000000"/>
          <w:sz w:val="28"/>
        </w:rPr>
        <w:t>
      При вскрытом продуктивном горизонте назначаются работники для контроля работ и предупреждения ГНВП.3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1003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8" w:id="986"/>
    <w:p>
      <w:pPr>
        <w:spacing w:after="0"/>
        <w:ind w:left="0"/>
        <w:jc w:val="both"/>
      </w:pPr>
      <w:r>
        <w:rPr>
          <w:rFonts w:ascii="Times New Roman"/>
          <w:b w:val="false"/>
          <w:i w:val="false"/>
          <w:color w:val="000000"/>
          <w:sz w:val="28"/>
        </w:rPr>
        <w:t>
      1004. При подъеме аварийного инструмента трубы развинчивают без применения ротора и динамической нагрузки.</w:t>
      </w:r>
    </w:p>
    <w:bookmarkEnd w:id="986"/>
    <w:bookmarkStart w:name="z1729" w:id="987"/>
    <w:p>
      <w:pPr>
        <w:spacing w:after="0"/>
        <w:ind w:left="0"/>
        <w:jc w:val="both"/>
      </w:pPr>
      <w:r>
        <w:rPr>
          <w:rFonts w:ascii="Times New Roman"/>
          <w:b w:val="false"/>
          <w:i w:val="false"/>
          <w:color w:val="000000"/>
          <w:sz w:val="28"/>
        </w:rPr>
        <w:t>
      1005. Перед работами, связанными с освобождением прихваченного инструмента с подъемного крюка снимаются штропы, роторные вкладыши скрепляются болтами, на шинопневматических муфтах для предупреждения проскальзывания устанавливаются аварийные болты.</w:t>
      </w:r>
    </w:p>
    <w:bookmarkEnd w:id="987"/>
    <w:bookmarkStart w:name="z1730" w:id="988"/>
    <w:p>
      <w:pPr>
        <w:spacing w:after="0"/>
        <w:ind w:left="0"/>
        <w:jc w:val="both"/>
      </w:pPr>
      <w:r>
        <w:rPr>
          <w:rFonts w:ascii="Times New Roman"/>
          <w:b w:val="false"/>
          <w:i w:val="false"/>
          <w:color w:val="000000"/>
          <w:sz w:val="28"/>
        </w:rPr>
        <w:t>
      1006. При применении нефтяных и кислотных ванн для ликвидации прихвата в бурильном инструменте под заливочной головкой устанавливается обратный клапан.</w:t>
      </w:r>
    </w:p>
    <w:bookmarkEnd w:id="988"/>
    <w:bookmarkStart w:name="z1731" w:id="989"/>
    <w:p>
      <w:pPr>
        <w:spacing w:after="0"/>
        <w:ind w:left="0"/>
        <w:jc w:val="both"/>
      </w:pPr>
      <w:r>
        <w:rPr>
          <w:rFonts w:ascii="Times New Roman"/>
          <w:b w:val="false"/>
          <w:i w:val="false"/>
          <w:color w:val="000000"/>
          <w:sz w:val="28"/>
        </w:rPr>
        <w:t>
      1007. Для установки заливочной головки длина бурильного инструмента подбирается с условием, чтобы при навертывании исключалась работа на высоте. При невозможности выполнить это условие устраивается площадка с лестницей.</w:t>
      </w:r>
    </w:p>
    <w:bookmarkEnd w:id="989"/>
    <w:bookmarkStart w:name="z1732" w:id="990"/>
    <w:p>
      <w:pPr>
        <w:spacing w:after="0"/>
        <w:ind w:left="0"/>
        <w:jc w:val="both"/>
      </w:pPr>
      <w:r>
        <w:rPr>
          <w:rFonts w:ascii="Times New Roman"/>
          <w:b w:val="false"/>
          <w:i w:val="false"/>
          <w:color w:val="000000"/>
          <w:sz w:val="28"/>
        </w:rPr>
        <w:t>
      1008. В процессе ловильных работ в скважинах с потенциальной опасностью флюидопроявлений длина бурильной колонны подбирается из расчета нахождения гладкой части трубы против плашек превентора, ведущей трубы – в роторе.</w:t>
      </w:r>
    </w:p>
    <w:bookmarkEnd w:id="990"/>
    <w:bookmarkStart w:name="z1733" w:id="991"/>
    <w:p>
      <w:pPr>
        <w:spacing w:after="0"/>
        <w:ind w:left="0"/>
        <w:jc w:val="both"/>
      </w:pPr>
      <w:r>
        <w:rPr>
          <w:rFonts w:ascii="Times New Roman"/>
          <w:b w:val="false"/>
          <w:i w:val="false"/>
          <w:color w:val="000000"/>
          <w:sz w:val="28"/>
        </w:rPr>
        <w:t>
      1009. Подъем бурильной колонны из скважины при поглощении промывочной жидкости допускается после заполнения скважины до устья и отсутствия перелива.</w:t>
      </w:r>
    </w:p>
    <w:bookmarkEnd w:id="991"/>
    <w:bookmarkStart w:name="z1734" w:id="992"/>
    <w:p>
      <w:pPr>
        <w:spacing w:after="0"/>
        <w:ind w:left="0"/>
        <w:jc w:val="both"/>
      </w:pPr>
      <w:r>
        <w:rPr>
          <w:rFonts w:ascii="Times New Roman"/>
          <w:b w:val="false"/>
          <w:i w:val="false"/>
          <w:color w:val="000000"/>
          <w:sz w:val="28"/>
        </w:rPr>
        <w:t>
      1010. Бурение скважины с частичным или полным поглощением бурового раствора, воды и с возможным флюидопроявлением не допускается.</w:t>
      </w:r>
    </w:p>
    <w:bookmarkEnd w:id="992"/>
    <w:bookmarkStart w:name="z1735" w:id="993"/>
    <w:p>
      <w:pPr>
        <w:spacing w:after="0"/>
        <w:ind w:left="0"/>
        <w:jc w:val="both"/>
      </w:pPr>
      <w:r>
        <w:rPr>
          <w:rFonts w:ascii="Times New Roman"/>
          <w:b w:val="false"/>
          <w:i w:val="false"/>
          <w:color w:val="000000"/>
          <w:sz w:val="28"/>
        </w:rPr>
        <w:t>
      1011. При установке ванны (нефтяной, водяной, кислотной) гидростатическое давление составного столба промывочной жидкости превышает пластовое давление. При вероятности снижения гидростатического давления ниже пластового произвести утяжеление бурового раствора находящегося в затрубном пространстве выше ванны.</w:t>
      </w:r>
    </w:p>
    <w:bookmarkEnd w:id="993"/>
    <w:bookmarkStart w:name="z1736" w:id="994"/>
    <w:p>
      <w:pPr>
        <w:spacing w:after="0"/>
        <w:ind w:left="0"/>
        <w:jc w:val="both"/>
      </w:pPr>
      <w:r>
        <w:rPr>
          <w:rFonts w:ascii="Times New Roman"/>
          <w:b w:val="false"/>
          <w:i w:val="false"/>
          <w:color w:val="000000"/>
          <w:sz w:val="28"/>
        </w:rPr>
        <w:t>
      1012. При снижении гидростатического давления ниже пластового работы по расхаживанию бурильной колонны проводятся с загерметизированным затрубным пространством, установленным на бурильных трубах шаровым краном, с разработкой и осуществлением дополнительных мер безопасности при участии АСС.</w:t>
      </w:r>
    </w:p>
    <w:bookmarkEnd w:id="994"/>
    <w:bookmarkStart w:name="z1737" w:id="995"/>
    <w:p>
      <w:pPr>
        <w:spacing w:after="0"/>
        <w:ind w:left="0"/>
        <w:jc w:val="both"/>
      </w:pPr>
      <w:r>
        <w:rPr>
          <w:rFonts w:ascii="Times New Roman"/>
          <w:b w:val="false"/>
          <w:i w:val="false"/>
          <w:color w:val="000000"/>
          <w:sz w:val="28"/>
        </w:rPr>
        <w:t>
      1013. При возникновении сифона или поршневания производится промывка скважины и расхаживание бурильной колонны, ограничивается скорость подъема и обеспечивается полный долив скважины для предупреждения ГНВП и воздействия на пласт.</w:t>
      </w:r>
    </w:p>
    <w:bookmarkEnd w:id="995"/>
    <w:bookmarkStart w:name="z1738" w:id="996"/>
    <w:p>
      <w:pPr>
        <w:spacing w:after="0"/>
        <w:ind w:left="0"/>
        <w:jc w:val="both"/>
      </w:pPr>
      <w:r>
        <w:rPr>
          <w:rFonts w:ascii="Times New Roman"/>
          <w:b w:val="false"/>
          <w:i w:val="false"/>
          <w:color w:val="000000"/>
          <w:sz w:val="28"/>
        </w:rPr>
        <w:t>
      1014. В целях предупреждения аварий:</w:t>
      </w:r>
    </w:p>
    <w:bookmarkEnd w:id="996"/>
    <w:p>
      <w:pPr>
        <w:spacing w:after="0"/>
        <w:ind w:left="0"/>
        <w:jc w:val="both"/>
      </w:pPr>
      <w:r>
        <w:rPr>
          <w:rFonts w:ascii="Times New Roman"/>
          <w:b w:val="false"/>
          <w:i w:val="false"/>
          <w:color w:val="000000"/>
          <w:sz w:val="28"/>
        </w:rPr>
        <w:t>
      1) принять меры по снижению вибрации бурильной колонны;</w:t>
      </w:r>
    </w:p>
    <w:p>
      <w:pPr>
        <w:spacing w:after="0"/>
        <w:ind w:left="0"/>
        <w:jc w:val="both"/>
      </w:pPr>
      <w:r>
        <w:rPr>
          <w:rFonts w:ascii="Times New Roman"/>
          <w:b w:val="false"/>
          <w:i w:val="false"/>
          <w:color w:val="000000"/>
          <w:sz w:val="28"/>
        </w:rPr>
        <w:t>
      2) в процессе первого долбления измененной компоновки низа бурильной колонны (далее – КНБК), проработать ствол с принятием мер предосторожности против заклинивания колонны бурильных труб и забуривания нового ствола;</w:t>
      </w:r>
    </w:p>
    <w:p>
      <w:pPr>
        <w:spacing w:after="0"/>
        <w:ind w:left="0"/>
        <w:jc w:val="both"/>
      </w:pPr>
      <w:r>
        <w:rPr>
          <w:rFonts w:ascii="Times New Roman"/>
          <w:b w:val="false"/>
          <w:i w:val="false"/>
          <w:color w:val="000000"/>
          <w:sz w:val="28"/>
        </w:rPr>
        <w:t>
      3) производить изменения способа бурения после подготовки ствола скважины, колонны бурильных труб, породоразрушающего инструмента, оборудования и КИПиА;</w:t>
      </w:r>
    </w:p>
    <w:p>
      <w:pPr>
        <w:spacing w:after="0"/>
        <w:ind w:left="0"/>
        <w:jc w:val="both"/>
      </w:pPr>
      <w:r>
        <w:rPr>
          <w:rFonts w:ascii="Times New Roman"/>
          <w:b w:val="false"/>
          <w:i w:val="false"/>
          <w:color w:val="000000"/>
          <w:sz w:val="28"/>
        </w:rPr>
        <w:t>
      4) определить момент подъема долота по показателям механического каротажа и показаниям КИПиА;</w:t>
      </w:r>
    </w:p>
    <w:p>
      <w:pPr>
        <w:spacing w:after="0"/>
        <w:ind w:left="0"/>
        <w:jc w:val="both"/>
      </w:pPr>
      <w:r>
        <w:rPr>
          <w:rFonts w:ascii="Times New Roman"/>
          <w:b w:val="false"/>
          <w:i w:val="false"/>
          <w:color w:val="000000"/>
          <w:sz w:val="28"/>
        </w:rPr>
        <w:t>
      5) для плавного снижения жесткости КНБК составлять низ колонны из УБТ разных диаметров;</w:t>
      </w:r>
    </w:p>
    <w:p>
      <w:pPr>
        <w:spacing w:after="0"/>
        <w:ind w:left="0"/>
        <w:jc w:val="both"/>
      </w:pPr>
      <w:r>
        <w:rPr>
          <w:rFonts w:ascii="Times New Roman"/>
          <w:b w:val="false"/>
          <w:i w:val="false"/>
          <w:color w:val="000000"/>
          <w:sz w:val="28"/>
        </w:rPr>
        <w:t>
      6) определить длину утяжеленной бурильной трубы (далее – УБТ) установленной нагрузкой на долото, исходя из расчета передачи на долото 75 процентов его веса.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1014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5" w:id="997"/>
    <w:p>
      <w:pPr>
        <w:spacing w:after="0"/>
        <w:ind w:left="0"/>
        <w:jc w:val="both"/>
      </w:pPr>
      <w:r>
        <w:rPr>
          <w:rFonts w:ascii="Times New Roman"/>
          <w:b w:val="false"/>
          <w:i w:val="false"/>
          <w:color w:val="000000"/>
          <w:sz w:val="28"/>
        </w:rPr>
        <w:t>
      1015. При обнаружении ГНВП буровая вахта герметизирует устье скважины, канал бурильных труб, информирует ответственных лиц, АСС. Дальнейшие действия проводятся в соответствии с ПЛА.</w:t>
      </w:r>
    </w:p>
    <w:bookmarkEnd w:id="997"/>
    <w:bookmarkStart w:name="z1746" w:id="998"/>
    <w:p>
      <w:pPr>
        <w:spacing w:after="0"/>
        <w:ind w:left="0"/>
        <w:jc w:val="both"/>
      </w:pPr>
      <w:r>
        <w:rPr>
          <w:rFonts w:ascii="Times New Roman"/>
          <w:b w:val="false"/>
          <w:i w:val="false"/>
          <w:color w:val="000000"/>
          <w:sz w:val="28"/>
        </w:rPr>
        <w:t>
      1016. После вызова притока не допускается перфорация обсадных колонн в интервалах возможного разрыва пластов давлением газа, нефти, в интервале проницаемых непродуктивных пластов при проведении ремонтно-изоляционных работ.</w:t>
      </w:r>
    </w:p>
    <w:bookmarkEnd w:id="998"/>
    <w:bookmarkStart w:name="z1747" w:id="999"/>
    <w:p>
      <w:pPr>
        <w:spacing w:after="0"/>
        <w:ind w:left="0"/>
        <w:jc w:val="both"/>
      </w:pPr>
      <w:r>
        <w:rPr>
          <w:rFonts w:ascii="Times New Roman"/>
          <w:b w:val="false"/>
          <w:i w:val="false"/>
          <w:color w:val="000000"/>
          <w:sz w:val="28"/>
        </w:rPr>
        <w:t>
      1017. Работы по освобождению прихваченного бурильного инструмента с применением взрывных устройств (торпеды, детонирующие шнуры) проводятся при обеспечении безопасности персонала и оборудования.</w:t>
      </w:r>
    </w:p>
    <w:bookmarkEnd w:id="999"/>
    <w:bookmarkStart w:name="z1748" w:id="1000"/>
    <w:p>
      <w:pPr>
        <w:spacing w:after="0"/>
        <w:ind w:left="0"/>
        <w:jc w:val="both"/>
      </w:pPr>
      <w:r>
        <w:rPr>
          <w:rFonts w:ascii="Times New Roman"/>
          <w:b w:val="false"/>
          <w:i w:val="false"/>
          <w:color w:val="000000"/>
          <w:sz w:val="28"/>
        </w:rPr>
        <w:t>
      1018. Перед спуском в скважину аварийного инструмента подготавливается эскиз компоновки с указанием размеров.</w:t>
      </w:r>
    </w:p>
    <w:bookmarkEnd w:id="1000"/>
    <w:bookmarkStart w:name="z1749" w:id="1001"/>
    <w:p>
      <w:pPr>
        <w:spacing w:after="0"/>
        <w:ind w:left="0"/>
        <w:jc w:val="both"/>
      </w:pPr>
      <w:r>
        <w:rPr>
          <w:rFonts w:ascii="Times New Roman"/>
          <w:b w:val="false"/>
          <w:i w:val="false"/>
          <w:color w:val="000000"/>
          <w:sz w:val="28"/>
        </w:rPr>
        <w:t>
      1019. До спуска ловильного инструмента определяется глубина нахождения "головы" оставшегося в скважине предмета.</w:t>
      </w:r>
    </w:p>
    <w:bookmarkEnd w:id="1001"/>
    <w:bookmarkStart w:name="z1750" w:id="1002"/>
    <w:p>
      <w:pPr>
        <w:spacing w:after="0"/>
        <w:ind w:left="0"/>
        <w:jc w:val="both"/>
      </w:pPr>
      <w:r>
        <w:rPr>
          <w:rFonts w:ascii="Times New Roman"/>
          <w:b w:val="false"/>
          <w:i w:val="false"/>
          <w:color w:val="000000"/>
          <w:sz w:val="28"/>
        </w:rPr>
        <w:t>
      1020. При спуске ловильного инструмента все замковые соединения бурильных труб крепятся машинными или механизированными ключами. Доведение ловильного инструмента до "головы" слома производится с одновременной промывкой.</w:t>
      </w:r>
    </w:p>
    <w:bookmarkEnd w:id="1002"/>
    <w:bookmarkStart w:name="z1751" w:id="1003"/>
    <w:p>
      <w:pPr>
        <w:spacing w:after="0"/>
        <w:ind w:left="0"/>
        <w:jc w:val="both"/>
      </w:pPr>
      <w:r>
        <w:rPr>
          <w:rFonts w:ascii="Times New Roman"/>
          <w:b w:val="false"/>
          <w:i w:val="false"/>
          <w:color w:val="000000"/>
          <w:sz w:val="28"/>
        </w:rPr>
        <w:t>
      1021. Во время ловильных работ закрепление метчика, колокола и, ловильных инструментов с оставшейся в скважине частью бурильной колонны производится ротором с использованием ведущей трубы. Не допускается окончательно закреплять ловильный инструмент до восстановления циркуляции бурового раствора.</w:t>
      </w:r>
    </w:p>
    <w:bookmarkEnd w:id="1003"/>
    <w:bookmarkStart w:name="z1752" w:id="1004"/>
    <w:p>
      <w:pPr>
        <w:spacing w:after="0"/>
        <w:ind w:left="0"/>
        <w:jc w:val="both"/>
      </w:pPr>
      <w:r>
        <w:rPr>
          <w:rFonts w:ascii="Times New Roman"/>
          <w:b w:val="false"/>
          <w:i w:val="false"/>
          <w:color w:val="000000"/>
          <w:sz w:val="28"/>
        </w:rPr>
        <w:t>
      1022. В скважинах, где в процессе ловильных работ возникают проявления в виде переливов и выбросов, длина бурильных труб при спуске подбирается таким образом, чтобы в плашках превентора находилась бурильная труба, а в роторе – ведущая труба.</w:t>
      </w:r>
    </w:p>
    <w:bookmarkEnd w:id="1004"/>
    <w:bookmarkStart w:name="z1753" w:id="1005"/>
    <w:p>
      <w:pPr>
        <w:spacing w:after="0"/>
        <w:ind w:left="0"/>
        <w:jc w:val="both"/>
      </w:pPr>
      <w:r>
        <w:rPr>
          <w:rFonts w:ascii="Times New Roman"/>
          <w:b w:val="false"/>
          <w:i w:val="false"/>
          <w:color w:val="000000"/>
          <w:sz w:val="28"/>
        </w:rPr>
        <w:t>
      1023. При частичном поглощении бурового раствора и при полной потере циркуляции принимаются меры для изоляции зон поглощения с применением наполнителей, проведением тампонажных работ, спуска обсадной колонны.</w:t>
      </w:r>
    </w:p>
    <w:bookmarkEnd w:id="1005"/>
    <w:bookmarkStart w:name="z1754" w:id="1006"/>
    <w:p>
      <w:pPr>
        <w:spacing w:after="0"/>
        <w:ind w:left="0"/>
        <w:jc w:val="both"/>
      </w:pPr>
      <w:r>
        <w:rPr>
          <w:rFonts w:ascii="Times New Roman"/>
          <w:b w:val="false"/>
          <w:i w:val="false"/>
          <w:color w:val="000000"/>
          <w:sz w:val="28"/>
        </w:rPr>
        <w:t>
      1024. С целью предупреждения прихватов бурового инструмента используются добавки веществ в буровой раствор, обладающих повышенной смазывающей способностью.</w:t>
      </w:r>
    </w:p>
    <w:bookmarkEnd w:id="1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1025.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6" w:id="1007"/>
    <w:p>
      <w:pPr>
        <w:spacing w:after="0"/>
        <w:ind w:left="0"/>
        <w:jc w:val="both"/>
      </w:pPr>
      <w:r>
        <w:rPr>
          <w:rFonts w:ascii="Times New Roman"/>
          <w:b w:val="false"/>
          <w:i w:val="false"/>
          <w:color w:val="000000"/>
          <w:sz w:val="28"/>
        </w:rPr>
        <w:t>
      1026. При извлечении оставленного в скважине каротажного кабеля не допускается спуск в скважину ловильного инструмента без ограничителя для предупреждения его заклинивания.</w:t>
      </w:r>
    </w:p>
    <w:bookmarkEnd w:id="10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1026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7" w:id="1008"/>
    <w:p>
      <w:pPr>
        <w:spacing w:after="0"/>
        <w:ind w:left="0"/>
        <w:jc w:val="both"/>
      </w:pPr>
      <w:r>
        <w:rPr>
          <w:rFonts w:ascii="Times New Roman"/>
          <w:b w:val="false"/>
          <w:i w:val="false"/>
          <w:color w:val="000000"/>
          <w:sz w:val="28"/>
        </w:rPr>
        <w:t>
      1027. Диаметр труб с левой резьбой, спускаемых в скважину для отвинчивания, соответствует или больше диаметра извлекаемых труб с учетом проходимости в открытом стволе. При этом плашки одного из превенторов соответствуют диаметру применяемых труб с левой резьбой.</w:t>
      </w:r>
    </w:p>
    <w:bookmarkEnd w:id="1008"/>
    <w:bookmarkStart w:name="z1758" w:id="1009"/>
    <w:p>
      <w:pPr>
        <w:spacing w:after="0"/>
        <w:ind w:left="0"/>
        <w:jc w:val="both"/>
      </w:pPr>
      <w:r>
        <w:rPr>
          <w:rFonts w:ascii="Times New Roman"/>
          <w:b w:val="false"/>
          <w:i w:val="false"/>
          <w:color w:val="000000"/>
          <w:sz w:val="28"/>
        </w:rPr>
        <w:t>
      1028. При явных признаках начала ОФ буровая обесточивается и производится остановка двигателей. На территории, прилегающей к фонтанирующей скважине, потушить технические и бытовые топки, остановить двигатели внутреннего сгорания, запретить курение и пользование открытым огнем. Не допускать движение транспорта и пешеходов, вызвать АСС, противопожарную службу, принять меры к сбору жидкости, изливающейся из скважины. Если эта операция не связана с риском для здоровья и жизни, оповестить организации согласно ПЛА.</w:t>
      </w:r>
    </w:p>
    <w:bookmarkEnd w:id="1009"/>
    <w:bookmarkStart w:name="z1759" w:id="1010"/>
    <w:p>
      <w:pPr>
        <w:spacing w:after="0"/>
        <w:ind w:left="0"/>
        <w:jc w:val="both"/>
      </w:pPr>
      <w:r>
        <w:rPr>
          <w:rFonts w:ascii="Times New Roman"/>
          <w:b w:val="false"/>
          <w:i w:val="false"/>
          <w:color w:val="000000"/>
          <w:sz w:val="28"/>
        </w:rPr>
        <w:t>
      1029. После закрытия превенторов устанавливается наблюдение за возможным возникновением грифонов, угрожающих разрушением устья скважины и производится разрядка скважины через выкидные линии превентора с одновременной закачкой жидкости в бурильные трубы.</w:t>
      </w:r>
    </w:p>
    <w:bookmarkEnd w:id="10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1030.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1" w:id="1011"/>
    <w:p>
      <w:pPr>
        <w:spacing w:after="0"/>
        <w:ind w:left="0"/>
        <w:jc w:val="both"/>
      </w:pPr>
      <w:r>
        <w:rPr>
          <w:rFonts w:ascii="Times New Roman"/>
          <w:b w:val="false"/>
          <w:i w:val="false"/>
          <w:color w:val="000000"/>
          <w:sz w:val="28"/>
        </w:rPr>
        <w:t>
      1031. Работы, связанные с освобождением прихваченного кабеля, скважинного прибора или груза, проводятся при непосредственном участии руководителя геофизических работ по согласованию с руководителем объекта и при участии работников буровой или ремонтной бригады в соответствии с ПЛА.</w:t>
      </w:r>
    </w:p>
    <w:bookmarkEnd w:id="1011"/>
    <w:p>
      <w:pPr>
        <w:spacing w:after="0"/>
        <w:ind w:left="0"/>
        <w:jc w:val="both"/>
      </w:pPr>
      <w:r>
        <w:rPr>
          <w:rFonts w:ascii="Times New Roman"/>
          <w:b w:val="false"/>
          <w:i w:val="false"/>
          <w:color w:val="000000"/>
          <w:sz w:val="28"/>
        </w:rPr>
        <w:t>
      Для персонала, привлеченного для ликвидации прихвата, руководители работ проводят дополнительный инструктаж и осуществляют постоянный контроль, не допуская воздействия опасных факторов.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1031 -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3" w:id="1012"/>
    <w:p>
      <w:pPr>
        <w:spacing w:after="0"/>
        <w:ind w:left="0"/>
        <w:jc w:val="both"/>
      </w:pPr>
      <w:r>
        <w:rPr>
          <w:rFonts w:ascii="Times New Roman"/>
          <w:b w:val="false"/>
          <w:i w:val="false"/>
          <w:color w:val="000000"/>
          <w:sz w:val="28"/>
        </w:rPr>
        <w:t>
      1032. Нагрузка на кабель в процессе освобождения от прихвата не допускается более 50 процентов от максимальной разрывной нагрузки, указанной в документации изготовителя.</w:t>
      </w:r>
    </w:p>
    <w:bookmarkEnd w:id="1012"/>
    <w:p>
      <w:pPr>
        <w:spacing w:after="0"/>
        <w:ind w:left="0"/>
        <w:jc w:val="both"/>
      </w:pPr>
      <w:r>
        <w:rPr>
          <w:rFonts w:ascii="Times New Roman"/>
          <w:b w:val="false"/>
          <w:i w:val="false"/>
          <w:color w:val="000000"/>
          <w:sz w:val="28"/>
        </w:rPr>
        <w:t>
      Освобождение и извлечение кабеля, приборов, ПВА, источников РВ и источников ионизирующего излучения (далее – ИИИ) производится методами, указанными в ПЛА, с использованием аварийных технических средств.</w:t>
      </w:r>
    </w:p>
    <w:bookmarkStart w:name="z1765" w:id="1013"/>
    <w:p>
      <w:pPr>
        <w:spacing w:after="0"/>
        <w:ind w:left="0"/>
        <w:jc w:val="both"/>
      </w:pPr>
      <w:r>
        <w:rPr>
          <w:rFonts w:ascii="Times New Roman"/>
          <w:b w:val="false"/>
          <w:i w:val="false"/>
          <w:color w:val="000000"/>
          <w:sz w:val="28"/>
        </w:rPr>
        <w:t>
      1033. Перед спуском в скважину на компоновку бурильного и аварийного инструмента составляется эскиз с указанием размеров, соответствующих фактическому состоянию и технической документации.</w:t>
      </w:r>
    </w:p>
    <w:bookmarkEnd w:id="1013"/>
    <w:bookmarkStart w:name="z1766" w:id="1014"/>
    <w:p>
      <w:pPr>
        <w:spacing w:after="0"/>
        <w:ind w:left="0"/>
        <w:jc w:val="both"/>
      </w:pPr>
      <w:r>
        <w:rPr>
          <w:rFonts w:ascii="Times New Roman"/>
          <w:b w:val="false"/>
          <w:i w:val="false"/>
          <w:color w:val="000000"/>
          <w:sz w:val="28"/>
        </w:rPr>
        <w:t>
      1034. Для извлечения из скважины кабеля, прибора, аппарата, груза применяется ловильный инструмент, соответствующий конструкции кабеля и геофизических приборов ПВА, ИИИ, РВ.</w:t>
      </w:r>
    </w:p>
    <w:bookmarkEnd w:id="1014"/>
    <w:p>
      <w:pPr>
        <w:spacing w:after="0"/>
        <w:ind w:left="0"/>
        <w:jc w:val="both"/>
      </w:pPr>
      <w:r>
        <w:rPr>
          <w:rFonts w:ascii="Times New Roman"/>
          <w:b w:val="false"/>
          <w:i w:val="false"/>
          <w:color w:val="000000"/>
          <w:sz w:val="28"/>
        </w:rPr>
        <w:t>
      Ловильный инструмент предоставляет геофизическая и буровая организация с техническим паспортом и руководством по эксплуатации.</w:t>
      </w:r>
    </w:p>
    <w:p>
      <w:pPr>
        <w:spacing w:after="0"/>
        <w:ind w:left="0"/>
        <w:jc w:val="both"/>
      </w:pPr>
      <w:r>
        <w:rPr>
          <w:rFonts w:ascii="Times New Roman"/>
          <w:b w:val="false"/>
          <w:i w:val="false"/>
          <w:color w:val="000000"/>
          <w:sz w:val="28"/>
        </w:rPr>
        <w:t>
      Для ПВА, ИИИ и РВ обеспечивается предупреждение механического разрушения и воздействия на окружающую среду.</w:t>
      </w:r>
    </w:p>
    <w:p>
      <w:pPr>
        <w:spacing w:after="0"/>
        <w:ind w:left="0"/>
        <w:jc w:val="both"/>
      </w:pPr>
      <w:r>
        <w:rPr>
          <w:rFonts w:ascii="Times New Roman"/>
          <w:b w:val="false"/>
          <w:i w:val="false"/>
          <w:color w:val="000000"/>
          <w:sz w:val="28"/>
        </w:rPr>
        <w:t>
      При извлечении кабеля предусматривается исключение повреждения обсадной колонны.</w:t>
      </w:r>
    </w:p>
    <w:bookmarkStart w:name="z1770" w:id="1015"/>
    <w:p>
      <w:pPr>
        <w:spacing w:after="0"/>
        <w:ind w:left="0"/>
        <w:jc w:val="both"/>
      </w:pPr>
      <w:r>
        <w:rPr>
          <w:rFonts w:ascii="Times New Roman"/>
          <w:b w:val="false"/>
          <w:i w:val="false"/>
          <w:color w:val="000000"/>
          <w:sz w:val="28"/>
        </w:rPr>
        <w:t>
      1035. Поднятая из скважины ПВА, не подлежащая разборке и разряжению вследствие деформации корпуса, уничтожается в безопасном месте с соблюдением условий, предусмотренных эксплуатационной документацией.</w:t>
      </w:r>
    </w:p>
    <w:bookmarkEnd w:id="1015"/>
    <w:p>
      <w:pPr>
        <w:spacing w:after="0"/>
        <w:ind w:left="0"/>
        <w:jc w:val="both"/>
      </w:pPr>
      <w:r>
        <w:rPr>
          <w:rFonts w:ascii="Times New Roman"/>
          <w:b w:val="false"/>
          <w:i w:val="false"/>
          <w:color w:val="000000"/>
          <w:sz w:val="28"/>
        </w:rPr>
        <w:t>
      Заряд, оставленный в скважине, ликвидируется подрывом дополнительного заряда.</w:t>
      </w:r>
    </w:p>
    <w:bookmarkStart w:name="z1772" w:id="1016"/>
    <w:p>
      <w:pPr>
        <w:spacing w:after="0"/>
        <w:ind w:left="0"/>
        <w:jc w:val="both"/>
      </w:pPr>
      <w:r>
        <w:rPr>
          <w:rFonts w:ascii="Times New Roman"/>
          <w:b w:val="false"/>
          <w:i w:val="false"/>
          <w:color w:val="000000"/>
          <w:sz w:val="28"/>
        </w:rPr>
        <w:t>
      1036. При обнаружении признаков ГНВП устье скважины герметизируется, кабель обрубается специальным устройством.</w:t>
      </w:r>
    </w:p>
    <w:bookmarkEnd w:id="1016"/>
    <w:bookmarkStart w:name="z1773" w:id="1017"/>
    <w:p>
      <w:pPr>
        <w:spacing w:after="0"/>
        <w:ind w:left="0"/>
        <w:jc w:val="both"/>
      </w:pPr>
      <w:r>
        <w:rPr>
          <w:rFonts w:ascii="Times New Roman"/>
          <w:b w:val="false"/>
          <w:i w:val="false"/>
          <w:color w:val="000000"/>
          <w:sz w:val="28"/>
        </w:rPr>
        <w:t>
      1037. При ликвидации аварий с источниками РВ, ИИИ производится постоянный дозиметрический контроль скважинного прибора и промывочной жидкости с регистрацией в журнале учета долива при СПО и расходов химических реагентов.</w:t>
      </w:r>
    </w:p>
    <w:bookmarkEnd w:id="1017"/>
    <w:bookmarkStart w:name="z1774" w:id="1018"/>
    <w:p>
      <w:pPr>
        <w:spacing w:after="0"/>
        <w:ind w:left="0"/>
        <w:jc w:val="left"/>
      </w:pPr>
      <w:r>
        <w:rPr>
          <w:rFonts w:ascii="Times New Roman"/>
          <w:b/>
          <w:i w:val="false"/>
          <w:color w:val="000000"/>
        </w:rPr>
        <w:t xml:space="preserve"> Глава 9. Порядок обеспечения промышленной безопасности при эксплуатации трубопроводов</w:t>
      </w:r>
    </w:p>
    <w:bookmarkEnd w:id="1018"/>
    <w:p>
      <w:pPr>
        <w:spacing w:after="0"/>
        <w:ind w:left="0"/>
        <w:jc w:val="both"/>
      </w:pPr>
      <w:r>
        <w:rPr>
          <w:rFonts w:ascii="Times New Roman"/>
          <w:b w:val="false"/>
          <w:i w:val="false"/>
          <w:color w:val="ff0000"/>
          <w:sz w:val="28"/>
        </w:rPr>
        <w:t xml:space="preserve">
      Сноска. Заголовок главы 9 в редакции приказа Министра индустрии и инфраструктурного развития РК от 22.11.2019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76" w:id="1019"/>
    <w:p>
      <w:pPr>
        <w:spacing w:after="0"/>
        <w:ind w:left="0"/>
        <w:jc w:val="both"/>
      </w:pPr>
      <w:r>
        <w:rPr>
          <w:rFonts w:ascii="Times New Roman"/>
          <w:b w:val="false"/>
          <w:i w:val="false"/>
          <w:color w:val="000000"/>
          <w:sz w:val="28"/>
        </w:rPr>
        <w:t>
      1038. В состав трубопроводов входят:</w:t>
      </w:r>
    </w:p>
    <w:bookmarkEnd w:id="1019"/>
    <w:p>
      <w:pPr>
        <w:spacing w:after="0"/>
        <w:ind w:left="0"/>
        <w:jc w:val="both"/>
      </w:pPr>
      <w:r>
        <w:rPr>
          <w:rFonts w:ascii="Times New Roman"/>
          <w:b w:val="false"/>
          <w:i w:val="false"/>
          <w:color w:val="000000"/>
          <w:sz w:val="28"/>
        </w:rPr>
        <w:t>
      1) выкидные трубопроводы от скважин для транспортирования продукции нефтяных скважин до замерных установок;</w:t>
      </w:r>
    </w:p>
    <w:p>
      <w:pPr>
        <w:spacing w:after="0"/>
        <w:ind w:left="0"/>
        <w:jc w:val="both"/>
      </w:pPr>
      <w:r>
        <w:rPr>
          <w:rFonts w:ascii="Times New Roman"/>
          <w:b w:val="false"/>
          <w:i w:val="false"/>
          <w:color w:val="000000"/>
          <w:sz w:val="28"/>
        </w:rPr>
        <w:t>
      2) нефтесборные трубопроводы для транспорта продукции нефтяных скважин от замерных установок до пунктов первой ступени сепарации нефти (нефтегазопроводы);</w:t>
      </w:r>
    </w:p>
    <w:p>
      <w:pPr>
        <w:spacing w:after="0"/>
        <w:ind w:left="0"/>
        <w:jc w:val="both"/>
      </w:pPr>
      <w:r>
        <w:rPr>
          <w:rFonts w:ascii="Times New Roman"/>
          <w:b w:val="false"/>
          <w:i w:val="false"/>
          <w:color w:val="000000"/>
          <w:sz w:val="28"/>
        </w:rPr>
        <w:t>
      3) газопроводы для транспортирования нефтяного газа от установок сепарации нефти до установок подготовки газа, или до потребителей;</w:t>
      </w:r>
    </w:p>
    <w:p>
      <w:pPr>
        <w:spacing w:after="0"/>
        <w:ind w:left="0"/>
        <w:jc w:val="both"/>
      </w:pPr>
      <w:r>
        <w:rPr>
          <w:rFonts w:ascii="Times New Roman"/>
          <w:b w:val="false"/>
          <w:i w:val="false"/>
          <w:color w:val="000000"/>
          <w:sz w:val="28"/>
        </w:rPr>
        <w:t>
      4) нефтепроводы для транспортирования газонасыщенной или разгазированной, обводненной или безводной нефти от пунктов сбора нефти и ДНС до центральных пунктов сбора (далее – ЦПС);</w:t>
      </w:r>
    </w:p>
    <w:p>
      <w:pPr>
        <w:spacing w:after="0"/>
        <w:ind w:left="0"/>
        <w:jc w:val="both"/>
      </w:pPr>
      <w:r>
        <w:rPr>
          <w:rFonts w:ascii="Times New Roman"/>
          <w:b w:val="false"/>
          <w:i w:val="false"/>
          <w:color w:val="000000"/>
          <w:sz w:val="28"/>
        </w:rPr>
        <w:t>
      5) газопроводы для транспортирования газа к эксплуатационным скважинам при газлифтном способе добычи;</w:t>
      </w:r>
    </w:p>
    <w:p>
      <w:pPr>
        <w:spacing w:after="0"/>
        <w:ind w:left="0"/>
        <w:jc w:val="both"/>
      </w:pPr>
      <w:r>
        <w:rPr>
          <w:rFonts w:ascii="Times New Roman"/>
          <w:b w:val="false"/>
          <w:i w:val="false"/>
          <w:color w:val="000000"/>
          <w:sz w:val="28"/>
        </w:rPr>
        <w:t>
      6) газопроводы для подачи газа в продуктивные пласты с целью увеличения нефтеотдачи;</w:t>
      </w:r>
    </w:p>
    <w:p>
      <w:pPr>
        <w:spacing w:after="0"/>
        <w:ind w:left="0"/>
        <w:jc w:val="both"/>
      </w:pPr>
      <w:r>
        <w:rPr>
          <w:rFonts w:ascii="Times New Roman"/>
          <w:b w:val="false"/>
          <w:i w:val="false"/>
          <w:color w:val="000000"/>
          <w:sz w:val="28"/>
        </w:rPr>
        <w:t>
      7) трубопроводы систем заводнения нефтяных пластов и систем захоронения пластовых и сточных вод в глубокие поглощающие горизонты;</w:t>
      </w:r>
    </w:p>
    <w:p>
      <w:pPr>
        <w:spacing w:after="0"/>
        <w:ind w:left="0"/>
        <w:jc w:val="both"/>
      </w:pPr>
      <w:r>
        <w:rPr>
          <w:rFonts w:ascii="Times New Roman"/>
          <w:b w:val="false"/>
          <w:i w:val="false"/>
          <w:color w:val="000000"/>
          <w:sz w:val="28"/>
        </w:rPr>
        <w:t>
      8) водоводы поддержания пластового давления для транспорта пресной, пластовой и подтоварной воды на кустовую насосную станцию;</w:t>
      </w:r>
    </w:p>
    <w:p>
      <w:pPr>
        <w:spacing w:after="0"/>
        <w:ind w:left="0"/>
        <w:jc w:val="both"/>
      </w:pPr>
      <w:r>
        <w:rPr>
          <w:rFonts w:ascii="Times New Roman"/>
          <w:b w:val="false"/>
          <w:i w:val="false"/>
          <w:color w:val="000000"/>
          <w:sz w:val="28"/>
        </w:rPr>
        <w:t>
      9) нефтепроводы для транспортирования товарной нефти от ЦПС и подготовки нефти до сооружений магистрального транспорта;</w:t>
      </w:r>
    </w:p>
    <w:p>
      <w:pPr>
        <w:spacing w:after="0"/>
        <w:ind w:left="0"/>
        <w:jc w:val="both"/>
      </w:pPr>
      <w:r>
        <w:rPr>
          <w:rFonts w:ascii="Times New Roman"/>
          <w:b w:val="false"/>
          <w:i w:val="false"/>
          <w:color w:val="000000"/>
          <w:sz w:val="28"/>
        </w:rPr>
        <w:t>
      10) газопроводы для транспортирования газа от ЦПС до сооружений магистрального транспорта;</w:t>
      </w:r>
    </w:p>
    <w:p>
      <w:pPr>
        <w:spacing w:after="0"/>
        <w:ind w:left="0"/>
        <w:jc w:val="both"/>
      </w:pPr>
      <w:r>
        <w:rPr>
          <w:rFonts w:ascii="Times New Roman"/>
          <w:b w:val="false"/>
          <w:i w:val="false"/>
          <w:color w:val="000000"/>
          <w:sz w:val="28"/>
        </w:rPr>
        <w:t>
      11) ингибиторопроводы для подачи ингибиторов к скважинам или другим объектам обустройства нефтяных месторождений;</w:t>
      </w:r>
    </w:p>
    <w:p>
      <w:pPr>
        <w:spacing w:after="0"/>
        <w:ind w:left="0"/>
        <w:jc w:val="both"/>
      </w:pPr>
      <w:r>
        <w:rPr>
          <w:rFonts w:ascii="Times New Roman"/>
          <w:b w:val="false"/>
          <w:i w:val="false"/>
          <w:color w:val="000000"/>
          <w:sz w:val="28"/>
        </w:rPr>
        <w:t>
      12) внутриплощадочные трубопроводы, транспортирующие продукт на объектах его подготовки.</w:t>
      </w:r>
    </w:p>
    <w:bookmarkStart w:name="z1789" w:id="1020"/>
    <w:p>
      <w:pPr>
        <w:spacing w:after="0"/>
        <w:ind w:left="0"/>
        <w:jc w:val="both"/>
      </w:pPr>
      <w:r>
        <w:rPr>
          <w:rFonts w:ascii="Times New Roman"/>
          <w:b w:val="false"/>
          <w:i w:val="false"/>
          <w:color w:val="000000"/>
          <w:sz w:val="28"/>
        </w:rPr>
        <w:t>
      1039. Трубопроводы, транспортирующие нефть с газом в растворенном состоянии при абсолютном давлении упругости паров при 20 градусов Цельсия выше 0,2 мегапаскаль и свободном состоянии, в дальнейшем именуются нефтегазопроводами, а транспортирующие разгазированную нефть – нефтепроводами.</w:t>
      </w:r>
    </w:p>
    <w:bookmarkEnd w:id="1020"/>
    <w:bookmarkStart w:name="z1790" w:id="1021"/>
    <w:p>
      <w:pPr>
        <w:spacing w:after="0"/>
        <w:ind w:left="0"/>
        <w:jc w:val="left"/>
      </w:pPr>
      <w:r>
        <w:rPr>
          <w:rFonts w:ascii="Times New Roman"/>
          <w:b/>
          <w:i w:val="false"/>
          <w:color w:val="000000"/>
        </w:rPr>
        <w:t xml:space="preserve"> Параграф 1. Подготовительные работы</w:t>
      </w:r>
    </w:p>
    <w:bookmarkEnd w:id="1021"/>
    <w:bookmarkStart w:name="z1791" w:id="1022"/>
    <w:p>
      <w:pPr>
        <w:spacing w:after="0"/>
        <w:ind w:left="0"/>
        <w:jc w:val="both"/>
      </w:pPr>
      <w:r>
        <w:rPr>
          <w:rFonts w:ascii="Times New Roman"/>
          <w:b w:val="false"/>
          <w:i w:val="false"/>
          <w:color w:val="000000"/>
          <w:sz w:val="28"/>
        </w:rPr>
        <w:t>
      1040. До начала строительства производится геодезическая разбивка трассы трубопровода. На трассе устанавливаются:</w:t>
      </w:r>
    </w:p>
    <w:bookmarkEnd w:id="1022"/>
    <w:p>
      <w:pPr>
        <w:spacing w:after="0"/>
        <w:ind w:left="0"/>
        <w:jc w:val="both"/>
      </w:pPr>
      <w:r>
        <w:rPr>
          <w:rFonts w:ascii="Times New Roman"/>
          <w:b w:val="false"/>
          <w:i w:val="false"/>
          <w:color w:val="000000"/>
          <w:sz w:val="28"/>
        </w:rPr>
        <w:t>
      1) знаки закрепления узлов поворота трассы;</w:t>
      </w:r>
    </w:p>
    <w:p>
      <w:pPr>
        <w:spacing w:after="0"/>
        <w:ind w:left="0"/>
        <w:jc w:val="both"/>
      </w:pPr>
      <w:r>
        <w:rPr>
          <w:rFonts w:ascii="Times New Roman"/>
          <w:b w:val="false"/>
          <w:i w:val="false"/>
          <w:color w:val="000000"/>
          <w:sz w:val="28"/>
        </w:rPr>
        <w:t>
      2) створные знаки углов поворота трассы в количестве не менее двух на каждое направление угла в пределах видимости;</w:t>
      </w:r>
    </w:p>
    <w:p>
      <w:pPr>
        <w:spacing w:after="0"/>
        <w:ind w:left="0"/>
        <w:jc w:val="both"/>
      </w:pPr>
      <w:r>
        <w:rPr>
          <w:rFonts w:ascii="Times New Roman"/>
          <w:b w:val="false"/>
          <w:i w:val="false"/>
          <w:color w:val="000000"/>
          <w:sz w:val="28"/>
        </w:rPr>
        <w:t>
      3) створные знаки на прямолинейных участках трассы, установленные попарно в пределах видимости, но не реже чем через 1 километр;</w:t>
      </w:r>
    </w:p>
    <w:p>
      <w:pPr>
        <w:spacing w:after="0"/>
        <w:ind w:left="0"/>
        <w:jc w:val="both"/>
      </w:pPr>
      <w:r>
        <w:rPr>
          <w:rFonts w:ascii="Times New Roman"/>
          <w:b w:val="false"/>
          <w:i w:val="false"/>
          <w:color w:val="000000"/>
          <w:sz w:val="28"/>
        </w:rPr>
        <w:t>
      4) створные знаки закрепления прямолинейных участков трассы на переходах через реки, овраги, дороги и естественные и искусственные препятствия в количестве не менее двух с каждой стороны перехода в пределах видимости;</w:t>
      </w:r>
    </w:p>
    <w:p>
      <w:pPr>
        <w:spacing w:after="0"/>
        <w:ind w:left="0"/>
        <w:jc w:val="both"/>
      </w:pPr>
      <w:r>
        <w:rPr>
          <w:rFonts w:ascii="Times New Roman"/>
          <w:b w:val="false"/>
          <w:i w:val="false"/>
          <w:color w:val="000000"/>
          <w:sz w:val="28"/>
        </w:rPr>
        <w:t>
      5) высотные реперы, установленные не реже чем через 5 километров вдоль трассы, кроме устанавливаемых на переходах через водные преграды (на обоих берегах).</w:t>
      </w:r>
    </w:p>
    <w:bookmarkStart w:name="z1797" w:id="1023"/>
    <w:p>
      <w:pPr>
        <w:spacing w:after="0"/>
        <w:ind w:left="0"/>
        <w:jc w:val="both"/>
      </w:pPr>
      <w:r>
        <w:rPr>
          <w:rFonts w:ascii="Times New Roman"/>
          <w:b w:val="false"/>
          <w:i w:val="false"/>
          <w:color w:val="000000"/>
          <w:sz w:val="28"/>
        </w:rPr>
        <w:t>
      1041. При этом составляется:</w:t>
      </w:r>
    </w:p>
    <w:bookmarkEnd w:id="1023"/>
    <w:p>
      <w:pPr>
        <w:spacing w:after="0"/>
        <w:ind w:left="0"/>
        <w:jc w:val="both"/>
      </w:pPr>
      <w:r>
        <w:rPr>
          <w:rFonts w:ascii="Times New Roman"/>
          <w:b w:val="false"/>
          <w:i w:val="false"/>
          <w:color w:val="000000"/>
          <w:sz w:val="28"/>
        </w:rPr>
        <w:t>
      1) пояснительная записка, абрисы расположения знаков и их чертежи;</w:t>
      </w:r>
    </w:p>
    <w:p>
      <w:pPr>
        <w:spacing w:after="0"/>
        <w:ind w:left="0"/>
        <w:jc w:val="both"/>
      </w:pPr>
      <w:r>
        <w:rPr>
          <w:rFonts w:ascii="Times New Roman"/>
          <w:b w:val="false"/>
          <w:i w:val="false"/>
          <w:color w:val="000000"/>
          <w:sz w:val="28"/>
        </w:rPr>
        <w:t>
      2) каталоги координат и отметок пунктов геодезической основы.</w:t>
      </w:r>
    </w:p>
    <w:bookmarkStart w:name="z1800" w:id="1024"/>
    <w:p>
      <w:pPr>
        <w:spacing w:after="0"/>
        <w:ind w:left="0"/>
        <w:jc w:val="both"/>
      </w:pPr>
      <w:r>
        <w:rPr>
          <w:rFonts w:ascii="Times New Roman"/>
          <w:b w:val="false"/>
          <w:i w:val="false"/>
          <w:color w:val="000000"/>
          <w:sz w:val="28"/>
        </w:rPr>
        <w:t>
      1042. Допустимые средние квадратические погрешности при построении геодезической разбивки: угловые измерения ±2; линейные измерения 1/1000; определение отметок ±50 миллиметров.</w:t>
      </w:r>
    </w:p>
    <w:bookmarkEnd w:id="1024"/>
    <w:bookmarkStart w:name="z1801" w:id="1025"/>
    <w:p>
      <w:pPr>
        <w:spacing w:after="0"/>
        <w:ind w:left="0"/>
        <w:jc w:val="both"/>
      </w:pPr>
      <w:r>
        <w:rPr>
          <w:rFonts w:ascii="Times New Roman"/>
          <w:b w:val="false"/>
          <w:i w:val="false"/>
          <w:color w:val="000000"/>
          <w:sz w:val="28"/>
        </w:rPr>
        <w:t>
      1043. До начала основных строительно-монтажных работ выполняются подготовительные работы.</w:t>
      </w:r>
    </w:p>
    <w:bookmarkEnd w:id="1025"/>
    <w:bookmarkStart w:name="z1802" w:id="1026"/>
    <w:p>
      <w:pPr>
        <w:spacing w:after="0"/>
        <w:ind w:left="0"/>
        <w:jc w:val="left"/>
      </w:pPr>
      <w:r>
        <w:rPr>
          <w:rFonts w:ascii="Times New Roman"/>
          <w:b/>
          <w:i w:val="false"/>
          <w:color w:val="000000"/>
        </w:rPr>
        <w:t xml:space="preserve"> Параграф 2. Земляные работы</w:t>
      </w:r>
    </w:p>
    <w:bookmarkEnd w:id="1026"/>
    <w:bookmarkStart w:name="z1803" w:id="1027"/>
    <w:p>
      <w:pPr>
        <w:spacing w:after="0"/>
        <w:ind w:left="0"/>
        <w:jc w:val="both"/>
      </w:pPr>
      <w:r>
        <w:rPr>
          <w:rFonts w:ascii="Times New Roman"/>
          <w:b w:val="false"/>
          <w:i w:val="false"/>
          <w:color w:val="000000"/>
          <w:sz w:val="28"/>
        </w:rPr>
        <w:t>
      1044. Размеры и профили траншей устанавливаются проектной документацией в зависимости от назначения и диаметра трубопроводов, характеристики грунтов, гидрогеологических условий.</w:t>
      </w:r>
    </w:p>
    <w:bookmarkEnd w:id="1027"/>
    <w:bookmarkStart w:name="z1804" w:id="1028"/>
    <w:p>
      <w:pPr>
        <w:spacing w:after="0"/>
        <w:ind w:left="0"/>
        <w:jc w:val="both"/>
      </w:pPr>
      <w:r>
        <w:rPr>
          <w:rFonts w:ascii="Times New Roman"/>
          <w:b w:val="false"/>
          <w:i w:val="false"/>
          <w:color w:val="000000"/>
          <w:sz w:val="28"/>
        </w:rPr>
        <w:t>
      1045. Для районов с глубиной промерзания 0,4 метра и более в зимних условиях предусматриваются мероприятия по предохранению грунта от промерзания (рыхление поверхностного слоя, снежный валик, утепление древесными остатками). Для сокращения продолжительности оттаивания мерзлого грунта в теплое время, к периоду установления положительных температур удаляется снег с полосы будущей траншеи.</w:t>
      </w:r>
    </w:p>
    <w:bookmarkEnd w:id="1028"/>
    <w:bookmarkStart w:name="z1805" w:id="1029"/>
    <w:p>
      <w:pPr>
        <w:spacing w:after="0"/>
        <w:ind w:left="0"/>
        <w:jc w:val="both"/>
      </w:pPr>
      <w:r>
        <w:rPr>
          <w:rFonts w:ascii="Times New Roman"/>
          <w:b w:val="false"/>
          <w:i w:val="false"/>
          <w:color w:val="000000"/>
          <w:sz w:val="28"/>
        </w:rPr>
        <w:t>
      1046. При пересечении траншей с действующими подземными коммуникациями разработка грунта производится в соответствии с требованиями, предъявленными владельцем пересекаемых коммуникаций.</w:t>
      </w:r>
    </w:p>
    <w:bookmarkEnd w:id="1029"/>
    <w:bookmarkStart w:name="z1806" w:id="1030"/>
    <w:p>
      <w:pPr>
        <w:spacing w:after="0"/>
        <w:ind w:left="0"/>
        <w:jc w:val="both"/>
      </w:pPr>
      <w:r>
        <w:rPr>
          <w:rFonts w:ascii="Times New Roman"/>
          <w:b w:val="false"/>
          <w:i w:val="false"/>
          <w:color w:val="000000"/>
          <w:sz w:val="28"/>
        </w:rPr>
        <w:t>
      1047. До начала работы по устройству траншеи в скальных грунтах с ее полосы снимают вскрышной слой рыхлого грунта на всю глубину до обнажения скального грунта при толщине вскрышного слоя до 0,5 метра. При меньшей толщине вскрышного слоя его допускается не удалять.</w:t>
      </w:r>
    </w:p>
    <w:bookmarkEnd w:id="1030"/>
    <w:p>
      <w:pPr>
        <w:spacing w:after="0"/>
        <w:ind w:left="0"/>
        <w:jc w:val="both"/>
      </w:pPr>
      <w:r>
        <w:rPr>
          <w:rFonts w:ascii="Times New Roman"/>
          <w:b w:val="false"/>
          <w:i w:val="false"/>
          <w:color w:val="000000"/>
          <w:sz w:val="28"/>
        </w:rPr>
        <w:t>
      Снятый грунт вскрыши укладывают на берме траншеи и используют при подсыпке и присыпке трубопровода.</w:t>
      </w:r>
    </w:p>
    <w:bookmarkStart w:name="z1808" w:id="1031"/>
    <w:p>
      <w:pPr>
        <w:spacing w:after="0"/>
        <w:ind w:left="0"/>
        <w:jc w:val="both"/>
      </w:pPr>
      <w:r>
        <w:rPr>
          <w:rFonts w:ascii="Times New Roman"/>
          <w:b w:val="false"/>
          <w:i w:val="false"/>
          <w:color w:val="000000"/>
          <w:sz w:val="28"/>
        </w:rPr>
        <w:t>
      1048. Траншеи в скальных грунтах разрабатываются после предварительного рыхления скального грунта механическим или буровзрывным способом и грубой его планировки.</w:t>
      </w:r>
    </w:p>
    <w:bookmarkEnd w:id="1031"/>
    <w:bookmarkStart w:name="z1809" w:id="1032"/>
    <w:p>
      <w:pPr>
        <w:spacing w:after="0"/>
        <w:ind w:left="0"/>
        <w:jc w:val="both"/>
      </w:pPr>
      <w:r>
        <w:rPr>
          <w:rFonts w:ascii="Times New Roman"/>
          <w:b w:val="false"/>
          <w:i w:val="false"/>
          <w:color w:val="000000"/>
          <w:sz w:val="28"/>
        </w:rPr>
        <w:t>
      1049. При осмотре и промежуточной приемке скрытых работ проверяют:</w:t>
      </w:r>
    </w:p>
    <w:bookmarkEnd w:id="1032"/>
    <w:p>
      <w:pPr>
        <w:spacing w:after="0"/>
        <w:ind w:left="0"/>
        <w:jc w:val="both"/>
      </w:pPr>
      <w:r>
        <w:rPr>
          <w:rFonts w:ascii="Times New Roman"/>
          <w:b w:val="false"/>
          <w:i w:val="false"/>
          <w:color w:val="000000"/>
          <w:sz w:val="28"/>
        </w:rPr>
        <w:t>
      1) соответствие выполненных работ проектной документации;</w:t>
      </w:r>
    </w:p>
    <w:p>
      <w:pPr>
        <w:spacing w:after="0"/>
        <w:ind w:left="0"/>
        <w:jc w:val="both"/>
      </w:pPr>
      <w:r>
        <w:rPr>
          <w:rFonts w:ascii="Times New Roman"/>
          <w:b w:val="false"/>
          <w:i w:val="false"/>
          <w:color w:val="000000"/>
          <w:sz w:val="28"/>
        </w:rPr>
        <w:t>
      2) качество применяемых материалов, деталей, конструкций;</w:t>
      </w:r>
    </w:p>
    <w:p>
      <w:pPr>
        <w:spacing w:after="0"/>
        <w:ind w:left="0"/>
        <w:jc w:val="both"/>
      </w:pPr>
      <w:r>
        <w:rPr>
          <w:rFonts w:ascii="Times New Roman"/>
          <w:b w:val="false"/>
          <w:i w:val="false"/>
          <w:color w:val="000000"/>
          <w:sz w:val="28"/>
        </w:rPr>
        <w:t>
      3) качество выполнения строительно-монтажных работ.</w:t>
      </w:r>
    </w:p>
    <w:bookmarkStart w:name="z1813" w:id="1033"/>
    <w:p>
      <w:pPr>
        <w:spacing w:after="0"/>
        <w:ind w:left="0"/>
        <w:jc w:val="both"/>
      </w:pPr>
      <w:r>
        <w:rPr>
          <w:rFonts w:ascii="Times New Roman"/>
          <w:b w:val="false"/>
          <w:i w:val="false"/>
          <w:color w:val="000000"/>
          <w:sz w:val="28"/>
        </w:rPr>
        <w:t>
      1050. В производство допускаются материалы и изделия только при наличии сертификатов, паспортов и сопроводительных документов от поставщиков. При отсутствии сертификатов, испытании, и экспертизы промышленной безопасности применения изделий или материалов не допускается.</w:t>
      </w:r>
    </w:p>
    <w:bookmarkEnd w:id="1033"/>
    <w:p>
      <w:pPr>
        <w:spacing w:after="0"/>
        <w:ind w:left="0"/>
        <w:jc w:val="both"/>
      </w:pPr>
      <w:r>
        <w:rPr>
          <w:rFonts w:ascii="Times New Roman"/>
          <w:b w:val="false"/>
          <w:i w:val="false"/>
          <w:color w:val="000000"/>
          <w:sz w:val="28"/>
        </w:rPr>
        <w:t>
      При этом осуществляется входной контроль труб и деталей, поступающих для строительства трубопровода, в объеме, установленном техническими условиями. Проверяется наличие и содержание маркировки.</w:t>
      </w:r>
    </w:p>
    <w:bookmarkStart w:name="z1815" w:id="1034"/>
    <w:p>
      <w:pPr>
        <w:spacing w:after="0"/>
        <w:ind w:left="0"/>
        <w:jc w:val="left"/>
      </w:pPr>
      <w:r>
        <w:rPr>
          <w:rFonts w:ascii="Times New Roman"/>
          <w:b/>
          <w:i w:val="false"/>
          <w:color w:val="000000"/>
        </w:rPr>
        <w:t xml:space="preserve"> Параграф 3. Противокоррозионная и тепловая изоляция</w:t>
      </w:r>
    </w:p>
    <w:bookmarkEnd w:id="1034"/>
    <w:bookmarkStart w:name="z1816" w:id="1035"/>
    <w:p>
      <w:pPr>
        <w:spacing w:after="0"/>
        <w:ind w:left="0"/>
        <w:jc w:val="both"/>
      </w:pPr>
      <w:r>
        <w:rPr>
          <w:rFonts w:ascii="Times New Roman"/>
          <w:b w:val="false"/>
          <w:i w:val="false"/>
          <w:color w:val="000000"/>
          <w:sz w:val="28"/>
        </w:rPr>
        <w:t>
      1051. Типы и конструкции изоляционных и теплоизоляционных покрытий, материалы, применяемые для защиты от коррозии и для теплоизоляции трубопроводов, определяются проектной документацией.</w:t>
      </w:r>
    </w:p>
    <w:bookmarkEnd w:id="1035"/>
    <w:bookmarkStart w:name="z1817" w:id="1036"/>
    <w:p>
      <w:pPr>
        <w:spacing w:after="0"/>
        <w:ind w:left="0"/>
        <w:jc w:val="both"/>
      </w:pPr>
      <w:r>
        <w:rPr>
          <w:rFonts w:ascii="Times New Roman"/>
          <w:b w:val="false"/>
          <w:i w:val="false"/>
          <w:color w:val="000000"/>
          <w:sz w:val="28"/>
        </w:rPr>
        <w:t>
      1052. В зависимости от конкретных условий прокладки и эксплуатации трубопроводов, с учетом технико-экономических расчетов применяются два типа защитных покрытий: усиленный и нормативный.</w:t>
      </w:r>
    </w:p>
    <w:bookmarkEnd w:id="1036"/>
    <w:p>
      <w:pPr>
        <w:spacing w:after="0"/>
        <w:ind w:left="0"/>
        <w:jc w:val="both"/>
      </w:pPr>
      <w:r>
        <w:rPr>
          <w:rFonts w:ascii="Times New Roman"/>
          <w:b w:val="false"/>
          <w:i w:val="false"/>
          <w:color w:val="000000"/>
          <w:sz w:val="28"/>
        </w:rPr>
        <w:t>
      Усиленный тип защитных покрытий применяется на трубопроводах сжиженных углеводородов, трубопроводах диаметром 1020 миллиметров, на трубопроводах любого диаметра, прокладываемых:</w:t>
      </w:r>
    </w:p>
    <w:p>
      <w:pPr>
        <w:spacing w:after="0"/>
        <w:ind w:left="0"/>
        <w:jc w:val="both"/>
      </w:pPr>
      <w:r>
        <w:rPr>
          <w:rFonts w:ascii="Times New Roman"/>
          <w:b w:val="false"/>
          <w:i w:val="false"/>
          <w:color w:val="000000"/>
          <w:sz w:val="28"/>
        </w:rPr>
        <w:t>
      1) в засоленных почвах любого района страны (солончаковых, солонцах, солодях, такирах, сорах);</w:t>
      </w:r>
    </w:p>
    <w:p>
      <w:pPr>
        <w:spacing w:after="0"/>
        <w:ind w:left="0"/>
        <w:jc w:val="both"/>
      </w:pPr>
      <w:r>
        <w:rPr>
          <w:rFonts w:ascii="Times New Roman"/>
          <w:b w:val="false"/>
          <w:i w:val="false"/>
          <w:color w:val="000000"/>
          <w:sz w:val="28"/>
        </w:rPr>
        <w:t>
      2) в болотистых, заболоченных, черноземных и поливных почвах, на участках перспективного обводнения;</w:t>
      </w:r>
    </w:p>
    <w:p>
      <w:pPr>
        <w:spacing w:after="0"/>
        <w:ind w:left="0"/>
        <w:jc w:val="both"/>
      </w:pPr>
      <w:r>
        <w:rPr>
          <w:rFonts w:ascii="Times New Roman"/>
          <w:b w:val="false"/>
          <w:i w:val="false"/>
          <w:color w:val="000000"/>
          <w:sz w:val="28"/>
        </w:rPr>
        <w:t>
      3) на подводных переходах и в поймах рек, на переходах через железные и автомобильные дороги, в том числе на защитных футлярах и на участках трубопроводов, примыкающих к ним;</w:t>
      </w:r>
    </w:p>
    <w:p>
      <w:pPr>
        <w:spacing w:after="0"/>
        <w:ind w:left="0"/>
        <w:jc w:val="both"/>
      </w:pPr>
      <w:r>
        <w:rPr>
          <w:rFonts w:ascii="Times New Roman"/>
          <w:b w:val="false"/>
          <w:i w:val="false"/>
          <w:color w:val="000000"/>
          <w:sz w:val="28"/>
        </w:rPr>
        <w:t>
      4) на участках блуждающих токов;</w:t>
      </w:r>
    </w:p>
    <w:p>
      <w:pPr>
        <w:spacing w:after="0"/>
        <w:ind w:left="0"/>
        <w:jc w:val="both"/>
      </w:pPr>
      <w:r>
        <w:rPr>
          <w:rFonts w:ascii="Times New Roman"/>
          <w:b w:val="false"/>
          <w:i w:val="false"/>
          <w:color w:val="000000"/>
          <w:sz w:val="28"/>
        </w:rPr>
        <w:t>
      5) на участках трубопроводов с температурой транспортируемого продукта 40 градусов Цельсия и выше;</w:t>
      </w:r>
    </w:p>
    <w:p>
      <w:pPr>
        <w:spacing w:after="0"/>
        <w:ind w:left="0"/>
        <w:jc w:val="both"/>
      </w:pPr>
      <w:r>
        <w:rPr>
          <w:rFonts w:ascii="Times New Roman"/>
          <w:b w:val="false"/>
          <w:i w:val="false"/>
          <w:color w:val="000000"/>
          <w:sz w:val="28"/>
        </w:rPr>
        <w:t>
      6) на участках нефтепроводов, нефтепродуктопроводов, прокладываемых на расстоянии менее 1000 метров от рек, каналов, озер, водохранилищ, а также от границ населенных пунктов и промышленных предприятий.</w:t>
      </w:r>
    </w:p>
    <w:p>
      <w:pPr>
        <w:spacing w:after="0"/>
        <w:ind w:left="0"/>
        <w:jc w:val="both"/>
      </w:pPr>
      <w:r>
        <w:rPr>
          <w:rFonts w:ascii="Times New Roman"/>
          <w:b w:val="false"/>
          <w:i w:val="false"/>
          <w:color w:val="000000"/>
          <w:sz w:val="28"/>
        </w:rPr>
        <w:t>
      Во всех остальных случаях применяются защитные покрытия нормального типа.</w:t>
      </w:r>
    </w:p>
    <w:bookmarkStart w:name="z1826" w:id="1037"/>
    <w:p>
      <w:pPr>
        <w:spacing w:after="0"/>
        <w:ind w:left="0"/>
        <w:jc w:val="both"/>
      </w:pPr>
      <w:r>
        <w:rPr>
          <w:rFonts w:ascii="Times New Roman"/>
          <w:b w:val="false"/>
          <w:i w:val="false"/>
          <w:color w:val="000000"/>
          <w:sz w:val="28"/>
        </w:rPr>
        <w:t>
      1053. Защиту трубопроводов осуществляют покрытиями: полимерными (экструдированными из расплава и порошковыми, оплавленными на трубах; липкими изоляционными лентами), на основе битумных изоляционных мастик комбинированных покрытий, наносимыми в заводских, базовых и трассовых условиях.</w:t>
      </w:r>
    </w:p>
    <w:bookmarkEnd w:id="1037"/>
    <w:bookmarkStart w:name="z1827" w:id="1038"/>
    <w:p>
      <w:pPr>
        <w:spacing w:after="0"/>
        <w:ind w:left="0"/>
        <w:jc w:val="both"/>
      </w:pPr>
      <w:r>
        <w:rPr>
          <w:rFonts w:ascii="Times New Roman"/>
          <w:b w:val="false"/>
          <w:i w:val="false"/>
          <w:color w:val="000000"/>
          <w:sz w:val="28"/>
        </w:rPr>
        <w:t>
      1054. Участки трубопроводов при надземной прокладке защищают алюминиевыми, цинковыми, лакокрасочными, стеклоэмалевыми покрытиями, или консистентными смазками.</w:t>
      </w:r>
    </w:p>
    <w:bookmarkEnd w:id="1038"/>
    <w:p>
      <w:pPr>
        <w:spacing w:after="0"/>
        <w:ind w:left="0"/>
        <w:jc w:val="both"/>
      </w:pPr>
      <w:r>
        <w:rPr>
          <w:rFonts w:ascii="Times New Roman"/>
          <w:b w:val="false"/>
          <w:i w:val="false"/>
          <w:color w:val="000000"/>
          <w:sz w:val="28"/>
        </w:rPr>
        <w:t>
      Лакокрасочные покрытия имеют общую толщину не менее 0,2 миллиметров; толщина стеклоэмалевых покрытий не менее 0,5 мм; толщина покрытий из алюминия и цинка не менее 0,25 миллиметров.</w:t>
      </w:r>
    </w:p>
    <w:bookmarkStart w:name="z1829" w:id="1039"/>
    <w:p>
      <w:pPr>
        <w:spacing w:after="0"/>
        <w:ind w:left="0"/>
        <w:jc w:val="both"/>
      </w:pPr>
      <w:r>
        <w:rPr>
          <w:rFonts w:ascii="Times New Roman"/>
          <w:b w:val="false"/>
          <w:i w:val="false"/>
          <w:color w:val="000000"/>
          <w:sz w:val="28"/>
        </w:rPr>
        <w:t>
      1055. Консистентные смазки следует применять в районах с температурой воздуха не ниже минус 60 градусов Цельсия на участках с температурой эксплуатации трубопроводов не выше плюс 40 градусов Цельсия.</w:t>
      </w:r>
    </w:p>
    <w:bookmarkEnd w:id="1039"/>
    <w:p>
      <w:pPr>
        <w:spacing w:after="0"/>
        <w:ind w:left="0"/>
        <w:jc w:val="both"/>
      </w:pPr>
      <w:r>
        <w:rPr>
          <w:rFonts w:ascii="Times New Roman"/>
          <w:b w:val="false"/>
          <w:i w:val="false"/>
          <w:color w:val="000000"/>
          <w:sz w:val="28"/>
        </w:rPr>
        <w:t>
      Покрытие из консистентной смазки содержит 20 процентов (весовых) алюминиевой пудры и имеет толщину в пределах 0,2-0,5 миллиметров.</w:t>
      </w:r>
    </w:p>
    <w:bookmarkStart w:name="z1831" w:id="1040"/>
    <w:p>
      <w:pPr>
        <w:spacing w:after="0"/>
        <w:ind w:left="0"/>
        <w:jc w:val="both"/>
      </w:pPr>
      <w:r>
        <w:rPr>
          <w:rFonts w:ascii="Times New Roman"/>
          <w:b w:val="false"/>
          <w:i w:val="false"/>
          <w:color w:val="000000"/>
          <w:sz w:val="28"/>
        </w:rPr>
        <w:t>
      1056. Оценку состояния защитных покрытий осуществляют в процессе строительства трубопроводов, как в период нанесения защитных покрытий, так и при приемке сооружений.</w:t>
      </w:r>
    </w:p>
    <w:bookmarkEnd w:id="1040"/>
    <w:bookmarkStart w:name="z1832" w:id="1041"/>
    <w:p>
      <w:pPr>
        <w:spacing w:after="0"/>
        <w:ind w:left="0"/>
        <w:jc w:val="both"/>
      </w:pPr>
      <w:r>
        <w:rPr>
          <w:rFonts w:ascii="Times New Roman"/>
          <w:b w:val="false"/>
          <w:i w:val="false"/>
          <w:color w:val="000000"/>
          <w:sz w:val="28"/>
        </w:rPr>
        <w:t>
      1057. Тип и конструкция изоляционного покрытия в местах сварных соединений труб обеспечивают равнозначный защитный эффект основному покрытию.</w:t>
      </w:r>
    </w:p>
    <w:bookmarkEnd w:id="1041"/>
    <w:bookmarkStart w:name="z1833" w:id="1042"/>
    <w:p>
      <w:pPr>
        <w:spacing w:after="0"/>
        <w:ind w:left="0"/>
        <w:jc w:val="both"/>
      </w:pPr>
      <w:r>
        <w:rPr>
          <w:rFonts w:ascii="Times New Roman"/>
          <w:b w:val="false"/>
          <w:i w:val="false"/>
          <w:color w:val="000000"/>
          <w:sz w:val="28"/>
        </w:rPr>
        <w:t>
      1058. Для строительства трубопроводов применяются преимущественно трубы с изоляционным и теплоизоляционым покрытием, нанесенными в заводских и базовых условиях, и предусматриваются мероприятия по сохранности изоляции и теплоизоляции от механических повреждений при складировании, погрузочно-разгрузочных операциях, транспортировке и укладке трубопроводов.</w:t>
      </w:r>
    </w:p>
    <w:bookmarkEnd w:id="1042"/>
    <w:bookmarkStart w:name="z1834" w:id="1043"/>
    <w:p>
      <w:pPr>
        <w:spacing w:after="0"/>
        <w:ind w:left="0"/>
        <w:jc w:val="both"/>
      </w:pPr>
      <w:r>
        <w:rPr>
          <w:rFonts w:ascii="Times New Roman"/>
          <w:b w:val="false"/>
          <w:i w:val="false"/>
          <w:color w:val="000000"/>
          <w:sz w:val="28"/>
        </w:rPr>
        <w:t>
      1059. Теплоизоляцию в трассовых условиях наносят только при отсутствии в близлежащих районах строительства баз или цехов по теплоизоляции труб.</w:t>
      </w:r>
    </w:p>
    <w:bookmarkEnd w:id="1043"/>
    <w:bookmarkStart w:name="z1835" w:id="1044"/>
    <w:p>
      <w:pPr>
        <w:spacing w:after="0"/>
        <w:ind w:left="0"/>
        <w:jc w:val="both"/>
      </w:pPr>
      <w:r>
        <w:rPr>
          <w:rFonts w:ascii="Times New Roman"/>
          <w:b w:val="false"/>
          <w:i w:val="false"/>
          <w:color w:val="000000"/>
          <w:sz w:val="28"/>
        </w:rPr>
        <w:t>
      1060. Теплогидроизолированные трубы, трубные секции, узлы и детали, материалы для их изготовления производятся в соответствии с техническими условиями эксплуатирующей организации.</w:t>
      </w:r>
    </w:p>
    <w:bookmarkEnd w:id="1044"/>
    <w:bookmarkStart w:name="z1836" w:id="1045"/>
    <w:p>
      <w:pPr>
        <w:spacing w:after="0"/>
        <w:ind w:left="0"/>
        <w:jc w:val="both"/>
      </w:pPr>
      <w:r>
        <w:rPr>
          <w:rFonts w:ascii="Times New Roman"/>
          <w:b w:val="false"/>
          <w:i w:val="false"/>
          <w:color w:val="000000"/>
          <w:sz w:val="28"/>
        </w:rPr>
        <w:t>
      1061. Крановые узлы, отводы, тройники, катодные выводы, задвижки изолируются покрытиями:</w:t>
      </w:r>
    </w:p>
    <w:bookmarkEnd w:id="1045"/>
    <w:p>
      <w:pPr>
        <w:spacing w:after="0"/>
        <w:ind w:left="0"/>
        <w:jc w:val="both"/>
      </w:pPr>
      <w:r>
        <w:rPr>
          <w:rFonts w:ascii="Times New Roman"/>
          <w:b w:val="false"/>
          <w:i w:val="false"/>
          <w:color w:val="000000"/>
          <w:sz w:val="28"/>
        </w:rPr>
        <w:t>
      1) на подземной части и не менее 15 сантиметров над землей — битумными мастиками или полимерными липкими лентами;</w:t>
      </w:r>
    </w:p>
    <w:p>
      <w:pPr>
        <w:spacing w:after="0"/>
        <w:ind w:left="0"/>
        <w:jc w:val="both"/>
      </w:pPr>
      <w:r>
        <w:rPr>
          <w:rFonts w:ascii="Times New Roman"/>
          <w:b w:val="false"/>
          <w:i w:val="false"/>
          <w:color w:val="000000"/>
          <w:sz w:val="28"/>
        </w:rPr>
        <w:t>
      2) на надземной части — покрытиями, применяемыми для защиты трубопровода от атмосферной коррозии.</w:t>
      </w:r>
    </w:p>
    <w:bookmarkStart w:name="z1839" w:id="1046"/>
    <w:p>
      <w:pPr>
        <w:spacing w:after="0"/>
        <w:ind w:left="0"/>
        <w:jc w:val="left"/>
      </w:pPr>
      <w:r>
        <w:rPr>
          <w:rFonts w:ascii="Times New Roman"/>
          <w:b/>
          <w:i w:val="false"/>
          <w:color w:val="000000"/>
        </w:rPr>
        <w:t xml:space="preserve"> Параграф 4. Укладка труб в траншею</w:t>
      </w:r>
    </w:p>
    <w:bookmarkEnd w:id="1046"/>
    <w:bookmarkStart w:name="z1840" w:id="1047"/>
    <w:p>
      <w:pPr>
        <w:spacing w:after="0"/>
        <w:ind w:left="0"/>
        <w:jc w:val="both"/>
      </w:pPr>
      <w:r>
        <w:rPr>
          <w:rFonts w:ascii="Times New Roman"/>
          <w:b w:val="false"/>
          <w:i w:val="false"/>
          <w:color w:val="000000"/>
          <w:sz w:val="28"/>
        </w:rPr>
        <w:t>
      1062. Укладка труб выполняется в соответствии с проектной документацией, в зависимости от принятой технологии и способа производства работ.</w:t>
      </w:r>
    </w:p>
    <w:bookmarkEnd w:id="1047"/>
    <w:p>
      <w:pPr>
        <w:spacing w:after="0"/>
        <w:ind w:left="0"/>
        <w:jc w:val="both"/>
      </w:pPr>
      <w:r>
        <w:rPr>
          <w:rFonts w:ascii="Times New Roman"/>
          <w:b w:val="false"/>
          <w:i w:val="false"/>
          <w:color w:val="000000"/>
          <w:sz w:val="28"/>
        </w:rPr>
        <w:t>
      При укладке трубопровода в траншею обеспечиваются:</w:t>
      </w:r>
    </w:p>
    <w:p>
      <w:pPr>
        <w:spacing w:after="0"/>
        <w:ind w:left="0"/>
        <w:jc w:val="both"/>
      </w:pPr>
      <w:r>
        <w:rPr>
          <w:rFonts w:ascii="Times New Roman"/>
          <w:b w:val="false"/>
          <w:i w:val="false"/>
          <w:color w:val="000000"/>
          <w:sz w:val="28"/>
        </w:rPr>
        <w:t>
      1) правильный выбор количества и расстановки кранов-трубоукладчиков;</w:t>
      </w:r>
    </w:p>
    <w:p>
      <w:pPr>
        <w:spacing w:after="0"/>
        <w:ind w:left="0"/>
        <w:jc w:val="both"/>
      </w:pPr>
      <w:r>
        <w:rPr>
          <w:rFonts w:ascii="Times New Roman"/>
          <w:b w:val="false"/>
          <w:i w:val="false"/>
          <w:color w:val="000000"/>
          <w:sz w:val="28"/>
        </w:rPr>
        <w:t>
      2) сохранность изоляционного покрытия трубопровода;</w:t>
      </w:r>
    </w:p>
    <w:p>
      <w:pPr>
        <w:spacing w:after="0"/>
        <w:ind w:left="0"/>
        <w:jc w:val="both"/>
      </w:pPr>
      <w:r>
        <w:rPr>
          <w:rFonts w:ascii="Times New Roman"/>
          <w:b w:val="false"/>
          <w:i w:val="false"/>
          <w:color w:val="000000"/>
          <w:sz w:val="28"/>
        </w:rPr>
        <w:t>
      3) полное прилегание трубопровода к дну траншеи по всей его длине;</w:t>
      </w:r>
    </w:p>
    <w:p>
      <w:pPr>
        <w:spacing w:after="0"/>
        <w:ind w:left="0"/>
        <w:jc w:val="both"/>
      </w:pPr>
      <w:r>
        <w:rPr>
          <w:rFonts w:ascii="Times New Roman"/>
          <w:b w:val="false"/>
          <w:i w:val="false"/>
          <w:color w:val="000000"/>
          <w:sz w:val="28"/>
        </w:rPr>
        <w:t>
      4) положение трубопровода в соответствии с проектной документацией.</w:t>
      </w:r>
    </w:p>
    <w:bookmarkStart w:name="z1846" w:id="1048"/>
    <w:p>
      <w:pPr>
        <w:spacing w:after="0"/>
        <w:ind w:left="0"/>
        <w:jc w:val="both"/>
      </w:pPr>
      <w:r>
        <w:rPr>
          <w:rFonts w:ascii="Times New Roman"/>
          <w:b w:val="false"/>
          <w:i w:val="false"/>
          <w:color w:val="000000"/>
          <w:sz w:val="28"/>
        </w:rPr>
        <w:t>
      1063. При производстве работ по изоляции и укладке изолированный трубопровод опускается кранами-трубоукладчиками, оснащенными мягкими полотнами.</w:t>
      </w:r>
    </w:p>
    <w:bookmarkEnd w:id="1048"/>
    <w:bookmarkStart w:name="z1847" w:id="1049"/>
    <w:p>
      <w:pPr>
        <w:spacing w:after="0"/>
        <w:ind w:left="0"/>
        <w:jc w:val="both"/>
      </w:pPr>
      <w:r>
        <w:rPr>
          <w:rFonts w:ascii="Times New Roman"/>
          <w:b w:val="false"/>
          <w:i w:val="false"/>
          <w:color w:val="000000"/>
          <w:sz w:val="28"/>
        </w:rPr>
        <w:t>
      1064. При укладке трубопровода в траншею минимальное расстояние между трубопроводом и стенками траншеи должно быть– 100 миллиметров, а на участках, где предусмотрена установка грузов или анкерных устройств, – 0,45 Д+100 миллиметров, где Д – диаметр трубопровода.</w:t>
      </w:r>
    </w:p>
    <w:bookmarkEnd w:id="1049"/>
    <w:bookmarkStart w:name="z1848" w:id="1050"/>
    <w:p>
      <w:pPr>
        <w:spacing w:after="0"/>
        <w:ind w:left="0"/>
        <w:jc w:val="both"/>
      </w:pPr>
      <w:r>
        <w:rPr>
          <w:rFonts w:ascii="Times New Roman"/>
          <w:b w:val="false"/>
          <w:i w:val="false"/>
          <w:color w:val="000000"/>
          <w:sz w:val="28"/>
        </w:rPr>
        <w:t>
      1065. На участках трассы, где предусматривается большое количество технологических разрывов, и в местах частого чередования углов поворота трассы, на участках с продольным уклоном рельефа местности выше 15 градусов укладку трубопровода производят методом последовательного наращивания из одиночных труб, или секций (плетей). В холодное время года, или при наличии на трубопроводе влаги применяется сушильная установка, которая располагается в головной части трубопровода.</w:t>
      </w:r>
    </w:p>
    <w:bookmarkEnd w:id="1050"/>
    <w:bookmarkStart w:name="z1849" w:id="1051"/>
    <w:p>
      <w:pPr>
        <w:spacing w:after="0"/>
        <w:ind w:left="0"/>
        <w:jc w:val="both"/>
      </w:pPr>
      <w:r>
        <w:rPr>
          <w:rFonts w:ascii="Times New Roman"/>
          <w:b w:val="false"/>
          <w:i w:val="false"/>
          <w:color w:val="000000"/>
          <w:sz w:val="28"/>
        </w:rPr>
        <w:t>
      1066. При совмещенном способе изоляционно-укладочных работ их выполнение допускается при температуре окружающего воздуха не ниже минус 30 градусов Цельсия.</w:t>
      </w:r>
    </w:p>
    <w:bookmarkEnd w:id="1051"/>
    <w:bookmarkStart w:name="z1850" w:id="1052"/>
    <w:p>
      <w:pPr>
        <w:spacing w:after="0"/>
        <w:ind w:left="0"/>
        <w:jc w:val="both"/>
      </w:pPr>
      <w:r>
        <w:rPr>
          <w:rFonts w:ascii="Times New Roman"/>
          <w:b w:val="false"/>
          <w:i w:val="false"/>
          <w:color w:val="000000"/>
          <w:sz w:val="28"/>
        </w:rPr>
        <w:t>
      1067. При раздельном способе производства изоляционно-укладочных работ очистку, грунтовку и изоляцию трубопровода допускается производить при температуре окружающего воздуха минус 30 градусов Цельсия и выше, а укладку изолированного трубопровода - при температуре не ниже минус 20 градусов Цельсия.</w:t>
      </w:r>
    </w:p>
    <w:bookmarkEnd w:id="1052"/>
    <w:bookmarkStart w:name="z1851" w:id="1053"/>
    <w:p>
      <w:pPr>
        <w:spacing w:after="0"/>
        <w:ind w:left="0"/>
        <w:jc w:val="both"/>
      </w:pPr>
      <w:r>
        <w:rPr>
          <w:rFonts w:ascii="Times New Roman"/>
          <w:b w:val="false"/>
          <w:i w:val="false"/>
          <w:color w:val="000000"/>
          <w:sz w:val="28"/>
        </w:rPr>
        <w:t>
      1068. При последовательной укладке в одну траншею нескольких трубопроводов принимаются меры по сохранности уже уложенных трубопроводов.</w:t>
      </w:r>
    </w:p>
    <w:bookmarkEnd w:id="1053"/>
    <w:bookmarkStart w:name="z1852" w:id="1054"/>
    <w:p>
      <w:pPr>
        <w:spacing w:after="0"/>
        <w:ind w:left="0"/>
        <w:jc w:val="left"/>
      </w:pPr>
      <w:r>
        <w:rPr>
          <w:rFonts w:ascii="Times New Roman"/>
          <w:b/>
          <w:i w:val="false"/>
          <w:color w:val="000000"/>
        </w:rPr>
        <w:t xml:space="preserve"> Параграф 5. Засыпка траншеи</w:t>
      </w:r>
    </w:p>
    <w:bookmarkEnd w:id="1054"/>
    <w:bookmarkStart w:name="z1853" w:id="1055"/>
    <w:p>
      <w:pPr>
        <w:spacing w:after="0"/>
        <w:ind w:left="0"/>
        <w:jc w:val="both"/>
      </w:pPr>
      <w:r>
        <w:rPr>
          <w:rFonts w:ascii="Times New Roman"/>
          <w:b w:val="false"/>
          <w:i w:val="false"/>
          <w:color w:val="000000"/>
          <w:sz w:val="28"/>
        </w:rPr>
        <w:t>
      1069. Засыпка траншеи производится вслед за спуском трубопровода и выдержкой времени, для полимеризации и набора адгезивной прочности изоляцией, установкой балластных грузов, или анкерных устройств.</w:t>
      </w:r>
    </w:p>
    <w:bookmarkEnd w:id="1055"/>
    <w:p>
      <w:pPr>
        <w:spacing w:after="0"/>
        <w:ind w:left="0"/>
        <w:jc w:val="both"/>
      </w:pPr>
      <w:r>
        <w:rPr>
          <w:rFonts w:ascii="Times New Roman"/>
          <w:b w:val="false"/>
          <w:i w:val="false"/>
          <w:color w:val="000000"/>
          <w:sz w:val="28"/>
        </w:rPr>
        <w:t>
      Места установки запорной арматуры, тройников, контрольно-измерительных пунктов электрохимзащиты засыпаются после их установки и приварки.</w:t>
      </w:r>
    </w:p>
    <w:bookmarkStart w:name="z1855" w:id="1056"/>
    <w:p>
      <w:pPr>
        <w:spacing w:after="0"/>
        <w:ind w:left="0"/>
        <w:jc w:val="both"/>
      </w:pPr>
      <w:r>
        <w:rPr>
          <w:rFonts w:ascii="Times New Roman"/>
          <w:b w:val="false"/>
          <w:i w:val="false"/>
          <w:color w:val="000000"/>
          <w:sz w:val="28"/>
        </w:rPr>
        <w:t>
      1070. Перед засыпкой трубопровода, уложенного в траншею, выполняются:</w:t>
      </w:r>
    </w:p>
    <w:bookmarkEnd w:id="1056"/>
    <w:p>
      <w:pPr>
        <w:spacing w:after="0"/>
        <w:ind w:left="0"/>
        <w:jc w:val="both"/>
      </w:pPr>
      <w:r>
        <w:rPr>
          <w:rFonts w:ascii="Times New Roman"/>
          <w:b w:val="false"/>
          <w:i w:val="false"/>
          <w:color w:val="000000"/>
          <w:sz w:val="28"/>
        </w:rPr>
        <w:t>
      1) проверка правильного положения трубопровода и плотного его прилегания к дну траншеи;</w:t>
      </w:r>
    </w:p>
    <w:p>
      <w:pPr>
        <w:spacing w:after="0"/>
        <w:ind w:left="0"/>
        <w:jc w:val="both"/>
      </w:pPr>
      <w:r>
        <w:rPr>
          <w:rFonts w:ascii="Times New Roman"/>
          <w:b w:val="false"/>
          <w:i w:val="false"/>
          <w:color w:val="000000"/>
          <w:sz w:val="28"/>
        </w:rPr>
        <w:t>
      2) проверка качества изоляционного покрытия;</w:t>
      </w:r>
    </w:p>
    <w:p>
      <w:pPr>
        <w:spacing w:after="0"/>
        <w:ind w:left="0"/>
        <w:jc w:val="both"/>
      </w:pPr>
      <w:r>
        <w:rPr>
          <w:rFonts w:ascii="Times New Roman"/>
          <w:b w:val="false"/>
          <w:i w:val="false"/>
          <w:color w:val="000000"/>
          <w:sz w:val="28"/>
        </w:rPr>
        <w:t>
      3) проведение работ по предохранению изоляционного покрытия от механических повреждений при засыпке;</w:t>
      </w:r>
    </w:p>
    <w:p>
      <w:pPr>
        <w:spacing w:after="0"/>
        <w:ind w:left="0"/>
        <w:jc w:val="both"/>
      </w:pPr>
      <w:r>
        <w:rPr>
          <w:rFonts w:ascii="Times New Roman"/>
          <w:b w:val="false"/>
          <w:i w:val="false"/>
          <w:color w:val="000000"/>
          <w:sz w:val="28"/>
        </w:rPr>
        <w:t>
      4) получение письменного разрешения от заказчика на засыпку уложенного трубопровода;</w:t>
      </w:r>
    </w:p>
    <w:p>
      <w:pPr>
        <w:spacing w:after="0"/>
        <w:ind w:left="0"/>
        <w:jc w:val="both"/>
      </w:pPr>
      <w:r>
        <w:rPr>
          <w:rFonts w:ascii="Times New Roman"/>
          <w:b w:val="false"/>
          <w:i w:val="false"/>
          <w:color w:val="000000"/>
          <w:sz w:val="28"/>
        </w:rPr>
        <w:t>
      5) выдача машинисту землеройной техники наряда на производство работ по засыпке.</w:t>
      </w:r>
    </w:p>
    <w:bookmarkStart w:name="z1861" w:id="1057"/>
    <w:p>
      <w:pPr>
        <w:spacing w:after="0"/>
        <w:ind w:left="0"/>
        <w:jc w:val="both"/>
      </w:pPr>
      <w:r>
        <w:rPr>
          <w:rFonts w:ascii="Times New Roman"/>
          <w:b w:val="false"/>
          <w:i w:val="false"/>
          <w:color w:val="000000"/>
          <w:sz w:val="28"/>
        </w:rPr>
        <w:t>
      1071. Для предохранения изоляции укладываемого в траншею трубопровода на дне траншеи устраивают "постель" из мягкого привозного или вскрышного грунта, толщиной не менее 10 сантиметров над выступающими частями дна траншеи. Допускается применение для этих целей карбамидных пенополимерных материалов. Постель устраивают преимущественно с помощью роторных или одноковшовых экскаваторов, или роторных траншеезасыпателей. Для предохранения изоляции трубопровода от падения больших кусков породы устраивают присыпку трубопровода мягким привозным или вскрышным грунтом высотой 20 сантиметров от верхней образующей трубы.</w:t>
      </w:r>
    </w:p>
    <w:bookmarkEnd w:id="1057"/>
    <w:p>
      <w:pPr>
        <w:spacing w:after="0"/>
        <w:ind w:left="0"/>
        <w:jc w:val="both"/>
      </w:pPr>
      <w:r>
        <w:rPr>
          <w:rFonts w:ascii="Times New Roman"/>
          <w:b w:val="false"/>
          <w:i w:val="false"/>
          <w:color w:val="000000"/>
          <w:sz w:val="28"/>
        </w:rPr>
        <w:t>
      При отсутствии мягкого грунта, подсыпка и присыпка должна быть выполнена устройством сплошной футеровки из деревянных реек, или соломенных, камышовых, пенопластовых и других матов.</w:t>
      </w:r>
    </w:p>
    <w:bookmarkStart w:name="z1863" w:id="1058"/>
    <w:p>
      <w:pPr>
        <w:spacing w:after="0"/>
        <w:ind w:left="0"/>
        <w:jc w:val="both"/>
      </w:pPr>
      <w:r>
        <w:rPr>
          <w:rFonts w:ascii="Times New Roman"/>
          <w:b w:val="false"/>
          <w:i w:val="false"/>
          <w:color w:val="000000"/>
          <w:sz w:val="28"/>
        </w:rPr>
        <w:t>
      1072. Засыпку трубопровода, уложенного в траншею, выполненную в мерзлых грунтах, осуществляют как в обычных условиях, если после укладки трубопровода непосредственно сразу после разработки траншеи и устройства подсыпки грунт отвала не подвергся смерзанию. В случае смерзания грунта отвала, во избежание повреждения изоляционного покрытия трубопровода его присыпают талым грунтом, или мелкоразрыхленным мерзлым грунтом на высоту не менее 20 сантиметров от верха трубы. Дальнейшую засыпку трубопровода выполняют грунтом отвала с помощью бульдозера, или роторного траншеезасыпателя. При глубоком промерзании отвала грунта его предварительно разрыхлить механическим или буровзрывным способом. При засыпке мерзлым грунтом над трубопроводом делают грунтовый валик с учетом его осадки после оттаивания.</w:t>
      </w:r>
    </w:p>
    <w:bookmarkEnd w:id="1058"/>
    <w:bookmarkStart w:name="z1864" w:id="1059"/>
    <w:p>
      <w:pPr>
        <w:spacing w:after="0"/>
        <w:ind w:left="0"/>
        <w:jc w:val="both"/>
      </w:pPr>
      <w:r>
        <w:rPr>
          <w:rFonts w:ascii="Times New Roman"/>
          <w:b w:val="false"/>
          <w:i w:val="false"/>
          <w:color w:val="000000"/>
          <w:sz w:val="28"/>
        </w:rPr>
        <w:t>
      1073. Засыпку разработанных траншей на болотах, промерзших в зимнее время и имеющих достаточную несущую способность, осуществляют так же, как и при засыпке траншей в обычных мерзлых грунтах.</w:t>
      </w:r>
    </w:p>
    <w:bookmarkEnd w:id="1059"/>
    <w:bookmarkStart w:name="z1865" w:id="1060"/>
    <w:p>
      <w:pPr>
        <w:spacing w:after="0"/>
        <w:ind w:left="0"/>
        <w:jc w:val="both"/>
      </w:pPr>
      <w:r>
        <w:rPr>
          <w:rFonts w:ascii="Times New Roman"/>
          <w:b w:val="false"/>
          <w:i w:val="false"/>
          <w:color w:val="000000"/>
          <w:sz w:val="28"/>
        </w:rPr>
        <w:t>
      1074. После засыпки трубопровода, проложенного на нерекультивируемых землях, над трубопроводом устраивают валик, высота которого должна совпадать с ожидаемой величиной осадки грунта засыпки. После засыпки трубопровода минеральным грунтом на рекультивируемых землях в летнее время его уплотняют многократными проходами гусеничных тракторов, или пневмокатков. Уплотнение грунта осуществляется до заполнения трубопровода транспортируемым продуктом. По уплотненному грунту укладывают, затем разравнивают ранее снятый плодородный слой.</w:t>
      </w:r>
    </w:p>
    <w:bookmarkEnd w:id="1060"/>
    <w:bookmarkStart w:name="z1866" w:id="1061"/>
    <w:p>
      <w:pPr>
        <w:spacing w:after="0"/>
        <w:ind w:left="0"/>
        <w:jc w:val="left"/>
      </w:pPr>
      <w:r>
        <w:rPr>
          <w:rFonts w:ascii="Times New Roman"/>
          <w:b/>
          <w:i w:val="false"/>
          <w:color w:val="000000"/>
        </w:rPr>
        <w:t xml:space="preserve"> Параграф 6. Техническая документация</w:t>
      </w:r>
    </w:p>
    <w:bookmarkEnd w:id="1061"/>
    <w:bookmarkStart w:name="z1867" w:id="1062"/>
    <w:p>
      <w:pPr>
        <w:spacing w:after="0"/>
        <w:ind w:left="0"/>
        <w:jc w:val="both"/>
      </w:pPr>
      <w:r>
        <w:rPr>
          <w:rFonts w:ascii="Times New Roman"/>
          <w:b w:val="false"/>
          <w:i w:val="false"/>
          <w:color w:val="000000"/>
          <w:sz w:val="28"/>
        </w:rPr>
        <w:t>
      1075. На трубопроводы эксплуатирующей организацией составляются следующие документы:</w:t>
      </w:r>
    </w:p>
    <w:bookmarkEnd w:id="1062"/>
    <w:p>
      <w:pPr>
        <w:spacing w:after="0"/>
        <w:ind w:left="0"/>
        <w:jc w:val="both"/>
      </w:pPr>
      <w:r>
        <w:rPr>
          <w:rFonts w:ascii="Times New Roman"/>
          <w:b w:val="false"/>
          <w:i w:val="false"/>
          <w:color w:val="000000"/>
          <w:sz w:val="28"/>
        </w:rPr>
        <w:t>
      1) проектная документация;</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паспорт трубопровода</w:t>
      </w:r>
      <w:r>
        <w:rPr>
          <w:rFonts w:ascii="Times New Roman"/>
          <w:b w:val="false"/>
          <w:i w:val="false"/>
          <w:color w:val="000000"/>
          <w:sz w:val="28"/>
        </w:rPr>
        <w:t xml:space="preserve"> и эксплуатационные документы;</w:t>
      </w:r>
    </w:p>
    <w:p>
      <w:pPr>
        <w:spacing w:after="0"/>
        <w:ind w:left="0"/>
        <w:jc w:val="both"/>
      </w:pPr>
      <w:r>
        <w:rPr>
          <w:rFonts w:ascii="Times New Roman"/>
          <w:b w:val="false"/>
          <w:i w:val="false"/>
          <w:color w:val="000000"/>
          <w:sz w:val="28"/>
        </w:rPr>
        <w:t>
      3) схемы трубопроводов с указанием условного прохода, исходной и отбраковочной толщины элементов трубопровода, мест установки арматуры, фланцев, заглушек и других деталей, мест спускных, продувочных и дренажных устройств, сварных стыков, контрольных засверловок (если они имеются) и их нумерации;</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акты ревизии</w:t>
      </w:r>
      <w:r>
        <w:rPr>
          <w:rFonts w:ascii="Times New Roman"/>
          <w:b w:val="false"/>
          <w:i w:val="false"/>
          <w:color w:val="000000"/>
          <w:sz w:val="28"/>
        </w:rPr>
        <w:t xml:space="preserve"> и отбраковки элементов трубопровода;</w:t>
      </w:r>
    </w:p>
    <w:p>
      <w:pPr>
        <w:spacing w:after="0"/>
        <w:ind w:left="0"/>
        <w:jc w:val="both"/>
      </w:pPr>
      <w:r>
        <w:rPr>
          <w:rFonts w:ascii="Times New Roman"/>
          <w:b w:val="false"/>
          <w:i w:val="false"/>
          <w:color w:val="000000"/>
          <w:sz w:val="28"/>
        </w:rPr>
        <w:t>
      5) сведения о качестве ремонтов трубопроводов, подтверждающие качество примененных при ремонте материалов, термической обработке сварных соединений трубопроводов, о качестве сварных стыков;</w:t>
      </w:r>
    </w:p>
    <w:p>
      <w:pPr>
        <w:spacing w:after="0"/>
        <w:ind w:left="0"/>
        <w:jc w:val="both"/>
      </w:pPr>
      <w:r>
        <w:rPr>
          <w:rFonts w:ascii="Times New Roman"/>
          <w:b w:val="false"/>
          <w:i w:val="false"/>
          <w:color w:val="000000"/>
          <w:sz w:val="28"/>
        </w:rPr>
        <w:t>
      6) материалы по контролю металла трубопроводов, работающих в водородсодержащих средах;</w:t>
      </w:r>
    </w:p>
    <w:p>
      <w:pPr>
        <w:spacing w:after="0"/>
        <w:ind w:left="0"/>
        <w:jc w:val="both"/>
      </w:pPr>
      <w:r>
        <w:rPr>
          <w:rFonts w:ascii="Times New Roman"/>
          <w:b w:val="false"/>
          <w:i w:val="false"/>
          <w:color w:val="000000"/>
          <w:sz w:val="28"/>
        </w:rPr>
        <w:t>
      7) акты периодического визуального осмотра трубопровода;</w:t>
      </w:r>
    </w:p>
    <w:p>
      <w:pPr>
        <w:spacing w:after="0"/>
        <w:ind w:left="0"/>
        <w:jc w:val="both"/>
      </w:pPr>
      <w:r>
        <w:rPr>
          <w:rFonts w:ascii="Times New Roman"/>
          <w:b w:val="false"/>
          <w:i w:val="false"/>
          <w:color w:val="000000"/>
          <w:sz w:val="28"/>
        </w:rPr>
        <w:t>
      8) акты испытания трубопровода на прочность и плотность;</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акты</w:t>
      </w:r>
      <w:r>
        <w:rPr>
          <w:rFonts w:ascii="Times New Roman"/>
          <w:b w:val="false"/>
          <w:i w:val="false"/>
          <w:color w:val="000000"/>
          <w:sz w:val="28"/>
        </w:rPr>
        <w:t xml:space="preserve"> на ревизию, ремонт и испытание арматуры;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11)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журнал установки-снятия заглушек;</w:t>
      </w:r>
    </w:p>
    <w:p>
      <w:pPr>
        <w:spacing w:after="0"/>
        <w:ind w:left="0"/>
        <w:jc w:val="both"/>
      </w:pPr>
      <w:r>
        <w:rPr>
          <w:rFonts w:ascii="Times New Roman"/>
          <w:b w:val="false"/>
          <w:i w:val="false"/>
          <w:color w:val="000000"/>
          <w:sz w:val="28"/>
        </w:rPr>
        <w:t>
      13) исполнительно-технические документации;</w:t>
      </w:r>
    </w:p>
    <w:p>
      <w:pPr>
        <w:spacing w:after="0"/>
        <w:ind w:left="0"/>
        <w:jc w:val="both"/>
      </w:pPr>
      <w:r>
        <w:rPr>
          <w:rFonts w:ascii="Times New Roman"/>
          <w:b w:val="false"/>
          <w:i w:val="false"/>
          <w:color w:val="000000"/>
          <w:sz w:val="28"/>
        </w:rPr>
        <w:t>
      14) акт приемки в эксплуатацию.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1075 с изменениями, внесенными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2" w:id="1063"/>
    <w:p>
      <w:pPr>
        <w:spacing w:after="0"/>
        <w:ind w:left="0"/>
        <w:jc w:val="left"/>
      </w:pPr>
      <w:r>
        <w:rPr>
          <w:rFonts w:ascii="Times New Roman"/>
          <w:b/>
          <w:i w:val="false"/>
          <w:color w:val="000000"/>
        </w:rPr>
        <w:t xml:space="preserve"> Параграф 7. Эксплуатация трубопровода</w:t>
      </w:r>
    </w:p>
    <w:bookmarkEnd w:id="1063"/>
    <w:bookmarkStart w:name="z1883" w:id="1064"/>
    <w:p>
      <w:pPr>
        <w:spacing w:after="0"/>
        <w:ind w:left="0"/>
        <w:jc w:val="both"/>
      </w:pPr>
      <w:r>
        <w:rPr>
          <w:rFonts w:ascii="Times New Roman"/>
          <w:b w:val="false"/>
          <w:i w:val="false"/>
          <w:color w:val="000000"/>
          <w:sz w:val="28"/>
        </w:rPr>
        <w:t>
      1076. Обслуживание трубопроводов должны производиться в соответствии с настоящими правилами.</w:t>
      </w:r>
    </w:p>
    <w:bookmarkEnd w:id="1064"/>
    <w:bookmarkStart w:name="z1884" w:id="1065"/>
    <w:p>
      <w:pPr>
        <w:spacing w:after="0"/>
        <w:ind w:left="0"/>
        <w:jc w:val="both"/>
      </w:pPr>
      <w:r>
        <w:rPr>
          <w:rFonts w:ascii="Times New Roman"/>
          <w:b w:val="false"/>
          <w:i w:val="false"/>
          <w:color w:val="000000"/>
          <w:sz w:val="28"/>
        </w:rPr>
        <w:t>
      1077. По каждой установке (цеху, производству) составляется перечень трубопроводов и разрабатывается технологический регламент.</w:t>
      </w:r>
    </w:p>
    <w:bookmarkEnd w:id="10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1078.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6" w:id="1066"/>
    <w:p>
      <w:pPr>
        <w:spacing w:after="0"/>
        <w:ind w:left="0"/>
        <w:jc w:val="both"/>
      </w:pPr>
      <w:r>
        <w:rPr>
          <w:rFonts w:ascii="Times New Roman"/>
          <w:b w:val="false"/>
          <w:i w:val="false"/>
          <w:color w:val="000000"/>
          <w:sz w:val="28"/>
        </w:rPr>
        <w:t>
      1079. Трубопроводы, работающие в сероводородсодержащих средах, должны периодический обследоваться и контролироваться в целях оценки технического состояния.</w:t>
      </w:r>
    </w:p>
    <w:bookmarkEnd w:id="10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1080.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8" w:id="1067"/>
    <w:p>
      <w:pPr>
        <w:spacing w:after="0"/>
        <w:ind w:left="0"/>
        <w:jc w:val="both"/>
      </w:pPr>
      <w:r>
        <w:rPr>
          <w:rFonts w:ascii="Times New Roman"/>
          <w:b w:val="false"/>
          <w:i w:val="false"/>
          <w:color w:val="000000"/>
          <w:sz w:val="28"/>
        </w:rPr>
        <w:t>
      1081. На трубопроводах из углеродистой и кремнемарганцовистой стали с рабочей температурой 400 градусов Цельсия и выше, на трубопроводах из хромомолибденовой (рабочая температура 500 градусов Цельсия и выше) и из высоколегированной аустенитной стали (рабочая температура 550 градусов Цельсия и выше) должен осуществляться контроль за ростом остаточных деформаций.</w:t>
      </w:r>
    </w:p>
    <w:bookmarkEnd w:id="1067"/>
    <w:bookmarkStart w:name="z1889" w:id="1068"/>
    <w:p>
      <w:pPr>
        <w:spacing w:after="0"/>
        <w:ind w:left="0"/>
        <w:jc w:val="both"/>
      </w:pPr>
      <w:r>
        <w:rPr>
          <w:rFonts w:ascii="Times New Roman"/>
          <w:b w:val="false"/>
          <w:i w:val="false"/>
          <w:color w:val="000000"/>
          <w:sz w:val="28"/>
        </w:rPr>
        <w:t>
      1082. В период эксплуатации трубопроводов должен осуществляться постоянный контроль, за состоянием трубопроводов и их элементов (сварных швов, фланцевых соединений, арматуры), антикоррозионной защиты и изоляции, дренажных устройств, компенсаторов, опорных конструкций с ежесменными записями результатов в эксплуатационном журнале.</w:t>
      </w:r>
    </w:p>
    <w:bookmarkEnd w:id="1068"/>
    <w:bookmarkStart w:name="z1890" w:id="1069"/>
    <w:p>
      <w:pPr>
        <w:spacing w:after="0"/>
        <w:ind w:left="0"/>
        <w:jc w:val="both"/>
      </w:pPr>
      <w:r>
        <w:rPr>
          <w:rFonts w:ascii="Times New Roman"/>
          <w:b w:val="false"/>
          <w:i w:val="false"/>
          <w:color w:val="000000"/>
          <w:sz w:val="28"/>
        </w:rPr>
        <w:t>
      1083. Контроль безопасной эксплуатации трубопроводов осуществляется в соответствии с настоящими правилами.</w:t>
      </w:r>
    </w:p>
    <w:bookmarkEnd w:id="1069"/>
    <w:bookmarkStart w:name="z1891" w:id="1070"/>
    <w:p>
      <w:pPr>
        <w:spacing w:after="0"/>
        <w:ind w:left="0"/>
        <w:jc w:val="both"/>
      </w:pPr>
      <w:r>
        <w:rPr>
          <w:rFonts w:ascii="Times New Roman"/>
          <w:b w:val="false"/>
          <w:i w:val="false"/>
          <w:color w:val="000000"/>
          <w:sz w:val="28"/>
        </w:rPr>
        <w:t>
      1084. При периодическом контроле проверяется:</w:t>
      </w:r>
    </w:p>
    <w:bookmarkEnd w:id="1070"/>
    <w:p>
      <w:pPr>
        <w:spacing w:after="0"/>
        <w:ind w:left="0"/>
        <w:jc w:val="both"/>
      </w:pPr>
      <w:r>
        <w:rPr>
          <w:rFonts w:ascii="Times New Roman"/>
          <w:b w:val="false"/>
          <w:i w:val="false"/>
          <w:color w:val="000000"/>
          <w:sz w:val="28"/>
        </w:rPr>
        <w:t>
      1) техническое состояние трубопроводов наружным осмотром и неразрушающими методами контроля в местах повышенного коррозионного и эрозионного износа, нагруженных участков;</w:t>
      </w:r>
    </w:p>
    <w:p>
      <w:pPr>
        <w:spacing w:after="0"/>
        <w:ind w:left="0"/>
        <w:jc w:val="both"/>
      </w:pPr>
      <w:r>
        <w:rPr>
          <w:rFonts w:ascii="Times New Roman"/>
          <w:b w:val="false"/>
          <w:i w:val="false"/>
          <w:color w:val="000000"/>
          <w:sz w:val="28"/>
        </w:rPr>
        <w:t>
      2) устранение замечаний по предыдущему обследованию и выполнение мер по безопасной эксплуатации трубопроводов;</w:t>
      </w:r>
    </w:p>
    <w:p>
      <w:pPr>
        <w:spacing w:after="0"/>
        <w:ind w:left="0"/>
        <w:jc w:val="both"/>
      </w:pPr>
      <w:r>
        <w:rPr>
          <w:rFonts w:ascii="Times New Roman"/>
          <w:b w:val="false"/>
          <w:i w:val="false"/>
          <w:color w:val="000000"/>
          <w:sz w:val="28"/>
        </w:rPr>
        <w:t>
      3) полноту и порядок ведения технической документации по обслуживанию, эксплуатации и ремонту трубопроводов.</w:t>
      </w:r>
    </w:p>
    <w:bookmarkStart w:name="z1895" w:id="1071"/>
    <w:p>
      <w:pPr>
        <w:spacing w:after="0"/>
        <w:ind w:left="0"/>
        <w:jc w:val="both"/>
      </w:pPr>
      <w:r>
        <w:rPr>
          <w:rFonts w:ascii="Times New Roman"/>
          <w:b w:val="false"/>
          <w:i w:val="false"/>
          <w:color w:val="000000"/>
          <w:sz w:val="28"/>
        </w:rPr>
        <w:t>
      1085. Трубопроводы, подверженные вибрации, фундаменты под опорами и эстакадами для этих трубопроводов в период эксплуатации тщательно осматриваются с применением приборного контроля, за амплитудой и частотой вибрации. Максимально допустимая амплитуда вибрации трубопроводов составляет 0,2 миллиметров при частоте вибрации не более 40 Герц.</w:t>
      </w:r>
    </w:p>
    <w:bookmarkEnd w:id="1071"/>
    <w:p>
      <w:pPr>
        <w:spacing w:after="0"/>
        <w:ind w:left="0"/>
        <w:jc w:val="both"/>
      </w:pPr>
      <w:r>
        <w:rPr>
          <w:rFonts w:ascii="Times New Roman"/>
          <w:b w:val="false"/>
          <w:i w:val="false"/>
          <w:color w:val="000000"/>
          <w:sz w:val="28"/>
        </w:rPr>
        <w:t>
      Выявленные при этом дефекты подлежат устранению.</w:t>
      </w:r>
    </w:p>
    <w:p>
      <w:pPr>
        <w:spacing w:after="0"/>
        <w:ind w:left="0"/>
        <w:jc w:val="both"/>
      </w:pPr>
      <w:r>
        <w:rPr>
          <w:rFonts w:ascii="Times New Roman"/>
          <w:b w:val="false"/>
          <w:i w:val="false"/>
          <w:color w:val="000000"/>
          <w:sz w:val="28"/>
        </w:rPr>
        <w:t>
      Сроки осмотров, обследовании и контроля в зависимости от конкретных условий и состояния трубопроводов устанавливаются не реже одного раза в 1 месяц.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1085 -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8" w:id="1072"/>
    <w:p>
      <w:pPr>
        <w:spacing w:after="0"/>
        <w:ind w:left="0"/>
        <w:jc w:val="both"/>
      </w:pPr>
      <w:r>
        <w:rPr>
          <w:rFonts w:ascii="Times New Roman"/>
          <w:b w:val="false"/>
          <w:i w:val="false"/>
          <w:color w:val="000000"/>
          <w:sz w:val="28"/>
        </w:rPr>
        <w:t>
      1086. Наружный осмотр трубопроводов, проложенных открытым способом, при периодических обследованиях допускается производить без снятия изоляции.</w:t>
      </w:r>
    </w:p>
    <w:bookmarkEnd w:id="1072"/>
    <w:bookmarkStart w:name="z1899" w:id="1073"/>
    <w:p>
      <w:pPr>
        <w:spacing w:after="0"/>
        <w:ind w:left="0"/>
        <w:jc w:val="both"/>
      </w:pPr>
      <w:r>
        <w:rPr>
          <w:rFonts w:ascii="Times New Roman"/>
          <w:b w:val="false"/>
          <w:i w:val="false"/>
          <w:color w:val="000000"/>
          <w:sz w:val="28"/>
        </w:rPr>
        <w:t>
      1087. Наружный осмотр трубопроводов, уложенных в непроходимых каналах или в земле, производится путем вскрытия отдельных участков длиной не менее 2 метра. Число участков устанавливается в зависимости от условий эксплуатации.</w:t>
      </w:r>
    </w:p>
    <w:bookmarkEnd w:id="1073"/>
    <w:bookmarkStart w:name="z1900" w:id="1074"/>
    <w:p>
      <w:pPr>
        <w:spacing w:after="0"/>
        <w:ind w:left="0"/>
        <w:jc w:val="both"/>
      </w:pPr>
      <w:r>
        <w:rPr>
          <w:rFonts w:ascii="Times New Roman"/>
          <w:b w:val="false"/>
          <w:i w:val="false"/>
          <w:color w:val="000000"/>
          <w:sz w:val="28"/>
        </w:rPr>
        <w:t>
      1088. Если при наружном осмотре обнаружены неплотности разъемных соединений, давление в трубопроводе снижается до атмосферного, температура горячих трубопроводов снижается до 60 градусов Цельсия, а дефекты устраняется с соблюдением мер безопасности.</w:t>
      </w:r>
    </w:p>
    <w:bookmarkEnd w:id="1074"/>
    <w:p>
      <w:pPr>
        <w:spacing w:after="0"/>
        <w:ind w:left="0"/>
        <w:jc w:val="both"/>
      </w:pPr>
      <w:r>
        <w:rPr>
          <w:rFonts w:ascii="Times New Roman"/>
          <w:b w:val="false"/>
          <w:i w:val="false"/>
          <w:color w:val="000000"/>
          <w:sz w:val="28"/>
        </w:rPr>
        <w:t>
      При обнаружении дефектов, устранение которых связано с огневыми работами, трубопровод останавливается и подготавливается к проведению ремонтных работ.</w:t>
      </w:r>
    </w:p>
    <w:bookmarkStart w:name="z1902" w:id="1075"/>
    <w:p>
      <w:pPr>
        <w:spacing w:after="0"/>
        <w:ind w:left="0"/>
        <w:jc w:val="both"/>
      </w:pPr>
      <w:r>
        <w:rPr>
          <w:rFonts w:ascii="Times New Roman"/>
          <w:b w:val="false"/>
          <w:i w:val="false"/>
          <w:color w:val="000000"/>
          <w:sz w:val="28"/>
        </w:rPr>
        <w:t>
      1089. При наружном осмотре проверяется вибрация трубопроводов и состояние:</w:t>
      </w:r>
    </w:p>
    <w:bookmarkEnd w:id="1075"/>
    <w:p>
      <w:pPr>
        <w:spacing w:after="0"/>
        <w:ind w:left="0"/>
        <w:jc w:val="both"/>
      </w:pPr>
      <w:r>
        <w:rPr>
          <w:rFonts w:ascii="Times New Roman"/>
          <w:b w:val="false"/>
          <w:i w:val="false"/>
          <w:color w:val="000000"/>
          <w:sz w:val="28"/>
        </w:rPr>
        <w:t>
      1) изоляции и покрытий;</w:t>
      </w:r>
    </w:p>
    <w:p>
      <w:pPr>
        <w:spacing w:after="0"/>
        <w:ind w:left="0"/>
        <w:jc w:val="both"/>
      </w:pPr>
      <w:r>
        <w:rPr>
          <w:rFonts w:ascii="Times New Roman"/>
          <w:b w:val="false"/>
          <w:i w:val="false"/>
          <w:color w:val="000000"/>
          <w:sz w:val="28"/>
        </w:rPr>
        <w:t>
      2) сварных швов;</w:t>
      </w:r>
    </w:p>
    <w:p>
      <w:pPr>
        <w:spacing w:after="0"/>
        <w:ind w:left="0"/>
        <w:jc w:val="both"/>
      </w:pPr>
      <w:r>
        <w:rPr>
          <w:rFonts w:ascii="Times New Roman"/>
          <w:b w:val="false"/>
          <w:i w:val="false"/>
          <w:color w:val="000000"/>
          <w:sz w:val="28"/>
        </w:rPr>
        <w:t>
      3) фланцевых и муфтовых соединений, крепежа и устройств для установки приборов;</w:t>
      </w:r>
    </w:p>
    <w:p>
      <w:pPr>
        <w:spacing w:after="0"/>
        <w:ind w:left="0"/>
        <w:jc w:val="both"/>
      </w:pPr>
      <w:r>
        <w:rPr>
          <w:rFonts w:ascii="Times New Roman"/>
          <w:b w:val="false"/>
          <w:i w:val="false"/>
          <w:color w:val="000000"/>
          <w:sz w:val="28"/>
        </w:rPr>
        <w:t>
      4) опор;</w:t>
      </w:r>
    </w:p>
    <w:p>
      <w:pPr>
        <w:spacing w:after="0"/>
        <w:ind w:left="0"/>
        <w:jc w:val="both"/>
      </w:pPr>
      <w:r>
        <w:rPr>
          <w:rFonts w:ascii="Times New Roman"/>
          <w:b w:val="false"/>
          <w:i w:val="false"/>
          <w:color w:val="000000"/>
          <w:sz w:val="28"/>
        </w:rPr>
        <w:t>
      5) компенсирующих устройств;</w:t>
      </w:r>
    </w:p>
    <w:p>
      <w:pPr>
        <w:spacing w:after="0"/>
        <w:ind w:left="0"/>
        <w:jc w:val="both"/>
      </w:pPr>
      <w:r>
        <w:rPr>
          <w:rFonts w:ascii="Times New Roman"/>
          <w:b w:val="false"/>
          <w:i w:val="false"/>
          <w:color w:val="000000"/>
          <w:sz w:val="28"/>
        </w:rPr>
        <w:t>
      6) дренажных устройств;</w:t>
      </w:r>
    </w:p>
    <w:p>
      <w:pPr>
        <w:spacing w:after="0"/>
        <w:ind w:left="0"/>
        <w:jc w:val="both"/>
      </w:pPr>
      <w:r>
        <w:rPr>
          <w:rFonts w:ascii="Times New Roman"/>
          <w:b w:val="false"/>
          <w:i w:val="false"/>
          <w:color w:val="000000"/>
          <w:sz w:val="28"/>
        </w:rPr>
        <w:t>
      7) арматуры и ее уплотнений;</w:t>
      </w:r>
    </w:p>
    <w:p>
      <w:pPr>
        <w:spacing w:after="0"/>
        <w:ind w:left="0"/>
        <w:jc w:val="both"/>
      </w:pPr>
      <w:r>
        <w:rPr>
          <w:rFonts w:ascii="Times New Roman"/>
          <w:b w:val="false"/>
          <w:i w:val="false"/>
          <w:color w:val="000000"/>
          <w:sz w:val="28"/>
        </w:rPr>
        <w:t>
      8) реперов для замера остаточной деформации;</w:t>
      </w:r>
    </w:p>
    <w:p>
      <w:pPr>
        <w:spacing w:after="0"/>
        <w:ind w:left="0"/>
        <w:jc w:val="both"/>
      </w:pPr>
      <w:r>
        <w:rPr>
          <w:rFonts w:ascii="Times New Roman"/>
          <w:b w:val="false"/>
          <w:i w:val="false"/>
          <w:color w:val="000000"/>
          <w:sz w:val="28"/>
        </w:rPr>
        <w:t>
      9) сварных тройниковых соединений, гибов и отводов.</w:t>
      </w:r>
    </w:p>
    <w:bookmarkStart w:name="z1912" w:id="1076"/>
    <w:p>
      <w:pPr>
        <w:spacing w:after="0"/>
        <w:ind w:left="0"/>
        <w:jc w:val="left"/>
      </w:pPr>
      <w:r>
        <w:rPr>
          <w:rFonts w:ascii="Times New Roman"/>
          <w:b/>
          <w:i w:val="false"/>
          <w:color w:val="000000"/>
        </w:rPr>
        <w:t xml:space="preserve"> Параграф 8. Ревизия трубопроводов</w:t>
      </w:r>
    </w:p>
    <w:bookmarkEnd w:id="1076"/>
    <w:bookmarkStart w:name="z1913" w:id="1077"/>
    <w:p>
      <w:pPr>
        <w:spacing w:after="0"/>
        <w:ind w:left="0"/>
        <w:jc w:val="both"/>
      </w:pPr>
      <w:r>
        <w:rPr>
          <w:rFonts w:ascii="Times New Roman"/>
          <w:b w:val="false"/>
          <w:i w:val="false"/>
          <w:color w:val="000000"/>
          <w:sz w:val="28"/>
        </w:rPr>
        <w:t>
      1090. Основным методом контроля за надежной и безопасной работой выкидных линий скважин, нефтесборных коллекторов, трубопроводов подготовленной нефти, водоводов низкого и высокого давления, газопроводов являются периодические ревизии, при которых проверяется состояние трубопроводов, их элементов и деталей.</w:t>
      </w:r>
    </w:p>
    <w:bookmarkEnd w:id="1077"/>
    <w:p>
      <w:pPr>
        <w:spacing w:after="0"/>
        <w:ind w:left="0"/>
        <w:jc w:val="both"/>
      </w:pPr>
      <w:r>
        <w:rPr>
          <w:rFonts w:ascii="Times New Roman"/>
          <w:b w:val="false"/>
          <w:i w:val="false"/>
          <w:color w:val="000000"/>
          <w:sz w:val="28"/>
        </w:rPr>
        <w:t>
      Ревизии проводится службой технического контроля или эксплуатирующим подразделением совместно со специалистами.</w:t>
      </w:r>
    </w:p>
    <w:p>
      <w:pPr>
        <w:spacing w:after="0"/>
        <w:ind w:left="0"/>
        <w:jc w:val="both"/>
      </w:pPr>
      <w:r>
        <w:rPr>
          <w:rFonts w:ascii="Times New Roman"/>
          <w:b w:val="false"/>
          <w:i w:val="false"/>
          <w:color w:val="000000"/>
          <w:sz w:val="28"/>
        </w:rPr>
        <w:t>
      Результаты ревизии служат основанием для оценки состояния трубопровода и возможности его дальнейшей эксплуатации.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1090 -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6" w:id="1078"/>
    <w:p>
      <w:pPr>
        <w:spacing w:after="0"/>
        <w:ind w:left="0"/>
        <w:jc w:val="both"/>
      </w:pPr>
      <w:r>
        <w:rPr>
          <w:rFonts w:ascii="Times New Roman"/>
          <w:b w:val="false"/>
          <w:i w:val="false"/>
          <w:color w:val="000000"/>
          <w:sz w:val="28"/>
        </w:rPr>
        <w:t>
      1091. Сроки проведения ревизии нефтегазосборных трубопроводов устанавливаются техническим руководителем организации, в зависимости от скорости коррозионно-эрозионных процессов, с учетом опыта эксплуатации аналогичных трубопроводов, результатов наружного осмотра, предыдущей ревизии и должны обеспечивать безопасную и безаварийную эксплуатацию трубопроводов в период между ревизиями.</w:t>
      </w:r>
    </w:p>
    <w:bookmarkEnd w:id="1078"/>
    <w:p>
      <w:pPr>
        <w:spacing w:after="0"/>
        <w:ind w:left="0"/>
        <w:jc w:val="both"/>
      </w:pPr>
      <w:r>
        <w:rPr>
          <w:rFonts w:ascii="Times New Roman"/>
          <w:b w:val="false"/>
          <w:i w:val="false"/>
          <w:color w:val="000000"/>
          <w:sz w:val="28"/>
        </w:rPr>
        <w:t>
      Первая ревизия вновь введенных в эксплуатацию трубопроводов производится не позднее чем через 1 год.</w:t>
      </w:r>
    </w:p>
    <w:bookmarkStart w:name="z1918" w:id="1079"/>
    <w:p>
      <w:pPr>
        <w:spacing w:after="0"/>
        <w:ind w:left="0"/>
        <w:jc w:val="both"/>
      </w:pPr>
      <w:r>
        <w:rPr>
          <w:rFonts w:ascii="Times New Roman"/>
          <w:b w:val="false"/>
          <w:i w:val="false"/>
          <w:color w:val="000000"/>
          <w:sz w:val="28"/>
        </w:rPr>
        <w:t>
      1092. Выбор участков для ревизии осуществляет служба технического контроля и утверждает технический руководитель организации. При этом, намечаются участки минимальной протяженности, работающие в наиболее тяжелых условиях (наличие скоплений пластовой воды, расслоенные режимы течения, низкие скорости, наличие эрозийных материалов, осадков, вибрации), тупиковые и временно не работающие участки.</w:t>
      </w:r>
    </w:p>
    <w:bookmarkEnd w:id="1079"/>
    <w:bookmarkStart w:name="z1919" w:id="1080"/>
    <w:p>
      <w:pPr>
        <w:spacing w:after="0"/>
        <w:ind w:left="0"/>
        <w:jc w:val="both"/>
      </w:pPr>
      <w:r>
        <w:rPr>
          <w:rFonts w:ascii="Times New Roman"/>
          <w:b w:val="false"/>
          <w:i w:val="false"/>
          <w:color w:val="000000"/>
          <w:sz w:val="28"/>
        </w:rPr>
        <w:t>
      1093. Приступать к ревизии допускается после выполнения подготовительных работ, обеспечивающих безопасность.</w:t>
      </w:r>
    </w:p>
    <w:bookmarkEnd w:id="1080"/>
    <w:bookmarkStart w:name="z1920" w:id="1081"/>
    <w:p>
      <w:pPr>
        <w:spacing w:after="0"/>
        <w:ind w:left="0"/>
        <w:jc w:val="both"/>
      </w:pPr>
      <w:r>
        <w:rPr>
          <w:rFonts w:ascii="Times New Roman"/>
          <w:b w:val="false"/>
          <w:i w:val="false"/>
          <w:color w:val="000000"/>
          <w:sz w:val="28"/>
        </w:rPr>
        <w:t>
      1094. При ревизии участка трубопровода необходимо:</w:t>
      </w:r>
    </w:p>
    <w:bookmarkEnd w:id="1081"/>
    <w:p>
      <w:pPr>
        <w:spacing w:after="0"/>
        <w:ind w:left="0"/>
        <w:jc w:val="both"/>
      </w:pPr>
      <w:r>
        <w:rPr>
          <w:rFonts w:ascii="Times New Roman"/>
          <w:b w:val="false"/>
          <w:i w:val="false"/>
          <w:color w:val="000000"/>
          <w:sz w:val="28"/>
        </w:rPr>
        <w:t>
      1) освободить трубопровод от рабочей среды, произвести его очистку;</w:t>
      </w:r>
    </w:p>
    <w:p>
      <w:pPr>
        <w:spacing w:after="0"/>
        <w:ind w:left="0"/>
        <w:jc w:val="both"/>
      </w:pPr>
      <w:r>
        <w:rPr>
          <w:rFonts w:ascii="Times New Roman"/>
          <w:b w:val="false"/>
          <w:i w:val="false"/>
          <w:color w:val="000000"/>
          <w:sz w:val="28"/>
        </w:rPr>
        <w:t>
      2) провести наружный осмотр;</w:t>
      </w:r>
    </w:p>
    <w:p>
      <w:pPr>
        <w:spacing w:after="0"/>
        <w:ind w:left="0"/>
        <w:jc w:val="both"/>
      </w:pPr>
      <w:r>
        <w:rPr>
          <w:rFonts w:ascii="Times New Roman"/>
          <w:b w:val="false"/>
          <w:i w:val="false"/>
          <w:color w:val="000000"/>
          <w:sz w:val="28"/>
        </w:rPr>
        <w:t>
      3) провести внутренний осмотр трубопровода (демонтаж трубы для внутреннего осмотра при наличии фланцевых и других разъемных соединений осуществляется посредством разборки этих соединений; при цельносварном трубопроводе производят вырезку участка трубопровода длиной, равной двум-трем его диаметрам, со сварным швом, работающим в особо тяжелых условиях);</w:t>
      </w:r>
    </w:p>
    <w:p>
      <w:pPr>
        <w:spacing w:after="0"/>
        <w:ind w:left="0"/>
        <w:jc w:val="both"/>
      </w:pPr>
      <w:r>
        <w:rPr>
          <w:rFonts w:ascii="Times New Roman"/>
          <w:b w:val="false"/>
          <w:i w:val="false"/>
          <w:color w:val="000000"/>
          <w:sz w:val="28"/>
        </w:rPr>
        <w:t>
      4) произвести замер ультразвуковым толщиномером толщину стенки в местах, наиболее подверженных износу;</w:t>
      </w:r>
    </w:p>
    <w:p>
      <w:pPr>
        <w:spacing w:after="0"/>
        <w:ind w:left="0"/>
        <w:jc w:val="both"/>
      </w:pPr>
      <w:r>
        <w:rPr>
          <w:rFonts w:ascii="Times New Roman"/>
          <w:b w:val="false"/>
          <w:i w:val="false"/>
          <w:color w:val="000000"/>
          <w:sz w:val="28"/>
        </w:rPr>
        <w:t>
      5) произнести вырезку стыка для проведения испытания;</w:t>
      </w:r>
    </w:p>
    <w:p>
      <w:pPr>
        <w:spacing w:after="0"/>
        <w:ind w:left="0"/>
        <w:jc w:val="both"/>
      </w:pPr>
      <w:r>
        <w:rPr>
          <w:rFonts w:ascii="Times New Roman"/>
          <w:b w:val="false"/>
          <w:i w:val="false"/>
          <w:color w:val="000000"/>
          <w:sz w:val="28"/>
        </w:rPr>
        <w:t>
      6) проверить состояние фланцевых соединений, их воротников, привалочных поверхностей, прокладок, крепежа, фасонных частей и арматуры;</w:t>
      </w:r>
    </w:p>
    <w:p>
      <w:pPr>
        <w:spacing w:after="0"/>
        <w:ind w:left="0"/>
        <w:jc w:val="both"/>
      </w:pPr>
      <w:r>
        <w:rPr>
          <w:rFonts w:ascii="Times New Roman"/>
          <w:b w:val="false"/>
          <w:i w:val="false"/>
          <w:color w:val="000000"/>
          <w:sz w:val="28"/>
        </w:rPr>
        <w:t>
      7) разобрать (выборочно, по указанию представителя технического контроля) резьбовые соединения на трубопроводе, осмотреть их и измерить резьбовыми калибрами;</w:t>
      </w:r>
    </w:p>
    <w:p>
      <w:pPr>
        <w:spacing w:after="0"/>
        <w:ind w:left="0"/>
        <w:jc w:val="both"/>
      </w:pPr>
      <w:r>
        <w:rPr>
          <w:rFonts w:ascii="Times New Roman"/>
          <w:b w:val="false"/>
          <w:i w:val="false"/>
          <w:color w:val="000000"/>
          <w:sz w:val="28"/>
        </w:rPr>
        <w:t>
      8) проверить состояние и правильность работы опор, крепежных деталей и выборочно прокладок;</w:t>
      </w:r>
    </w:p>
    <w:p>
      <w:pPr>
        <w:spacing w:after="0"/>
        <w:ind w:left="0"/>
        <w:jc w:val="both"/>
      </w:pPr>
      <w:r>
        <w:rPr>
          <w:rFonts w:ascii="Times New Roman"/>
          <w:b w:val="false"/>
          <w:i w:val="false"/>
          <w:color w:val="000000"/>
          <w:sz w:val="28"/>
        </w:rPr>
        <w:t>
      9) провести испытания трубопровода после ремонтных работ;</w:t>
      </w:r>
    </w:p>
    <w:p>
      <w:pPr>
        <w:spacing w:after="0"/>
        <w:ind w:left="0"/>
        <w:jc w:val="both"/>
      </w:pPr>
      <w:r>
        <w:rPr>
          <w:rFonts w:ascii="Times New Roman"/>
          <w:b w:val="false"/>
          <w:i w:val="false"/>
          <w:color w:val="000000"/>
          <w:sz w:val="28"/>
        </w:rPr>
        <w:t>
      10) объемы работ при ревизии трубопроводов определяет руководитель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1094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1" w:id="1082"/>
    <w:p>
      <w:pPr>
        <w:spacing w:after="0"/>
        <w:ind w:left="0"/>
        <w:jc w:val="both"/>
      </w:pPr>
      <w:r>
        <w:rPr>
          <w:rFonts w:ascii="Times New Roman"/>
          <w:b w:val="false"/>
          <w:i w:val="false"/>
          <w:color w:val="000000"/>
          <w:sz w:val="28"/>
        </w:rPr>
        <w:t xml:space="preserve">
      1095. Результаты ревизии должны заноситься в паспорт трубопровода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и сопоставляться с первоначальными данными (приемки после монтажа или результатами предыдущей ревизии), после чего составляют акт ревизии трубопровода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Работы, указанные в акте ревизии, подлежат выполнению в заданные сроки.</w:t>
      </w:r>
    </w:p>
    <w:bookmarkEnd w:id="1082"/>
    <w:bookmarkStart w:name="z1932" w:id="1083"/>
    <w:p>
      <w:pPr>
        <w:spacing w:after="0"/>
        <w:ind w:left="0"/>
        <w:jc w:val="both"/>
      </w:pPr>
      <w:r>
        <w:rPr>
          <w:rFonts w:ascii="Times New Roman"/>
          <w:b w:val="false"/>
          <w:i w:val="false"/>
          <w:color w:val="000000"/>
          <w:sz w:val="28"/>
        </w:rPr>
        <w:t>
      1096. При выявленном в результате ревизии неудовлетворительном состоянии участка трубопровода дополнительно ревизии подвергается другой участок, а количество аналогичных трубопроводов, подвергаемых ревизии, увеличивается вдвое.</w:t>
      </w:r>
    </w:p>
    <w:bookmarkEnd w:id="1083"/>
    <w:bookmarkStart w:name="z1933" w:id="1084"/>
    <w:p>
      <w:pPr>
        <w:spacing w:after="0"/>
        <w:ind w:left="0"/>
        <w:jc w:val="both"/>
      </w:pPr>
      <w:r>
        <w:rPr>
          <w:rFonts w:ascii="Times New Roman"/>
          <w:b w:val="false"/>
          <w:i w:val="false"/>
          <w:color w:val="000000"/>
          <w:sz w:val="28"/>
        </w:rPr>
        <w:t>
      1097. Если при ревизии трубопровода будет обнаружено, что первоначальная толщина стенки трубы, или другой детали под воздействием коррозии или эрозии уменьшилась, возможность дальнейшей работы трубопровода проверяется расчетом.</w:t>
      </w:r>
    </w:p>
    <w:bookmarkEnd w:id="1084"/>
    <w:bookmarkStart w:name="z1934" w:id="1085"/>
    <w:p>
      <w:pPr>
        <w:spacing w:after="0"/>
        <w:ind w:left="0"/>
        <w:jc w:val="both"/>
      </w:pPr>
      <w:r>
        <w:rPr>
          <w:rFonts w:ascii="Times New Roman"/>
          <w:b w:val="false"/>
          <w:i w:val="false"/>
          <w:color w:val="000000"/>
          <w:sz w:val="28"/>
        </w:rPr>
        <w:t>
      1098. При получении неудовлетворительных результатов ревизии дополнительных участков проводится генеральная ревизия этого трубопровода с ревизией пяти участков, расположенных равномерно по всей длине трубопровода.</w:t>
      </w:r>
    </w:p>
    <w:bookmarkEnd w:id="1085"/>
    <w:bookmarkStart w:name="z1935" w:id="1086"/>
    <w:p>
      <w:pPr>
        <w:spacing w:after="0"/>
        <w:ind w:left="0"/>
        <w:jc w:val="both"/>
      </w:pPr>
      <w:r>
        <w:rPr>
          <w:rFonts w:ascii="Times New Roman"/>
          <w:b w:val="false"/>
          <w:i w:val="false"/>
          <w:color w:val="000000"/>
          <w:sz w:val="28"/>
        </w:rPr>
        <w:t>
      1099. Все обнаруженные в результате ревизии дефекты устраняются, а пришедшие в негодность участки и детали трубопроводов заменяются новыми. При неудовлетворительных результатах генеральной ревизии трубопроводы выбраковываются.</w:t>
      </w:r>
    </w:p>
    <w:bookmarkEnd w:id="1086"/>
    <w:bookmarkStart w:name="z1936" w:id="1087"/>
    <w:p>
      <w:pPr>
        <w:spacing w:after="0"/>
        <w:ind w:left="0"/>
        <w:jc w:val="both"/>
      </w:pPr>
      <w:r>
        <w:rPr>
          <w:rFonts w:ascii="Times New Roman"/>
          <w:b w:val="false"/>
          <w:i w:val="false"/>
          <w:color w:val="000000"/>
          <w:sz w:val="28"/>
        </w:rPr>
        <w:t>
      1100. Все участки трубопроводов, подвергавшиеся разборке, резке и сварке, после сборки подвергаются испытаниям на прочность и плотность.</w:t>
      </w:r>
    </w:p>
    <w:bookmarkEnd w:id="10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1100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7" w:id="1088"/>
    <w:p>
      <w:pPr>
        <w:spacing w:after="0"/>
        <w:ind w:left="0"/>
        <w:jc w:val="both"/>
      </w:pPr>
      <w:r>
        <w:rPr>
          <w:rFonts w:ascii="Times New Roman"/>
          <w:b w:val="false"/>
          <w:i w:val="false"/>
          <w:color w:val="000000"/>
          <w:sz w:val="28"/>
        </w:rPr>
        <w:t>
      1101. Надежность работы трубопроводов проверяют гидравлическими испытаниями.</w:t>
      </w:r>
    </w:p>
    <w:bookmarkEnd w:id="1088"/>
    <w:p>
      <w:pPr>
        <w:spacing w:after="0"/>
        <w:ind w:left="0"/>
        <w:jc w:val="both"/>
      </w:pPr>
      <w:r>
        <w:rPr>
          <w:rFonts w:ascii="Times New Roman"/>
          <w:b w:val="false"/>
          <w:i w:val="false"/>
          <w:color w:val="000000"/>
          <w:sz w:val="28"/>
        </w:rPr>
        <w:t>
      Испытания проводят:</w:t>
      </w:r>
    </w:p>
    <w:p>
      <w:pPr>
        <w:spacing w:after="0"/>
        <w:ind w:left="0"/>
        <w:jc w:val="both"/>
      </w:pPr>
      <w:r>
        <w:rPr>
          <w:rFonts w:ascii="Times New Roman"/>
          <w:b w:val="false"/>
          <w:i w:val="false"/>
          <w:color w:val="000000"/>
          <w:sz w:val="28"/>
        </w:rPr>
        <w:t>
      1) после монтажа;</w:t>
      </w:r>
    </w:p>
    <w:p>
      <w:pPr>
        <w:spacing w:after="0"/>
        <w:ind w:left="0"/>
        <w:jc w:val="both"/>
      </w:pPr>
      <w:r>
        <w:rPr>
          <w:rFonts w:ascii="Times New Roman"/>
          <w:b w:val="false"/>
          <w:i w:val="false"/>
          <w:color w:val="000000"/>
          <w:sz w:val="28"/>
        </w:rPr>
        <w:t>
      2) ремонта, связанного со сваркой;</w:t>
      </w:r>
    </w:p>
    <w:p>
      <w:pPr>
        <w:spacing w:after="0"/>
        <w:ind w:left="0"/>
        <w:jc w:val="both"/>
      </w:pPr>
      <w:r>
        <w:rPr>
          <w:rFonts w:ascii="Times New Roman"/>
          <w:b w:val="false"/>
          <w:i w:val="false"/>
          <w:color w:val="000000"/>
          <w:sz w:val="28"/>
        </w:rPr>
        <w:t>
      3) после консервации или простоя более одного года;</w:t>
      </w:r>
    </w:p>
    <w:p>
      <w:pPr>
        <w:spacing w:after="0"/>
        <w:ind w:left="0"/>
        <w:jc w:val="both"/>
      </w:pPr>
      <w:r>
        <w:rPr>
          <w:rFonts w:ascii="Times New Roman"/>
          <w:b w:val="false"/>
          <w:i w:val="false"/>
          <w:color w:val="000000"/>
          <w:sz w:val="28"/>
        </w:rPr>
        <w:t>
      4) после разборки, связанной с единичной заменой прокладок арматуры или элемента трубопровода.</w:t>
      </w:r>
    </w:p>
    <w:p>
      <w:pPr>
        <w:spacing w:after="0"/>
        <w:ind w:left="0"/>
        <w:jc w:val="both"/>
      </w:pPr>
      <w:r>
        <w:rPr>
          <w:rFonts w:ascii="Times New Roman"/>
          <w:b w:val="false"/>
          <w:i w:val="false"/>
          <w:color w:val="000000"/>
          <w:sz w:val="28"/>
        </w:rPr>
        <w:t>
      При этом на фланцевом соединении арматуры и трубопровода предварительно устанавливается заглушка, соответствующая параметрам испытания. При испытании монтажные стыки и места сварки на трубопроводах находятся открытыми.</w:t>
      </w:r>
    </w:p>
    <w:p>
      <w:pPr>
        <w:spacing w:after="0"/>
        <w:ind w:left="0"/>
        <w:jc w:val="both"/>
      </w:pPr>
      <w:r>
        <w:rPr>
          <w:rFonts w:ascii="Times New Roman"/>
          <w:b w:val="false"/>
          <w:i w:val="false"/>
          <w:color w:val="000000"/>
          <w:sz w:val="28"/>
        </w:rPr>
        <w:t>
      Давление испытания стальных трубопроводов устанавливается:</w:t>
      </w:r>
    </w:p>
    <w:p>
      <w:pPr>
        <w:spacing w:after="0"/>
        <w:ind w:left="0"/>
        <w:jc w:val="both"/>
      </w:pPr>
      <w:r>
        <w:rPr>
          <w:rFonts w:ascii="Times New Roman"/>
          <w:b w:val="false"/>
          <w:i w:val="false"/>
          <w:color w:val="000000"/>
          <w:sz w:val="28"/>
        </w:rPr>
        <w:t>
      при рабочем давлении до 0,5 МПа - 1,5 Рраб, но не менее 0,2 МПа;</w:t>
      </w:r>
    </w:p>
    <w:p>
      <w:pPr>
        <w:spacing w:after="0"/>
        <w:ind w:left="0"/>
        <w:jc w:val="both"/>
      </w:pPr>
      <w:r>
        <w:rPr>
          <w:rFonts w:ascii="Times New Roman"/>
          <w:b w:val="false"/>
          <w:i w:val="false"/>
          <w:color w:val="000000"/>
          <w:sz w:val="28"/>
        </w:rPr>
        <w:t>
      при рабочем давлении выше 0,5 МПа - 1,25 Рраб, но не менее Рраб+0,3 МПа.</w:t>
      </w:r>
    </w:p>
    <w:p>
      <w:pPr>
        <w:spacing w:after="0"/>
        <w:ind w:left="0"/>
        <w:jc w:val="both"/>
      </w:pPr>
      <w:r>
        <w:rPr>
          <w:rFonts w:ascii="Times New Roman"/>
          <w:b w:val="false"/>
          <w:i w:val="false"/>
          <w:color w:val="000000"/>
          <w:sz w:val="28"/>
        </w:rPr>
        <w:t>
      Трубопровод выдерживают под указанным давлением в течение 5 мин, после чего давление снижают до рабочего и проводится осмотр.</w:t>
      </w:r>
    </w:p>
    <w:p>
      <w:pPr>
        <w:spacing w:after="0"/>
        <w:ind w:left="0"/>
        <w:jc w:val="both"/>
      </w:pPr>
      <w:r>
        <w:rPr>
          <w:rFonts w:ascii="Times New Roman"/>
          <w:b w:val="false"/>
          <w:i w:val="false"/>
          <w:color w:val="000000"/>
          <w:sz w:val="28"/>
        </w:rPr>
        <w:t>
      Результаты считают удовлетворительными, если во время испытания не произошли падения давления по манометру, а в сварных швах и фланцевых соединениях не обнаружены течи и отпотины.</w:t>
      </w:r>
    </w:p>
    <w:p>
      <w:pPr>
        <w:spacing w:after="0"/>
        <w:ind w:left="0"/>
        <w:jc w:val="both"/>
      </w:pPr>
      <w:r>
        <w:rPr>
          <w:rFonts w:ascii="Times New Roman"/>
          <w:b w:val="false"/>
          <w:i w:val="false"/>
          <w:color w:val="000000"/>
          <w:sz w:val="28"/>
        </w:rPr>
        <w:t>
      На трубопроводы составляются паспорта и заводятся эксплуатационные журналы, в которых отражаются даты и данные о проведенных ревизиях и ремонте.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1101 -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8" w:id="1089"/>
    <w:p>
      <w:pPr>
        <w:spacing w:after="0"/>
        <w:ind w:left="0"/>
        <w:jc w:val="left"/>
      </w:pPr>
      <w:r>
        <w:rPr>
          <w:rFonts w:ascii="Times New Roman"/>
          <w:b/>
          <w:i w:val="false"/>
          <w:color w:val="000000"/>
        </w:rPr>
        <w:t xml:space="preserve"> Параграф 9. Ремонтные работы на трубопроводах</w:t>
      </w:r>
    </w:p>
    <w:bookmarkEnd w:id="1089"/>
    <w:bookmarkStart w:name="z1939" w:id="1090"/>
    <w:p>
      <w:pPr>
        <w:spacing w:after="0"/>
        <w:ind w:left="0"/>
        <w:jc w:val="both"/>
      </w:pPr>
      <w:r>
        <w:rPr>
          <w:rFonts w:ascii="Times New Roman"/>
          <w:b w:val="false"/>
          <w:i w:val="false"/>
          <w:color w:val="000000"/>
          <w:sz w:val="28"/>
        </w:rPr>
        <w:t>
      1102. Объемы ремонтных работ на трубопроводах и сроки их выполнения определяет технический руководитель организации по результатам осмотров, диагностических обследований, ревизий, по прогнозируемым режимам транспортировки нефти и газа, установленным предельным рабочим давлениям, анализу эксплуатационной надежности, в соответствии с местными условиями. Ремонт трубопроводов осуществляется в соответствии с графиком утвержденным техническим руководителем.</w:t>
      </w:r>
    </w:p>
    <w:bookmarkEnd w:id="1090"/>
    <w:bookmarkStart w:name="z1940" w:id="1091"/>
    <w:p>
      <w:pPr>
        <w:spacing w:after="0"/>
        <w:ind w:left="0"/>
        <w:jc w:val="both"/>
      </w:pPr>
      <w:r>
        <w:rPr>
          <w:rFonts w:ascii="Times New Roman"/>
          <w:b w:val="false"/>
          <w:i w:val="false"/>
          <w:color w:val="000000"/>
          <w:sz w:val="28"/>
        </w:rPr>
        <w:t xml:space="preserve">
      1103. Сведения о проведенных ремонтных работах в пятнадцатидневный срок вносятся в исполнительную техническую документацию и </w:t>
      </w:r>
      <w:r>
        <w:rPr>
          <w:rFonts w:ascii="Times New Roman"/>
          <w:b w:val="false"/>
          <w:i w:val="false"/>
          <w:color w:val="000000"/>
          <w:sz w:val="28"/>
        </w:rPr>
        <w:t>паспорт трубопровода</w:t>
      </w:r>
      <w:r>
        <w:rPr>
          <w:rFonts w:ascii="Times New Roman"/>
          <w:b w:val="false"/>
          <w:i w:val="false"/>
          <w:color w:val="000000"/>
          <w:sz w:val="28"/>
        </w:rPr>
        <w:t>.</w:t>
      </w:r>
    </w:p>
    <w:bookmarkEnd w:id="1091"/>
    <w:bookmarkStart w:name="z1941" w:id="1092"/>
    <w:p>
      <w:pPr>
        <w:spacing w:after="0"/>
        <w:ind w:left="0"/>
        <w:jc w:val="both"/>
      </w:pPr>
      <w:r>
        <w:rPr>
          <w:rFonts w:ascii="Times New Roman"/>
          <w:b w:val="false"/>
          <w:i w:val="false"/>
          <w:color w:val="000000"/>
          <w:sz w:val="28"/>
        </w:rPr>
        <w:t>
      1104. При ремонте изоляционного покрытия и замене его на новое наружная поверхность трубопровода очищается с помощью очистных машин от остатков земли, старой изоляции и продуктов коррозии.</w:t>
      </w:r>
    </w:p>
    <w:bookmarkEnd w:id="1092"/>
    <w:bookmarkStart w:name="z1942" w:id="1093"/>
    <w:p>
      <w:pPr>
        <w:spacing w:after="0"/>
        <w:ind w:left="0"/>
        <w:jc w:val="both"/>
      </w:pPr>
      <w:r>
        <w:rPr>
          <w:rFonts w:ascii="Times New Roman"/>
          <w:b w:val="false"/>
          <w:i w:val="false"/>
          <w:color w:val="000000"/>
          <w:sz w:val="28"/>
        </w:rPr>
        <w:t>
      1105. Эксплуатация трубопроводов при наличии хомутов и других нестандартных элементов не допускается.</w:t>
      </w:r>
    </w:p>
    <w:bookmarkEnd w:id="1093"/>
    <w:bookmarkStart w:name="z1943" w:id="1094"/>
    <w:p>
      <w:pPr>
        <w:spacing w:after="0"/>
        <w:ind w:left="0"/>
        <w:jc w:val="both"/>
      </w:pPr>
      <w:r>
        <w:rPr>
          <w:rFonts w:ascii="Times New Roman"/>
          <w:b w:val="false"/>
          <w:i w:val="false"/>
          <w:color w:val="000000"/>
          <w:sz w:val="28"/>
        </w:rPr>
        <w:t xml:space="preserve">
      1106. Перед нанесением нового покрытия степень очистки наружной поверхности трубопровода приведена в </w:t>
      </w:r>
      <w:r>
        <w:rPr>
          <w:rFonts w:ascii="Times New Roman"/>
          <w:b w:val="false"/>
          <w:i w:val="false"/>
          <w:color w:val="000000"/>
          <w:sz w:val="28"/>
        </w:rPr>
        <w:t>таблице 1</w:t>
      </w:r>
      <w:r>
        <w:rPr>
          <w:rFonts w:ascii="Times New Roman"/>
          <w:b w:val="false"/>
          <w:i w:val="false"/>
          <w:color w:val="000000"/>
          <w:sz w:val="28"/>
        </w:rPr>
        <w:t xml:space="preserve"> приложения 15 к настоящим Правилам.</w:t>
      </w:r>
    </w:p>
    <w:bookmarkEnd w:id="1094"/>
    <w:bookmarkStart w:name="z1944" w:id="1095"/>
    <w:p>
      <w:pPr>
        <w:spacing w:after="0"/>
        <w:ind w:left="0"/>
        <w:jc w:val="both"/>
      </w:pPr>
      <w:r>
        <w:rPr>
          <w:rFonts w:ascii="Times New Roman"/>
          <w:b w:val="false"/>
          <w:i w:val="false"/>
          <w:color w:val="000000"/>
          <w:sz w:val="28"/>
        </w:rPr>
        <w:t>
      1107. Под битумно-мастичные, пластобитные и ленточные покрытия холодного нанесения плотное консервационное покрытие, прочно связанное с трубой, не снимается, если оно не снижает адгезионных свойств наносимой изоляции; труба очищается лишь от поверхностных загрязнений и ржавчины; после очистки поверхности грунтовка наносится по консервационному покрытию.</w:t>
      </w:r>
    </w:p>
    <w:bookmarkEnd w:id="1095"/>
    <w:bookmarkStart w:name="z1945" w:id="1096"/>
    <w:p>
      <w:pPr>
        <w:spacing w:after="0"/>
        <w:ind w:left="0"/>
        <w:jc w:val="both"/>
      </w:pPr>
      <w:r>
        <w:rPr>
          <w:rFonts w:ascii="Times New Roman"/>
          <w:b w:val="false"/>
          <w:i w:val="false"/>
          <w:color w:val="000000"/>
          <w:sz w:val="28"/>
        </w:rPr>
        <w:t>
      1108. Поверхность трубопровода, имеющая острые выступы, заусенцы, задиры, брызги металла и шлака, опиливается и зачищается.</w:t>
      </w:r>
    </w:p>
    <w:bookmarkEnd w:id="1096"/>
    <w:bookmarkStart w:name="z1946" w:id="1097"/>
    <w:p>
      <w:pPr>
        <w:spacing w:after="0"/>
        <w:ind w:left="0"/>
        <w:jc w:val="both"/>
      </w:pPr>
      <w:r>
        <w:rPr>
          <w:rFonts w:ascii="Times New Roman"/>
          <w:b w:val="false"/>
          <w:i w:val="false"/>
          <w:color w:val="000000"/>
          <w:sz w:val="28"/>
        </w:rPr>
        <w:t>
      1109. При выполнении работ по очистке трубопровода перед нанесением изоляционного покрытия проверяется, чтобы очистной инструмент был комплектным, плотно прилегал к поверхности трубопровода, имел допустимую степень износа.</w:t>
      </w:r>
    </w:p>
    <w:bookmarkEnd w:id="1097"/>
    <w:bookmarkStart w:name="z1947" w:id="1098"/>
    <w:p>
      <w:pPr>
        <w:spacing w:after="0"/>
        <w:ind w:left="0"/>
        <w:jc w:val="both"/>
      </w:pPr>
      <w:r>
        <w:rPr>
          <w:rFonts w:ascii="Times New Roman"/>
          <w:b w:val="false"/>
          <w:i w:val="false"/>
          <w:color w:val="000000"/>
          <w:sz w:val="28"/>
        </w:rPr>
        <w:t>
      1110. Не допускается применять химические, огневые способы очистки, способы очистки, сопровождающиеся снятием металлической стружки с поверхности трубопровода.</w:t>
      </w:r>
    </w:p>
    <w:bookmarkEnd w:id="1098"/>
    <w:bookmarkStart w:name="z1948" w:id="1099"/>
    <w:p>
      <w:pPr>
        <w:spacing w:after="0"/>
        <w:ind w:left="0"/>
        <w:jc w:val="both"/>
      </w:pPr>
      <w:r>
        <w:rPr>
          <w:rFonts w:ascii="Times New Roman"/>
          <w:b w:val="false"/>
          <w:i w:val="false"/>
          <w:color w:val="000000"/>
          <w:sz w:val="28"/>
        </w:rPr>
        <w:t>
      1111. В зависимости от вида, размеров и взаимного расположения дефектов трубопровода выбирают один из следующих методов ремонта трубопроводов:</w:t>
      </w:r>
    </w:p>
    <w:bookmarkEnd w:id="1099"/>
    <w:p>
      <w:pPr>
        <w:spacing w:after="0"/>
        <w:ind w:left="0"/>
        <w:jc w:val="both"/>
      </w:pPr>
      <w:r>
        <w:rPr>
          <w:rFonts w:ascii="Times New Roman"/>
          <w:b w:val="false"/>
          <w:i w:val="false"/>
          <w:color w:val="000000"/>
          <w:sz w:val="28"/>
        </w:rPr>
        <w:t>
      1) зачистка поверхности трубы, шлифовка;</w:t>
      </w:r>
    </w:p>
    <w:p>
      <w:pPr>
        <w:spacing w:after="0"/>
        <w:ind w:left="0"/>
        <w:jc w:val="both"/>
      </w:pPr>
      <w:r>
        <w:rPr>
          <w:rFonts w:ascii="Times New Roman"/>
          <w:b w:val="false"/>
          <w:i w:val="false"/>
          <w:color w:val="000000"/>
          <w:sz w:val="28"/>
        </w:rPr>
        <w:t>
      2) заварка (наплавка) коррозионных повреждений;</w:t>
      </w:r>
    </w:p>
    <w:p>
      <w:pPr>
        <w:spacing w:after="0"/>
        <w:ind w:left="0"/>
        <w:jc w:val="both"/>
      </w:pPr>
      <w:r>
        <w:rPr>
          <w:rFonts w:ascii="Times New Roman"/>
          <w:b w:val="false"/>
          <w:i w:val="false"/>
          <w:color w:val="000000"/>
          <w:sz w:val="28"/>
        </w:rPr>
        <w:t>
      3) приварка накладных усилительных элементов (заплат, муфт), бандажирование;</w:t>
      </w:r>
    </w:p>
    <w:p>
      <w:pPr>
        <w:spacing w:after="0"/>
        <w:ind w:left="0"/>
        <w:jc w:val="both"/>
      </w:pPr>
      <w:r>
        <w:rPr>
          <w:rFonts w:ascii="Times New Roman"/>
          <w:b w:val="false"/>
          <w:i w:val="false"/>
          <w:color w:val="000000"/>
          <w:sz w:val="28"/>
        </w:rPr>
        <w:t>
      4) замена катушки, трубы или плети.</w:t>
      </w:r>
    </w:p>
    <w:bookmarkStart w:name="z1953" w:id="1100"/>
    <w:p>
      <w:pPr>
        <w:spacing w:after="0"/>
        <w:ind w:left="0"/>
        <w:jc w:val="both"/>
      </w:pPr>
      <w:r>
        <w:rPr>
          <w:rFonts w:ascii="Times New Roman"/>
          <w:b w:val="false"/>
          <w:i w:val="false"/>
          <w:color w:val="000000"/>
          <w:sz w:val="28"/>
        </w:rPr>
        <w:t>
      1112. Зачистка поверхности шлифованием и покрытие изоляцией производятся в тех случаях, когда глубина коррозионных повреждений не превышает 10 процентов минимальной толщины стенки трубы.</w:t>
      </w:r>
    </w:p>
    <w:bookmarkEnd w:id="1100"/>
    <w:bookmarkStart w:name="z1954" w:id="1101"/>
    <w:p>
      <w:pPr>
        <w:spacing w:after="0"/>
        <w:ind w:left="0"/>
        <w:jc w:val="both"/>
      </w:pPr>
      <w:r>
        <w:rPr>
          <w:rFonts w:ascii="Times New Roman"/>
          <w:b w:val="false"/>
          <w:i w:val="false"/>
          <w:color w:val="000000"/>
          <w:sz w:val="28"/>
        </w:rPr>
        <w:t>
      1113. Заварка коррозионных повреждений допускается в следующих случаях:</w:t>
      </w:r>
    </w:p>
    <w:bookmarkEnd w:id="1101"/>
    <w:p>
      <w:pPr>
        <w:spacing w:after="0"/>
        <w:ind w:left="0"/>
        <w:jc w:val="both"/>
      </w:pPr>
      <w:r>
        <w:rPr>
          <w:rFonts w:ascii="Times New Roman"/>
          <w:b w:val="false"/>
          <w:i w:val="false"/>
          <w:color w:val="000000"/>
          <w:sz w:val="28"/>
        </w:rPr>
        <w:t>
      1) если максимальный размер (диаметр, длина) дефекта не превышает 20 миллиметров;</w:t>
      </w:r>
    </w:p>
    <w:p>
      <w:pPr>
        <w:spacing w:after="0"/>
        <w:ind w:left="0"/>
        <w:jc w:val="both"/>
      </w:pPr>
      <w:r>
        <w:rPr>
          <w:rFonts w:ascii="Times New Roman"/>
          <w:b w:val="false"/>
          <w:i w:val="false"/>
          <w:color w:val="000000"/>
          <w:sz w:val="28"/>
        </w:rPr>
        <w:t>
      2) остаточная толщина трубы в месте повреждения не менее 5 миллиметров;</w:t>
      </w:r>
    </w:p>
    <w:p>
      <w:pPr>
        <w:spacing w:after="0"/>
        <w:ind w:left="0"/>
        <w:jc w:val="both"/>
      </w:pPr>
      <w:r>
        <w:rPr>
          <w:rFonts w:ascii="Times New Roman"/>
          <w:b w:val="false"/>
          <w:i w:val="false"/>
          <w:color w:val="000000"/>
          <w:sz w:val="28"/>
        </w:rPr>
        <w:t>
      3) расстояние между смежными повреждениями не менее 100 миллиметров.</w:t>
      </w:r>
    </w:p>
    <w:bookmarkStart w:name="z1958" w:id="1102"/>
    <w:p>
      <w:pPr>
        <w:spacing w:after="0"/>
        <w:ind w:left="0"/>
        <w:jc w:val="both"/>
      </w:pPr>
      <w:r>
        <w:rPr>
          <w:rFonts w:ascii="Times New Roman"/>
          <w:b w:val="false"/>
          <w:i w:val="false"/>
          <w:color w:val="000000"/>
          <w:sz w:val="28"/>
        </w:rPr>
        <w:t>
      1114. Врезка катушек, замена труб и плети производятся при обнаружении:</w:t>
      </w:r>
    </w:p>
    <w:bookmarkEnd w:id="1102"/>
    <w:p>
      <w:pPr>
        <w:spacing w:after="0"/>
        <w:ind w:left="0"/>
        <w:jc w:val="both"/>
      </w:pPr>
      <w:r>
        <w:rPr>
          <w:rFonts w:ascii="Times New Roman"/>
          <w:b w:val="false"/>
          <w:i w:val="false"/>
          <w:color w:val="000000"/>
          <w:sz w:val="28"/>
        </w:rPr>
        <w:t>
      1) трещин, свищей и механических повреждений (вмятин, гофр, рисок, царапин, задиров, забоин), если их размеры превышают допустимые значения;</w:t>
      </w:r>
    </w:p>
    <w:p>
      <w:pPr>
        <w:spacing w:after="0"/>
        <w:ind w:left="0"/>
        <w:jc w:val="both"/>
      </w:pPr>
      <w:r>
        <w:rPr>
          <w:rFonts w:ascii="Times New Roman"/>
          <w:b w:val="false"/>
          <w:i w:val="false"/>
          <w:color w:val="000000"/>
          <w:sz w:val="28"/>
        </w:rPr>
        <w:t>
      2) трещин длиной более 500 миллиметров в сварном шве или в основном металле трубы;</w:t>
      </w:r>
    </w:p>
    <w:p>
      <w:pPr>
        <w:spacing w:after="0"/>
        <w:ind w:left="0"/>
        <w:jc w:val="both"/>
      </w:pPr>
      <w:r>
        <w:rPr>
          <w:rFonts w:ascii="Times New Roman"/>
          <w:b w:val="false"/>
          <w:i w:val="false"/>
          <w:color w:val="000000"/>
          <w:sz w:val="28"/>
        </w:rPr>
        <w:t>
      3) разрывов кольцевого (монтажного) шва;</w:t>
      </w:r>
    </w:p>
    <w:p>
      <w:pPr>
        <w:spacing w:after="0"/>
        <w:ind w:left="0"/>
        <w:jc w:val="both"/>
      </w:pPr>
      <w:r>
        <w:rPr>
          <w:rFonts w:ascii="Times New Roman"/>
          <w:b w:val="false"/>
          <w:i w:val="false"/>
          <w:color w:val="000000"/>
          <w:sz w:val="28"/>
        </w:rPr>
        <w:t>
      4) разрывов продольного (заводского) шва и металла трубы;</w:t>
      </w:r>
    </w:p>
    <w:p>
      <w:pPr>
        <w:spacing w:after="0"/>
        <w:ind w:left="0"/>
        <w:jc w:val="both"/>
      </w:pPr>
      <w:r>
        <w:rPr>
          <w:rFonts w:ascii="Times New Roman"/>
          <w:b w:val="false"/>
          <w:i w:val="false"/>
          <w:color w:val="000000"/>
          <w:sz w:val="28"/>
        </w:rPr>
        <w:t>
      5) вмятин глубиной более 3,5 процентов диаметра трубы;</w:t>
      </w:r>
    </w:p>
    <w:p>
      <w:pPr>
        <w:spacing w:after="0"/>
        <w:ind w:left="0"/>
        <w:jc w:val="both"/>
      </w:pPr>
      <w:r>
        <w:rPr>
          <w:rFonts w:ascii="Times New Roman"/>
          <w:b w:val="false"/>
          <w:i w:val="false"/>
          <w:color w:val="000000"/>
          <w:sz w:val="28"/>
        </w:rPr>
        <w:t>
      6) вмятин любых размеров при наличии на них царапин, задиров и свищей;</w:t>
      </w:r>
    </w:p>
    <w:p>
      <w:pPr>
        <w:spacing w:after="0"/>
        <w:ind w:left="0"/>
        <w:jc w:val="both"/>
      </w:pPr>
      <w:r>
        <w:rPr>
          <w:rFonts w:ascii="Times New Roman"/>
          <w:b w:val="false"/>
          <w:i w:val="false"/>
          <w:color w:val="000000"/>
          <w:sz w:val="28"/>
        </w:rPr>
        <w:t>
      7) царапин, задиров и забоин глубиной более 5 миллиметров.</w:t>
      </w:r>
    </w:p>
    <w:p>
      <w:pPr>
        <w:spacing w:after="0"/>
        <w:ind w:left="0"/>
        <w:jc w:val="both"/>
      </w:pPr>
      <w:r>
        <w:rPr>
          <w:rFonts w:ascii="Times New Roman"/>
          <w:b w:val="false"/>
          <w:i w:val="false"/>
          <w:color w:val="000000"/>
          <w:sz w:val="28"/>
        </w:rPr>
        <w:t>
      8) диаметр катушки должен соответствовать диаметру ремонтируемой трубы.</w:t>
      </w:r>
    </w:p>
    <w:bookmarkStart w:name="z1967" w:id="1103"/>
    <w:p>
      <w:pPr>
        <w:spacing w:after="0"/>
        <w:ind w:left="0"/>
        <w:jc w:val="both"/>
      </w:pPr>
      <w:r>
        <w:rPr>
          <w:rFonts w:ascii="Times New Roman"/>
          <w:b w:val="false"/>
          <w:i w:val="false"/>
          <w:color w:val="000000"/>
          <w:sz w:val="28"/>
        </w:rPr>
        <w:t>
      1115. Ремонт по каждому линейному объекту производится согласно годовому графику ППР, который утверждается техническим руководителем организации.</w:t>
      </w:r>
    </w:p>
    <w:bookmarkEnd w:id="1103"/>
    <w:bookmarkStart w:name="z1968" w:id="1104"/>
    <w:p>
      <w:pPr>
        <w:spacing w:after="0"/>
        <w:ind w:left="0"/>
        <w:jc w:val="both"/>
      </w:pPr>
      <w:r>
        <w:rPr>
          <w:rFonts w:ascii="Times New Roman"/>
          <w:b w:val="false"/>
          <w:i w:val="false"/>
          <w:color w:val="000000"/>
          <w:sz w:val="28"/>
        </w:rPr>
        <w:t>
      1116. График ППР разрабатывается на основе титульных списков капремонта, плана-графика очистки внутренней полости трубопроводов, дефектных ведомостей, результатов обследования линейной части.</w:t>
      </w:r>
    </w:p>
    <w:bookmarkEnd w:id="1104"/>
    <w:bookmarkStart w:name="z1969" w:id="1105"/>
    <w:p>
      <w:pPr>
        <w:spacing w:after="0"/>
        <w:ind w:left="0"/>
        <w:jc w:val="both"/>
      </w:pPr>
      <w:r>
        <w:rPr>
          <w:rFonts w:ascii="Times New Roman"/>
          <w:b w:val="false"/>
          <w:i w:val="false"/>
          <w:color w:val="000000"/>
          <w:sz w:val="28"/>
        </w:rPr>
        <w:t>
      1117. Владелец ведет учет технического обслуживания и ремонтов трубопроводов.</w:t>
      </w:r>
    </w:p>
    <w:bookmarkEnd w:id="1105"/>
    <w:bookmarkStart w:name="z1970" w:id="1106"/>
    <w:p>
      <w:pPr>
        <w:spacing w:after="0"/>
        <w:ind w:left="0"/>
        <w:jc w:val="both"/>
      </w:pPr>
      <w:r>
        <w:rPr>
          <w:rFonts w:ascii="Times New Roman"/>
          <w:b w:val="false"/>
          <w:i w:val="false"/>
          <w:color w:val="000000"/>
          <w:sz w:val="28"/>
        </w:rPr>
        <w:t>
      1118. Работы, связанные с возможным выделением взрывоопасных веществ в количестве, способном создать взрывоопасную концентрацию, выполняются с применением оборудования, инструмента (в том числе электрифицированного), КИПиА и других средств во взрывозащищенном исполнении, не дающих искр.</w:t>
      </w:r>
    </w:p>
    <w:bookmarkEnd w:id="1106"/>
    <w:bookmarkStart w:name="z1971" w:id="1107"/>
    <w:p>
      <w:pPr>
        <w:spacing w:after="0"/>
        <w:ind w:left="0"/>
        <w:jc w:val="both"/>
      </w:pPr>
      <w:r>
        <w:rPr>
          <w:rFonts w:ascii="Times New Roman"/>
          <w:b w:val="false"/>
          <w:i w:val="false"/>
          <w:color w:val="000000"/>
          <w:sz w:val="28"/>
        </w:rPr>
        <w:t>
      1119. На используемые для выполнения ремонтных работ материалы и изделия должны быть документы (паспорта, сертификаты), удостоверяющие их качество и соответствие условиям применения.</w:t>
      </w:r>
    </w:p>
    <w:bookmarkEnd w:id="1107"/>
    <w:bookmarkStart w:name="z1972" w:id="1108"/>
    <w:p>
      <w:pPr>
        <w:spacing w:after="0"/>
        <w:ind w:left="0"/>
        <w:jc w:val="left"/>
      </w:pPr>
      <w:r>
        <w:rPr>
          <w:rFonts w:ascii="Times New Roman"/>
          <w:b/>
          <w:i w:val="false"/>
          <w:color w:val="000000"/>
        </w:rPr>
        <w:t xml:space="preserve"> Параграф 11. Обслуживание и ревизия арматуры</w:t>
      </w:r>
    </w:p>
    <w:bookmarkEnd w:id="1108"/>
    <w:bookmarkStart w:name="z1973" w:id="1109"/>
    <w:p>
      <w:pPr>
        <w:spacing w:after="0"/>
        <w:ind w:left="0"/>
        <w:jc w:val="both"/>
      </w:pPr>
      <w:r>
        <w:rPr>
          <w:rFonts w:ascii="Times New Roman"/>
          <w:b w:val="false"/>
          <w:i w:val="false"/>
          <w:color w:val="000000"/>
          <w:sz w:val="28"/>
        </w:rPr>
        <w:t>
      1120. При применении запорной арматуры с сальниковым уплотнением шпинделя особое внимание обращается на состояние, качество, размеры, правильность укладки в сальниковую коробку набивочного материала.</w:t>
      </w:r>
    </w:p>
    <w:bookmarkEnd w:id="1109"/>
    <w:bookmarkStart w:name="z1974" w:id="1110"/>
    <w:p>
      <w:pPr>
        <w:spacing w:after="0"/>
        <w:ind w:left="0"/>
        <w:jc w:val="both"/>
      </w:pPr>
      <w:r>
        <w:rPr>
          <w:rFonts w:ascii="Times New Roman"/>
          <w:b w:val="false"/>
          <w:i w:val="false"/>
          <w:color w:val="000000"/>
          <w:sz w:val="28"/>
        </w:rPr>
        <w:t>
      1121. Прокладочный материал для уплотнения соединения крышки с корпусом запорной арматуры выбирается с учетом химического воздействия на него транспортируемой среды, в зависимости от давления и температуры.</w:t>
      </w:r>
    </w:p>
    <w:bookmarkEnd w:id="1110"/>
    <w:bookmarkStart w:name="z1975" w:id="1111"/>
    <w:p>
      <w:pPr>
        <w:spacing w:after="0"/>
        <w:ind w:left="0"/>
        <w:jc w:val="both"/>
      </w:pPr>
      <w:r>
        <w:rPr>
          <w:rFonts w:ascii="Times New Roman"/>
          <w:b w:val="false"/>
          <w:i w:val="false"/>
          <w:color w:val="000000"/>
          <w:sz w:val="28"/>
        </w:rPr>
        <w:t>
      1122. Запорную арматуру для создания плотности закрывать с нормальным усилием. Применение рычагов при открывании арматуры не допускается.</w:t>
      </w:r>
    </w:p>
    <w:bookmarkEnd w:id="1111"/>
    <w:bookmarkStart w:name="z1976" w:id="1112"/>
    <w:p>
      <w:pPr>
        <w:spacing w:after="0"/>
        <w:ind w:left="0"/>
        <w:jc w:val="both"/>
      </w:pPr>
      <w:r>
        <w:rPr>
          <w:rFonts w:ascii="Times New Roman"/>
          <w:b w:val="false"/>
          <w:i w:val="false"/>
          <w:color w:val="000000"/>
          <w:sz w:val="28"/>
        </w:rPr>
        <w:t>
      1123. Ревизию и ремонт трубопроводной арматуры, обратных клапанов, приводных устройств осуществлять во время ревизии трубопроводов, остановки агрегатов и установок на ремонт.</w:t>
      </w:r>
    </w:p>
    <w:bookmarkEnd w:id="1112"/>
    <w:bookmarkStart w:name="z1977" w:id="1113"/>
    <w:p>
      <w:pPr>
        <w:spacing w:after="0"/>
        <w:ind w:left="0"/>
        <w:jc w:val="both"/>
      </w:pPr>
      <w:r>
        <w:rPr>
          <w:rFonts w:ascii="Times New Roman"/>
          <w:b w:val="false"/>
          <w:i w:val="false"/>
          <w:color w:val="000000"/>
          <w:sz w:val="28"/>
        </w:rPr>
        <w:t>
      1124. Ревизию, ремонт, отбраковку, испытание арматуры проводить в мастерских. По усмотрению технического контроля допускается ревизия арматуры на месте установки.</w:t>
      </w:r>
    </w:p>
    <w:bookmarkEnd w:id="1113"/>
    <w:bookmarkStart w:name="z1978" w:id="1114"/>
    <w:p>
      <w:pPr>
        <w:spacing w:after="0"/>
        <w:ind w:left="0"/>
        <w:jc w:val="both"/>
      </w:pPr>
      <w:r>
        <w:rPr>
          <w:rFonts w:ascii="Times New Roman"/>
          <w:b w:val="false"/>
          <w:i w:val="false"/>
          <w:color w:val="000000"/>
          <w:sz w:val="28"/>
        </w:rPr>
        <w:t>
      1125. Арматура, работающая в условиях высокоагрессивных сред (скорость коррозии более 0,5 миллиметров в год) на трубопроводах любой категории, проходит ревизию в следующем объеме:</w:t>
      </w:r>
    </w:p>
    <w:bookmarkEnd w:id="1114"/>
    <w:p>
      <w:pPr>
        <w:spacing w:after="0"/>
        <w:ind w:left="0"/>
        <w:jc w:val="both"/>
      </w:pPr>
      <w:r>
        <w:rPr>
          <w:rFonts w:ascii="Times New Roman"/>
          <w:b w:val="false"/>
          <w:i w:val="false"/>
          <w:color w:val="000000"/>
          <w:sz w:val="28"/>
        </w:rPr>
        <w:t>
      1) внешний осмотр;</w:t>
      </w:r>
    </w:p>
    <w:p>
      <w:pPr>
        <w:spacing w:after="0"/>
        <w:ind w:left="0"/>
        <w:jc w:val="both"/>
      </w:pPr>
      <w:r>
        <w:rPr>
          <w:rFonts w:ascii="Times New Roman"/>
          <w:b w:val="false"/>
          <w:i w:val="false"/>
          <w:color w:val="000000"/>
          <w:sz w:val="28"/>
        </w:rPr>
        <w:t>
      2) разборка для осмотра и ремонта уплотнительных деталей;</w:t>
      </w:r>
    </w:p>
    <w:p>
      <w:pPr>
        <w:spacing w:after="0"/>
        <w:ind w:left="0"/>
        <w:jc w:val="both"/>
      </w:pPr>
      <w:r>
        <w:rPr>
          <w:rFonts w:ascii="Times New Roman"/>
          <w:b w:val="false"/>
          <w:i w:val="false"/>
          <w:color w:val="000000"/>
          <w:sz w:val="28"/>
        </w:rPr>
        <w:t>
      3) осмотр состояния отдельных деталей (внутренней поверхности корпуса и крышки, шпинделя, клина или клапана, их крепления, уплотнительных поверхностей корпуса, сальника, ходовой гайки, крепежных деталей);</w:t>
      </w:r>
    </w:p>
    <w:p>
      <w:pPr>
        <w:spacing w:after="0"/>
        <w:ind w:left="0"/>
        <w:jc w:val="both"/>
      </w:pPr>
      <w:r>
        <w:rPr>
          <w:rFonts w:ascii="Times New Roman"/>
          <w:b w:val="false"/>
          <w:i w:val="false"/>
          <w:color w:val="000000"/>
          <w:sz w:val="28"/>
        </w:rPr>
        <w:t>
      4) замер толщины корпуса и крышки при обнаружении следов коррозии и эрозии, выбраковка и замена изношенных деталей (результаты замера заносят в паспорт или эксплуатационный журнал трубопровода);</w:t>
      </w:r>
    </w:p>
    <w:p>
      <w:pPr>
        <w:spacing w:after="0"/>
        <w:ind w:left="0"/>
        <w:jc w:val="both"/>
      </w:pPr>
      <w:r>
        <w:rPr>
          <w:rFonts w:ascii="Times New Roman"/>
          <w:b w:val="false"/>
          <w:i w:val="false"/>
          <w:color w:val="000000"/>
          <w:sz w:val="28"/>
        </w:rPr>
        <w:t>
      5) сборка арматуры после устранения дефектов, опрессовка с целью определения плотности уплотнительных поверхностей затвора и прочности корпуса.</w:t>
      </w:r>
    </w:p>
    <w:bookmarkStart w:name="z1984" w:id="1115"/>
    <w:p>
      <w:pPr>
        <w:spacing w:after="0"/>
        <w:ind w:left="0"/>
        <w:jc w:val="both"/>
      </w:pPr>
      <w:r>
        <w:rPr>
          <w:rFonts w:ascii="Times New Roman"/>
          <w:b w:val="false"/>
          <w:i w:val="false"/>
          <w:color w:val="000000"/>
          <w:sz w:val="28"/>
        </w:rPr>
        <w:t>
      1126. Ревизия остальной арматуры проводится в том же объеме согласно графика, утверждаемого техническим руководителем предприятия.</w:t>
      </w:r>
    </w:p>
    <w:bookmarkEnd w:id="1115"/>
    <w:bookmarkStart w:name="z1985" w:id="1116"/>
    <w:p>
      <w:pPr>
        <w:spacing w:after="0"/>
        <w:ind w:left="0"/>
        <w:jc w:val="both"/>
      </w:pPr>
      <w:r>
        <w:rPr>
          <w:rFonts w:ascii="Times New Roman"/>
          <w:b w:val="false"/>
          <w:i w:val="false"/>
          <w:color w:val="000000"/>
          <w:sz w:val="28"/>
        </w:rPr>
        <w:t>
      1127. Патрубки запорной и распределительной арматуры, детали трубопроводов, имеющие дефекты, подвергаются ремонту только в случае, если это допускается изготовителем.</w:t>
      </w:r>
    </w:p>
    <w:bookmarkEnd w:id="1116"/>
    <w:p>
      <w:pPr>
        <w:spacing w:after="0"/>
        <w:ind w:left="0"/>
        <w:jc w:val="both"/>
      </w:pPr>
      <w:r>
        <w:rPr>
          <w:rFonts w:ascii="Times New Roman"/>
          <w:b w:val="false"/>
          <w:i w:val="false"/>
          <w:color w:val="000000"/>
          <w:sz w:val="28"/>
        </w:rPr>
        <w:t>
      На чугунной арматуре не допускается исправление дефектов сваркой.</w:t>
      </w:r>
    </w:p>
    <w:bookmarkStart w:name="z1987" w:id="1117"/>
    <w:p>
      <w:pPr>
        <w:spacing w:after="0"/>
        <w:ind w:left="0"/>
        <w:jc w:val="both"/>
      </w:pPr>
      <w:r>
        <w:rPr>
          <w:rFonts w:ascii="Times New Roman"/>
          <w:b w:val="false"/>
          <w:i w:val="false"/>
          <w:color w:val="000000"/>
          <w:sz w:val="28"/>
        </w:rPr>
        <w:t>
      1128. После ремонта арматура подлежит опрессовке на прочность и плотность на специальном стенде. Опрессовку арматуры производить при открытом запорном устройстве.</w:t>
      </w:r>
    </w:p>
    <w:bookmarkEnd w:id="1117"/>
    <w:p>
      <w:pPr>
        <w:spacing w:after="0"/>
        <w:ind w:left="0"/>
        <w:jc w:val="both"/>
      </w:pPr>
      <w:r>
        <w:rPr>
          <w:rFonts w:ascii="Times New Roman"/>
          <w:b w:val="false"/>
          <w:i w:val="false"/>
          <w:color w:val="000000"/>
          <w:sz w:val="28"/>
        </w:rPr>
        <w:t xml:space="preserve">
      Значение давления при проверке на прочность принимают по таблице 2 </w:t>
      </w:r>
      <w:r>
        <w:rPr>
          <w:rFonts w:ascii="Times New Roman"/>
          <w:b w:val="false"/>
          <w:i w:val="false"/>
          <w:color w:val="000000"/>
          <w:sz w:val="28"/>
        </w:rPr>
        <w:t>приложения 15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Испытания на плотность проводят при рабочем давлении.</w:t>
      </w:r>
    </w:p>
    <w:bookmarkStart w:name="z1990" w:id="1118"/>
    <w:p>
      <w:pPr>
        <w:spacing w:after="0"/>
        <w:ind w:left="0"/>
        <w:jc w:val="both"/>
      </w:pPr>
      <w:r>
        <w:rPr>
          <w:rFonts w:ascii="Times New Roman"/>
          <w:b w:val="false"/>
          <w:i w:val="false"/>
          <w:color w:val="000000"/>
          <w:sz w:val="28"/>
        </w:rPr>
        <w:t xml:space="preserve">
      1129. Результаты ремонта и испытания арматуры оформляются актом на ремонт и испытание арматуры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Акт хранят вместе с </w:t>
      </w:r>
      <w:r>
        <w:rPr>
          <w:rFonts w:ascii="Times New Roman"/>
          <w:b w:val="false"/>
          <w:i w:val="false"/>
          <w:color w:val="000000"/>
          <w:sz w:val="28"/>
        </w:rPr>
        <w:t>паспортом</w:t>
      </w:r>
      <w:r>
        <w:rPr>
          <w:rFonts w:ascii="Times New Roman"/>
          <w:b w:val="false"/>
          <w:i w:val="false"/>
          <w:color w:val="000000"/>
          <w:sz w:val="28"/>
        </w:rPr>
        <w:t xml:space="preserve"> на трубопроводы.</w:t>
      </w:r>
    </w:p>
    <w:bookmarkEnd w:id="1118"/>
    <w:bookmarkStart w:name="z1991" w:id="1119"/>
    <w:p>
      <w:pPr>
        <w:spacing w:after="0"/>
        <w:ind w:left="0"/>
        <w:jc w:val="left"/>
      </w:pPr>
      <w:r>
        <w:rPr>
          <w:rFonts w:ascii="Times New Roman"/>
          <w:b/>
          <w:i w:val="false"/>
          <w:color w:val="000000"/>
        </w:rPr>
        <w:t xml:space="preserve"> Параграф 12. Подземные трубопроводы</w:t>
      </w:r>
    </w:p>
    <w:bookmarkEnd w:id="1119"/>
    <w:bookmarkStart w:name="z1992" w:id="1120"/>
    <w:p>
      <w:pPr>
        <w:spacing w:after="0"/>
        <w:ind w:left="0"/>
        <w:jc w:val="both"/>
      </w:pPr>
      <w:r>
        <w:rPr>
          <w:rFonts w:ascii="Times New Roman"/>
          <w:b w:val="false"/>
          <w:i w:val="false"/>
          <w:color w:val="000000"/>
          <w:sz w:val="28"/>
        </w:rPr>
        <w:t>
      1130. Для подземных трубопроводов устанавливается периодический контроль технического состояния с учетом положений настоящих Правил.</w:t>
      </w:r>
    </w:p>
    <w:bookmarkEnd w:id="1120"/>
    <w:bookmarkStart w:name="z1993" w:id="1121"/>
    <w:p>
      <w:pPr>
        <w:spacing w:after="0"/>
        <w:ind w:left="0"/>
        <w:jc w:val="both"/>
      </w:pPr>
      <w:r>
        <w:rPr>
          <w:rFonts w:ascii="Times New Roman"/>
          <w:b w:val="false"/>
          <w:i w:val="false"/>
          <w:color w:val="000000"/>
          <w:sz w:val="28"/>
        </w:rPr>
        <w:t>
      1131. Для ревизии подземных трубопроводов производят вскрытие и выемку грунта на отдельных участках длиной не менее 2 метра каждый с последующим снятием изоляции, осмотром антикоррозионной и протекторной защиты, осмотром трубопровода, измерением толщины стенок, а в обоснованных случаях с вырезкой отдельных участков.</w:t>
      </w:r>
    </w:p>
    <w:bookmarkEnd w:id="1121"/>
    <w:p>
      <w:pPr>
        <w:spacing w:after="0"/>
        <w:ind w:left="0"/>
        <w:jc w:val="both"/>
      </w:pPr>
      <w:r>
        <w:rPr>
          <w:rFonts w:ascii="Times New Roman"/>
          <w:b w:val="false"/>
          <w:i w:val="false"/>
          <w:color w:val="000000"/>
          <w:sz w:val="28"/>
        </w:rPr>
        <w:t>
      Число участков, подлежащих вскрытию для ревизии, устанавливается в зависимости от условий эксплуатации трубопровода:</w:t>
      </w:r>
    </w:p>
    <w:p>
      <w:pPr>
        <w:spacing w:after="0"/>
        <w:ind w:left="0"/>
        <w:jc w:val="both"/>
      </w:pPr>
      <w:r>
        <w:rPr>
          <w:rFonts w:ascii="Times New Roman"/>
          <w:b w:val="false"/>
          <w:i w:val="false"/>
          <w:color w:val="000000"/>
          <w:sz w:val="28"/>
        </w:rPr>
        <w:t>
      1) при контроле сплошности изоляции трубопровода с помощью приборов вскрытие производится в местах выявленных повреждений изоляции;</w:t>
      </w:r>
    </w:p>
    <w:p>
      <w:pPr>
        <w:spacing w:after="0"/>
        <w:ind w:left="0"/>
        <w:jc w:val="both"/>
      </w:pPr>
      <w:r>
        <w:rPr>
          <w:rFonts w:ascii="Times New Roman"/>
          <w:b w:val="false"/>
          <w:i w:val="false"/>
          <w:color w:val="000000"/>
          <w:sz w:val="28"/>
        </w:rPr>
        <w:t>
      2) при выборочном контроле вскрытие производится из расчета один участок на 200-300 метров длины трубопровода.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1132. Исключен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8" w:id="1122"/>
    <w:p>
      <w:pPr>
        <w:spacing w:after="0"/>
        <w:ind w:left="0"/>
        <w:jc w:val="left"/>
      </w:pPr>
      <w:r>
        <w:rPr>
          <w:rFonts w:ascii="Times New Roman"/>
          <w:b/>
          <w:i w:val="false"/>
          <w:color w:val="000000"/>
        </w:rPr>
        <w:t xml:space="preserve"> Параграф 13. Порядок обеспечения промышленной безопасности при</w:t>
      </w:r>
      <w:r>
        <w:br/>
      </w:r>
      <w:r>
        <w:rPr>
          <w:rFonts w:ascii="Times New Roman"/>
          <w:b/>
          <w:i w:val="false"/>
          <w:color w:val="000000"/>
        </w:rPr>
        <w:t>эксплуатации средств связи и сигнализации</w:t>
      </w:r>
    </w:p>
    <w:bookmarkEnd w:id="1122"/>
    <w:bookmarkStart w:name="z2000" w:id="1123"/>
    <w:p>
      <w:pPr>
        <w:spacing w:after="0"/>
        <w:ind w:left="0"/>
        <w:jc w:val="both"/>
      </w:pPr>
      <w:r>
        <w:rPr>
          <w:rFonts w:ascii="Times New Roman"/>
          <w:b w:val="false"/>
          <w:i w:val="false"/>
          <w:color w:val="000000"/>
          <w:sz w:val="28"/>
        </w:rPr>
        <w:t>
      1133. Устройства связи и сигнализации для взрывоопасных помещений и наружных установок предусматриваются во взрывобезопасном исполнении.</w:t>
      </w:r>
    </w:p>
    <w:bookmarkEnd w:id="1123"/>
    <w:bookmarkStart w:name="z2001" w:id="1124"/>
    <w:p>
      <w:pPr>
        <w:spacing w:after="0"/>
        <w:ind w:left="0"/>
        <w:jc w:val="both"/>
      </w:pPr>
      <w:r>
        <w:rPr>
          <w:rFonts w:ascii="Times New Roman"/>
          <w:b w:val="false"/>
          <w:i w:val="false"/>
          <w:color w:val="000000"/>
          <w:sz w:val="28"/>
        </w:rPr>
        <w:t>
      1134. Объекты разработки НГМ обеспечиваются:</w:t>
      </w:r>
    </w:p>
    <w:bookmarkEnd w:id="1124"/>
    <w:p>
      <w:pPr>
        <w:spacing w:after="0"/>
        <w:ind w:left="0"/>
        <w:jc w:val="both"/>
      </w:pPr>
      <w:r>
        <w:rPr>
          <w:rFonts w:ascii="Times New Roman"/>
          <w:b w:val="false"/>
          <w:i w:val="false"/>
          <w:color w:val="000000"/>
          <w:sz w:val="28"/>
        </w:rPr>
        <w:t>
      1) внутрипроизводственной диспетчерской и управляющей (директорской) связью;</w:t>
      </w:r>
    </w:p>
    <w:p>
      <w:pPr>
        <w:spacing w:after="0"/>
        <w:ind w:left="0"/>
        <w:jc w:val="both"/>
      </w:pPr>
      <w:r>
        <w:rPr>
          <w:rFonts w:ascii="Times New Roman"/>
          <w:b w:val="false"/>
          <w:i w:val="false"/>
          <w:color w:val="000000"/>
          <w:sz w:val="28"/>
        </w:rPr>
        <w:t>
      2) распорядительно-поисковой, мобильной и громкоговорящей, факсовой и электронной связью;</w:t>
      </w:r>
    </w:p>
    <w:p>
      <w:pPr>
        <w:spacing w:after="0"/>
        <w:ind w:left="0"/>
        <w:jc w:val="both"/>
      </w:pPr>
      <w:r>
        <w:rPr>
          <w:rFonts w:ascii="Times New Roman"/>
          <w:b w:val="false"/>
          <w:i w:val="false"/>
          <w:color w:val="000000"/>
          <w:sz w:val="28"/>
        </w:rPr>
        <w:t>
      3) оперативно-технологической, охранной, звуковой и световой сигнализацией подачи сигнала "Тревога", видеонаблюдением.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1134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5" w:id="1125"/>
    <w:p>
      <w:pPr>
        <w:spacing w:after="0"/>
        <w:ind w:left="0"/>
        <w:jc w:val="both"/>
      </w:pPr>
      <w:r>
        <w:rPr>
          <w:rFonts w:ascii="Times New Roman"/>
          <w:b w:val="false"/>
          <w:i w:val="false"/>
          <w:color w:val="000000"/>
          <w:sz w:val="28"/>
        </w:rPr>
        <w:t>
      1135. Телефонные станции общепроизводственной связи, размещаются на ЦПС, УПН и структурных подразделениях, для обеспечения постоянной связи.</w:t>
      </w:r>
    </w:p>
    <w:bookmarkEnd w:id="1125"/>
    <w:bookmarkStart w:name="z2006" w:id="1126"/>
    <w:p>
      <w:pPr>
        <w:spacing w:after="0"/>
        <w:ind w:left="0"/>
        <w:jc w:val="both"/>
      </w:pPr>
      <w:r>
        <w:rPr>
          <w:rFonts w:ascii="Times New Roman"/>
          <w:b w:val="false"/>
          <w:i w:val="false"/>
          <w:color w:val="000000"/>
          <w:sz w:val="28"/>
        </w:rPr>
        <w:t>
      1136. Внутрипроизводственная связь обеспечивает постоянную связь диспетчеров с объектами и обслуживающим персоналом, связь руководителей организации и объектов с рабочими местами диспетчеров, операторов и АСС.</w:t>
      </w:r>
    </w:p>
    <w:bookmarkEnd w:id="1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1136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7" w:id="1127"/>
    <w:p>
      <w:pPr>
        <w:spacing w:after="0"/>
        <w:ind w:left="0"/>
        <w:jc w:val="both"/>
      </w:pPr>
      <w:r>
        <w:rPr>
          <w:rFonts w:ascii="Times New Roman"/>
          <w:b w:val="false"/>
          <w:i w:val="false"/>
          <w:color w:val="000000"/>
          <w:sz w:val="28"/>
        </w:rPr>
        <w:t>
      1137. Для одновременной передачи распорядительной информации, оповещения по аварийным ситуациям предусматривается в помещении с постоянным присутствием дежурного персонала сеть радиофикации.</w:t>
      </w:r>
    </w:p>
    <w:bookmarkEnd w:id="1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1137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8" w:id="1128"/>
    <w:p>
      <w:pPr>
        <w:spacing w:after="0"/>
        <w:ind w:left="0"/>
        <w:jc w:val="both"/>
      </w:pPr>
      <w:r>
        <w:rPr>
          <w:rFonts w:ascii="Times New Roman"/>
          <w:b w:val="false"/>
          <w:i w:val="false"/>
          <w:color w:val="000000"/>
          <w:sz w:val="28"/>
        </w:rPr>
        <w:t>
      1138. Станции связи размещаются в наиболее безопасных местах, с учетом преобладающего направления ветра и рельефа местности для защиты от возможной загазованности воздуха в опасной и аварийной ситуации.</w:t>
      </w:r>
    </w:p>
    <w:bookmarkEnd w:id="1128"/>
    <w:bookmarkStart w:name="z2009" w:id="1129"/>
    <w:p>
      <w:pPr>
        <w:spacing w:after="0"/>
        <w:ind w:left="0"/>
        <w:jc w:val="both"/>
      </w:pPr>
      <w:r>
        <w:rPr>
          <w:rFonts w:ascii="Times New Roman"/>
          <w:b w:val="false"/>
          <w:i w:val="false"/>
          <w:color w:val="000000"/>
          <w:sz w:val="28"/>
        </w:rPr>
        <w:t>
      1139. Устройства связи, аварийной и охранной сигнализации должны размещаться соответственно в помещениях аварийно-спасательной службы, охраны объекта.</w:t>
      </w:r>
    </w:p>
    <w:bookmarkEnd w:id="1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1139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0" w:id="1130"/>
    <w:p>
      <w:pPr>
        <w:spacing w:after="0"/>
        <w:ind w:left="0"/>
        <w:jc w:val="both"/>
      </w:pPr>
      <w:r>
        <w:rPr>
          <w:rFonts w:ascii="Times New Roman"/>
          <w:b w:val="false"/>
          <w:i w:val="false"/>
          <w:color w:val="000000"/>
          <w:sz w:val="28"/>
        </w:rPr>
        <w:t>
      1140. Станции связи, диспетчерские пункты, операторные относятся к I категории электроприемников и должны обеспечиваться резервными электрогенераторными установками, включающимися в автоматическом режиме при прекращении подачи электроэнергии и аккумуляторными батареями.</w:t>
      </w:r>
    </w:p>
    <w:bookmarkEnd w:id="1130"/>
    <w:bookmarkStart w:name="z2011" w:id="1131"/>
    <w:p>
      <w:pPr>
        <w:spacing w:after="0"/>
        <w:ind w:left="0"/>
        <w:jc w:val="left"/>
      </w:pPr>
      <w:r>
        <w:rPr>
          <w:rFonts w:ascii="Times New Roman"/>
          <w:b/>
          <w:i w:val="false"/>
          <w:color w:val="000000"/>
        </w:rPr>
        <w:t xml:space="preserve"> Параграф 14. Порядок обеспечения промышленной безопасности при</w:t>
      </w:r>
      <w:r>
        <w:br/>
      </w:r>
      <w:r>
        <w:rPr>
          <w:rFonts w:ascii="Times New Roman"/>
          <w:b/>
          <w:i w:val="false"/>
          <w:color w:val="000000"/>
        </w:rPr>
        <w:t>эксплуатации системы водоснабжения</w:t>
      </w:r>
    </w:p>
    <w:bookmarkEnd w:id="1131"/>
    <w:bookmarkStart w:name="z2013" w:id="1132"/>
    <w:p>
      <w:pPr>
        <w:spacing w:after="0"/>
        <w:ind w:left="0"/>
        <w:jc w:val="both"/>
      </w:pPr>
      <w:r>
        <w:rPr>
          <w:rFonts w:ascii="Times New Roman"/>
          <w:b w:val="false"/>
          <w:i w:val="false"/>
          <w:color w:val="000000"/>
          <w:sz w:val="28"/>
        </w:rPr>
        <w:t>
      1141. Для комплекса объектов разработки НГМ предусматриваются: производственная и хозяйственно-питьевая системы водоснабжения.</w:t>
      </w:r>
    </w:p>
    <w:bookmarkEnd w:id="1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1141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4" w:id="1133"/>
    <w:p>
      <w:pPr>
        <w:spacing w:after="0"/>
        <w:ind w:left="0"/>
        <w:jc w:val="both"/>
      </w:pPr>
      <w:r>
        <w:rPr>
          <w:rFonts w:ascii="Times New Roman"/>
          <w:b w:val="false"/>
          <w:i w:val="false"/>
          <w:color w:val="000000"/>
          <w:sz w:val="28"/>
        </w:rPr>
        <w:t>
      1142. Требования к количеству и качеству воды устанавливаются в зависимости от цели и условий использования, параметров технологического процесса и коррозионного воздействия на оборудование.</w:t>
      </w:r>
    </w:p>
    <w:bookmarkEnd w:id="1133"/>
    <w:bookmarkStart w:name="z2015" w:id="1134"/>
    <w:p>
      <w:pPr>
        <w:spacing w:after="0"/>
        <w:ind w:left="0"/>
        <w:jc w:val="both"/>
      </w:pPr>
      <w:r>
        <w:rPr>
          <w:rFonts w:ascii="Times New Roman"/>
          <w:b w:val="false"/>
          <w:i w:val="false"/>
          <w:color w:val="000000"/>
          <w:sz w:val="28"/>
        </w:rPr>
        <w:t>
      1143. Сооружения системы водоснабжения предусматриваются с учетом резервной потребности.</w:t>
      </w:r>
    </w:p>
    <w:bookmarkEnd w:id="1134"/>
    <w:bookmarkStart w:name="z2016" w:id="1135"/>
    <w:p>
      <w:pPr>
        <w:spacing w:after="0"/>
        <w:ind w:left="0"/>
        <w:jc w:val="both"/>
      </w:pPr>
      <w:r>
        <w:rPr>
          <w:rFonts w:ascii="Times New Roman"/>
          <w:b w:val="false"/>
          <w:i w:val="false"/>
          <w:color w:val="000000"/>
          <w:sz w:val="28"/>
        </w:rPr>
        <w:t>
      1144. Измерение расходов воды производится на каждом водозаборе, водоводах и в системе оборотного водоснабжения.</w:t>
      </w:r>
    </w:p>
    <w:bookmarkEnd w:id="1135"/>
    <w:bookmarkStart w:name="z2017" w:id="1136"/>
    <w:p>
      <w:pPr>
        <w:spacing w:after="0"/>
        <w:ind w:left="0"/>
        <w:jc w:val="both"/>
      </w:pPr>
      <w:r>
        <w:rPr>
          <w:rFonts w:ascii="Times New Roman"/>
          <w:b w:val="false"/>
          <w:i w:val="false"/>
          <w:color w:val="000000"/>
          <w:sz w:val="28"/>
        </w:rPr>
        <w:t>
      Для хранения и перекачки воды используется оборудование исключающее опасность загрязнения вредными веществами и биологического воздействия. Емкости для питьевой воды закрываются и охраняются.</w:t>
      </w:r>
    </w:p>
    <w:bookmarkEnd w:id="1136"/>
    <w:bookmarkStart w:name="z2018" w:id="1137"/>
    <w:p>
      <w:pPr>
        <w:spacing w:after="0"/>
        <w:ind w:left="0"/>
        <w:jc w:val="both"/>
      </w:pPr>
      <w:r>
        <w:rPr>
          <w:rFonts w:ascii="Times New Roman"/>
          <w:b w:val="false"/>
          <w:i w:val="false"/>
          <w:color w:val="000000"/>
          <w:sz w:val="28"/>
        </w:rPr>
        <w:t>
      1145. Емкости, насосные установки, трубопроводы и арматура обеспечиваются теплоизоляцией и теплоспутниками для исключения опасности замерзания при низкой температуре.</w:t>
      </w:r>
    </w:p>
    <w:bookmarkEnd w:id="1137"/>
    <w:bookmarkStart w:name="z2019" w:id="1138"/>
    <w:p>
      <w:pPr>
        <w:spacing w:after="0"/>
        <w:ind w:left="0"/>
        <w:jc w:val="left"/>
      </w:pPr>
      <w:r>
        <w:rPr>
          <w:rFonts w:ascii="Times New Roman"/>
          <w:b/>
          <w:i w:val="false"/>
          <w:color w:val="000000"/>
        </w:rPr>
        <w:t xml:space="preserve"> Параграф 15. Порядок обеспечения промышленной безопасности при</w:t>
      </w:r>
      <w:r>
        <w:br/>
      </w:r>
      <w:r>
        <w:rPr>
          <w:rFonts w:ascii="Times New Roman"/>
          <w:b/>
          <w:i w:val="false"/>
          <w:color w:val="000000"/>
        </w:rPr>
        <w:t>эксплуатации системы канализации</w:t>
      </w:r>
    </w:p>
    <w:bookmarkEnd w:id="1138"/>
    <w:bookmarkStart w:name="z2021" w:id="1139"/>
    <w:p>
      <w:pPr>
        <w:spacing w:after="0"/>
        <w:ind w:left="0"/>
        <w:jc w:val="both"/>
      </w:pPr>
      <w:r>
        <w:rPr>
          <w:rFonts w:ascii="Times New Roman"/>
          <w:b w:val="false"/>
          <w:i w:val="false"/>
          <w:color w:val="000000"/>
          <w:sz w:val="28"/>
        </w:rPr>
        <w:t>
      1146. На объектах проектируются и эксплуатируются системы бытовой и производственной канализации.</w:t>
      </w:r>
    </w:p>
    <w:bookmarkEnd w:id="1139"/>
    <w:p>
      <w:pPr>
        <w:spacing w:after="0"/>
        <w:ind w:left="0"/>
        <w:jc w:val="both"/>
      </w:pPr>
      <w:r>
        <w:rPr>
          <w:rFonts w:ascii="Times New Roman"/>
          <w:b w:val="false"/>
          <w:i w:val="false"/>
          <w:color w:val="000000"/>
          <w:sz w:val="28"/>
        </w:rPr>
        <w:t>
      Не допускается отводить в бытовую канализацию продукты очистки и пропарки оборудования, аппаратов, емкостей резервуаров для нефти и нефтепродуктов, вредных и опасных веществ, превышающих допустимую концентрацию. Для сбора предусматриваются емкости для дальнейшей отгрузки продуктов очистки на утилизацию.</w:t>
      </w:r>
    </w:p>
    <w:bookmarkStart w:name="z2023" w:id="1140"/>
    <w:p>
      <w:pPr>
        <w:spacing w:after="0"/>
        <w:ind w:left="0"/>
        <w:jc w:val="both"/>
      </w:pPr>
      <w:r>
        <w:rPr>
          <w:rFonts w:ascii="Times New Roman"/>
          <w:b w:val="false"/>
          <w:i w:val="false"/>
          <w:color w:val="000000"/>
          <w:sz w:val="28"/>
        </w:rPr>
        <w:t>
      1147. На площадках скважин, сепарационных и замерных установок, аналогичных отдельно стоящих объектов, отвод и сбор сточных вод производится в подземную емкость с вывозом на очистные сооружения.</w:t>
      </w:r>
    </w:p>
    <w:bookmarkEnd w:id="1140"/>
    <w:p>
      <w:pPr>
        <w:spacing w:after="0"/>
        <w:ind w:left="0"/>
        <w:jc w:val="both"/>
      </w:pPr>
      <w:r>
        <w:rPr>
          <w:rFonts w:ascii="Times New Roman"/>
          <w:b w:val="false"/>
          <w:i w:val="false"/>
          <w:color w:val="000000"/>
          <w:sz w:val="28"/>
        </w:rPr>
        <w:t>
      При ремонте отдельного оборудования сбор стоков производится в инвентарные поддоны и емкости.</w:t>
      </w:r>
    </w:p>
    <w:bookmarkStart w:name="z2025" w:id="1141"/>
    <w:p>
      <w:pPr>
        <w:spacing w:after="0"/>
        <w:ind w:left="0"/>
        <w:jc w:val="both"/>
      </w:pPr>
      <w:r>
        <w:rPr>
          <w:rFonts w:ascii="Times New Roman"/>
          <w:b w:val="false"/>
          <w:i w:val="false"/>
          <w:color w:val="000000"/>
          <w:sz w:val="28"/>
        </w:rPr>
        <w:t>
      1148. Очищенные пластовые, производственные и дождевые стоки используются для обратной закачки в пласт. При невозможности закачки их отводят на испарение в гидротехнические сооружения.</w:t>
      </w:r>
    </w:p>
    <w:bookmarkEnd w:id="1141"/>
    <w:bookmarkStart w:name="z2026" w:id="1142"/>
    <w:p>
      <w:pPr>
        <w:spacing w:after="0"/>
        <w:ind w:left="0"/>
        <w:jc w:val="both"/>
      </w:pPr>
      <w:r>
        <w:rPr>
          <w:rFonts w:ascii="Times New Roman"/>
          <w:b w:val="false"/>
          <w:i w:val="false"/>
          <w:color w:val="000000"/>
          <w:sz w:val="28"/>
        </w:rPr>
        <w:t>
      1149. Измерение объема и анализ состава сточных вод производится:</w:t>
      </w:r>
    </w:p>
    <w:bookmarkEnd w:id="1142"/>
    <w:p>
      <w:pPr>
        <w:spacing w:after="0"/>
        <w:ind w:left="0"/>
        <w:jc w:val="both"/>
      </w:pPr>
      <w:r>
        <w:rPr>
          <w:rFonts w:ascii="Times New Roman"/>
          <w:b w:val="false"/>
          <w:i w:val="false"/>
          <w:color w:val="000000"/>
          <w:sz w:val="28"/>
        </w:rPr>
        <w:t>
      1) на очистных сооружениях перед отводом очищенных сточных вод в испарительные водоемы;</w:t>
      </w:r>
    </w:p>
    <w:p>
      <w:pPr>
        <w:spacing w:after="0"/>
        <w:ind w:left="0"/>
        <w:jc w:val="both"/>
      </w:pPr>
      <w:r>
        <w:rPr>
          <w:rFonts w:ascii="Times New Roman"/>
          <w:b w:val="false"/>
          <w:i w:val="false"/>
          <w:color w:val="000000"/>
          <w:sz w:val="28"/>
        </w:rPr>
        <w:t>
      2) на насосных станциях, подающих очищенные пластовые и сточные воды к местам отвода, в систему заводнения нефтяных пластов;</w:t>
      </w:r>
    </w:p>
    <w:p>
      <w:pPr>
        <w:spacing w:after="0"/>
        <w:ind w:left="0"/>
        <w:jc w:val="both"/>
      </w:pPr>
      <w:r>
        <w:rPr>
          <w:rFonts w:ascii="Times New Roman"/>
          <w:b w:val="false"/>
          <w:i w:val="false"/>
          <w:color w:val="000000"/>
          <w:sz w:val="28"/>
        </w:rPr>
        <w:t>
      3) на кустовых насосных станциях системы заводнения.</w:t>
      </w:r>
    </w:p>
    <w:bookmarkStart w:name="z2030" w:id="1143"/>
    <w:p>
      <w:pPr>
        <w:spacing w:after="0"/>
        <w:ind w:left="0"/>
        <w:jc w:val="both"/>
      </w:pPr>
      <w:r>
        <w:rPr>
          <w:rFonts w:ascii="Times New Roman"/>
          <w:b w:val="false"/>
          <w:i w:val="false"/>
          <w:color w:val="000000"/>
          <w:sz w:val="28"/>
        </w:rPr>
        <w:t>
      1150. Для приема сточных вод от площадок объектов предусматриваются приемные емкости (колодцы) с гидрозатворами, размещаемые на расстоянии не менее 10 метров от производственных площадок.</w:t>
      </w:r>
    </w:p>
    <w:bookmarkEnd w:id="1143"/>
    <w:p>
      <w:pPr>
        <w:spacing w:after="0"/>
        <w:ind w:left="0"/>
        <w:jc w:val="both"/>
      </w:pPr>
      <w:r>
        <w:rPr>
          <w:rFonts w:ascii="Times New Roman"/>
          <w:b w:val="false"/>
          <w:i w:val="false"/>
          <w:color w:val="000000"/>
          <w:sz w:val="28"/>
        </w:rPr>
        <w:t>
      От дождеприемников, расположенных на площадках, до сборных колодцев предусматриваются трубопроводы диаметром не менее 200 миллиметров.</w:t>
      </w:r>
    </w:p>
    <w:bookmarkStart w:name="z2032" w:id="1144"/>
    <w:p>
      <w:pPr>
        <w:spacing w:after="0"/>
        <w:ind w:left="0"/>
        <w:jc w:val="both"/>
      </w:pPr>
      <w:r>
        <w:rPr>
          <w:rFonts w:ascii="Times New Roman"/>
          <w:b w:val="false"/>
          <w:i w:val="false"/>
          <w:color w:val="000000"/>
          <w:sz w:val="28"/>
        </w:rPr>
        <w:t>
      1151. Для канализационной сети нефтесодержащих сточных вод применяются несгораемые материалы.</w:t>
      </w:r>
    </w:p>
    <w:bookmarkEnd w:id="1144"/>
    <w:bookmarkStart w:name="z2033" w:id="1145"/>
    <w:p>
      <w:pPr>
        <w:spacing w:after="0"/>
        <w:ind w:left="0"/>
        <w:jc w:val="both"/>
      </w:pPr>
      <w:r>
        <w:rPr>
          <w:rFonts w:ascii="Times New Roman"/>
          <w:b w:val="false"/>
          <w:i w:val="false"/>
          <w:color w:val="000000"/>
          <w:sz w:val="28"/>
        </w:rPr>
        <w:t>
      1152. На самотечных канализационных сетях для нефтесодержащих сточных вод предусматриваются гидравлические затворы высотой не менее 0,25 метра:</w:t>
      </w:r>
    </w:p>
    <w:bookmarkEnd w:id="1145"/>
    <w:p>
      <w:pPr>
        <w:spacing w:after="0"/>
        <w:ind w:left="0"/>
        <w:jc w:val="both"/>
      </w:pPr>
      <w:r>
        <w:rPr>
          <w:rFonts w:ascii="Times New Roman"/>
          <w:b w:val="false"/>
          <w:i w:val="false"/>
          <w:color w:val="000000"/>
          <w:sz w:val="28"/>
        </w:rPr>
        <w:t>
      1) на сетях канализации (не менее чем через 400 метров);</w:t>
      </w:r>
    </w:p>
    <w:p>
      <w:pPr>
        <w:spacing w:after="0"/>
        <w:ind w:left="0"/>
        <w:jc w:val="both"/>
      </w:pPr>
      <w:r>
        <w:rPr>
          <w:rFonts w:ascii="Times New Roman"/>
          <w:b w:val="false"/>
          <w:i w:val="false"/>
          <w:color w:val="000000"/>
          <w:sz w:val="28"/>
        </w:rPr>
        <w:t>
      2) на выпусках из зданий и сооружений, очистных сооружениях на расстоянии не менее 10 метров;</w:t>
      </w:r>
    </w:p>
    <w:p>
      <w:pPr>
        <w:spacing w:after="0"/>
        <w:ind w:left="0"/>
        <w:jc w:val="both"/>
      </w:pPr>
      <w:r>
        <w:rPr>
          <w:rFonts w:ascii="Times New Roman"/>
          <w:b w:val="false"/>
          <w:i w:val="false"/>
          <w:color w:val="000000"/>
          <w:sz w:val="28"/>
        </w:rPr>
        <w:t>
      3) на выпусках с территории резервуара или группы резервуаров за пределами ограждения (обвалования).</w:t>
      </w:r>
    </w:p>
    <w:bookmarkStart w:name="z2037" w:id="1146"/>
    <w:p>
      <w:pPr>
        <w:spacing w:after="0"/>
        <w:ind w:left="0"/>
        <w:jc w:val="both"/>
      </w:pPr>
      <w:r>
        <w:rPr>
          <w:rFonts w:ascii="Times New Roman"/>
          <w:b w:val="false"/>
          <w:i w:val="false"/>
          <w:color w:val="000000"/>
          <w:sz w:val="28"/>
        </w:rPr>
        <w:t>
      1153. Напорные трубопроводы, транспортирующие пластовые и сточные воды на кустовые насосные станции системы заводнения, предусматриваются, как правило, в две линии (прокладка в одну линию допускается только при соответствующем обосновании).</w:t>
      </w:r>
    </w:p>
    <w:bookmarkEnd w:id="1146"/>
    <w:bookmarkStart w:name="z2038" w:id="1147"/>
    <w:p>
      <w:pPr>
        <w:spacing w:after="0"/>
        <w:ind w:left="0"/>
        <w:jc w:val="both"/>
      </w:pPr>
      <w:r>
        <w:rPr>
          <w:rFonts w:ascii="Times New Roman"/>
          <w:b w:val="false"/>
          <w:i w:val="false"/>
          <w:color w:val="000000"/>
          <w:sz w:val="28"/>
        </w:rPr>
        <w:t>
      1154. На напорных трубопроводах пластовых и сточных вод, в повышенных точках изменения профиля предусматривается установка вентилей для отвода воздуха.</w:t>
      </w:r>
    </w:p>
    <w:bookmarkEnd w:id="1147"/>
    <w:bookmarkStart w:name="z2039" w:id="1148"/>
    <w:p>
      <w:pPr>
        <w:spacing w:after="0"/>
        <w:ind w:left="0"/>
        <w:jc w:val="both"/>
      </w:pPr>
      <w:r>
        <w:rPr>
          <w:rFonts w:ascii="Times New Roman"/>
          <w:b w:val="false"/>
          <w:i w:val="false"/>
          <w:color w:val="000000"/>
          <w:sz w:val="28"/>
        </w:rPr>
        <w:t>
      1155. Длина ремонтных участков на напорных трубопроводах, транспортирующих пластовые и сточные воды, устанавливается не более 5 километров.</w:t>
      </w:r>
    </w:p>
    <w:bookmarkEnd w:id="1148"/>
    <w:p>
      <w:pPr>
        <w:spacing w:after="0"/>
        <w:ind w:left="0"/>
        <w:jc w:val="both"/>
      </w:pPr>
      <w:r>
        <w:rPr>
          <w:rFonts w:ascii="Times New Roman"/>
          <w:b w:val="false"/>
          <w:i w:val="false"/>
          <w:color w:val="000000"/>
          <w:sz w:val="28"/>
        </w:rPr>
        <w:t>
      Выпуск воды из аварийного участка на поверхность земли не допускается. Опорожнение ремонтного участка осуществляется путем перекачки воды передвижными средствами из аварийного участка в действующую вторую линию трубопровода.</w:t>
      </w:r>
    </w:p>
    <w:bookmarkStart w:name="z2041" w:id="1149"/>
    <w:p>
      <w:pPr>
        <w:spacing w:after="0"/>
        <w:ind w:left="0"/>
        <w:jc w:val="both"/>
      </w:pPr>
      <w:r>
        <w:rPr>
          <w:rFonts w:ascii="Times New Roman"/>
          <w:b w:val="false"/>
          <w:i w:val="false"/>
          <w:color w:val="000000"/>
          <w:sz w:val="28"/>
        </w:rPr>
        <w:t>
      1156. Для насосных станций пластовых и сточных вод предусматривают резервные насосы, один на два рабочих насоса, два на три насоса и более.</w:t>
      </w:r>
    </w:p>
    <w:bookmarkEnd w:id="1149"/>
    <w:bookmarkStart w:name="z2042" w:id="1150"/>
    <w:p>
      <w:pPr>
        <w:spacing w:after="0"/>
        <w:ind w:left="0"/>
        <w:jc w:val="both"/>
      </w:pPr>
      <w:r>
        <w:rPr>
          <w:rFonts w:ascii="Times New Roman"/>
          <w:b w:val="false"/>
          <w:i w:val="false"/>
          <w:color w:val="000000"/>
          <w:sz w:val="28"/>
        </w:rPr>
        <w:t>
      1157. При очистке пластовых вод в аппаратах с избыточным давлением предусматривается дегазация, исключающая выделение углеводородного и сероводородного газа в помещениях и на территории насосных станций.</w:t>
      </w:r>
    </w:p>
    <w:bookmarkEnd w:id="1150"/>
    <w:p>
      <w:pPr>
        <w:spacing w:after="0"/>
        <w:ind w:left="0"/>
        <w:jc w:val="both"/>
      </w:pPr>
      <w:r>
        <w:rPr>
          <w:rFonts w:ascii="Times New Roman"/>
          <w:b w:val="false"/>
          <w:i w:val="false"/>
          <w:color w:val="000000"/>
          <w:sz w:val="28"/>
        </w:rPr>
        <w:t>
      Отвод выделившегося газа производится в газоотводную линию.</w:t>
      </w:r>
    </w:p>
    <w:bookmarkStart w:name="z2044" w:id="1151"/>
    <w:p>
      <w:pPr>
        <w:spacing w:after="0"/>
        <w:ind w:left="0"/>
        <w:jc w:val="both"/>
      </w:pPr>
      <w:r>
        <w:rPr>
          <w:rFonts w:ascii="Times New Roman"/>
          <w:b w:val="false"/>
          <w:i w:val="false"/>
          <w:color w:val="000000"/>
          <w:sz w:val="28"/>
        </w:rPr>
        <w:t>
      1158. Обводненная нефть перекачивается в разделительные резервуары с последующим возвратом в технологический процесс подготовки нефти.</w:t>
      </w:r>
    </w:p>
    <w:bookmarkEnd w:id="1151"/>
    <w:bookmarkStart w:name="z2045" w:id="1152"/>
    <w:p>
      <w:pPr>
        <w:spacing w:after="0"/>
        <w:ind w:left="0"/>
        <w:jc w:val="both"/>
      </w:pPr>
      <w:r>
        <w:rPr>
          <w:rFonts w:ascii="Times New Roman"/>
          <w:b w:val="false"/>
          <w:i w:val="false"/>
          <w:color w:val="000000"/>
          <w:sz w:val="28"/>
        </w:rPr>
        <w:t>
      1159. Смеси и вещества, выделенные на очистных сооружениях отводятся в шламонакопитель или на гидроциклоны, а вода возвращается на очистные сооружения.</w:t>
      </w:r>
    </w:p>
    <w:bookmarkEnd w:id="1152"/>
    <w:bookmarkStart w:name="z2046" w:id="1153"/>
    <w:p>
      <w:pPr>
        <w:spacing w:after="0"/>
        <w:ind w:left="0"/>
        <w:jc w:val="both"/>
      </w:pPr>
      <w:r>
        <w:rPr>
          <w:rFonts w:ascii="Times New Roman"/>
          <w:b w:val="false"/>
          <w:i w:val="false"/>
          <w:color w:val="000000"/>
          <w:sz w:val="28"/>
        </w:rPr>
        <w:t>
      1160. В шламонакопителе производится нейтрализация и утилизация вредных веществ, вывоз отходов на полигоны для их ликвидации или хранения в закрытом состоянии.</w:t>
      </w:r>
    </w:p>
    <w:bookmarkEnd w:id="1153"/>
    <w:bookmarkStart w:name="z2047" w:id="1154"/>
    <w:p>
      <w:pPr>
        <w:spacing w:after="0"/>
        <w:ind w:left="0"/>
        <w:jc w:val="both"/>
      </w:pPr>
      <w:r>
        <w:rPr>
          <w:rFonts w:ascii="Times New Roman"/>
          <w:b w:val="false"/>
          <w:i w:val="false"/>
          <w:color w:val="000000"/>
          <w:sz w:val="28"/>
        </w:rPr>
        <w:t>
      1160. Для предотвращения коррозии оборудования и трубопроводов системы канализации, пластовых и агрессивных сточных вод применяются антикоррозионные материалы, защитные покрытия внутренних поверхностей трубопроводов.</w:t>
      </w:r>
    </w:p>
    <w:bookmarkEnd w:id="1154"/>
    <w:p>
      <w:pPr>
        <w:spacing w:after="0"/>
        <w:ind w:left="0"/>
        <w:jc w:val="both"/>
      </w:pPr>
      <w:r>
        <w:rPr>
          <w:rFonts w:ascii="Times New Roman"/>
          <w:b w:val="false"/>
          <w:i w:val="false"/>
          <w:color w:val="000000"/>
          <w:sz w:val="28"/>
        </w:rPr>
        <w:t>
      Ввод ингибиторов производится с использованием блочной установки.</w:t>
      </w:r>
    </w:p>
    <w:bookmarkStart w:name="z2049" w:id="1155"/>
    <w:p>
      <w:pPr>
        <w:spacing w:after="0"/>
        <w:ind w:left="0"/>
        <w:jc w:val="both"/>
      </w:pPr>
      <w:r>
        <w:rPr>
          <w:rFonts w:ascii="Times New Roman"/>
          <w:b w:val="false"/>
          <w:i w:val="false"/>
          <w:color w:val="000000"/>
          <w:sz w:val="28"/>
        </w:rPr>
        <w:t>
      1162. Для обеспечения взрывобезопасности не допускается эксплуатация канализации с неисправными гидравлическими затворами, превышение ПДК, ПДВК.</w:t>
      </w:r>
    </w:p>
    <w:bookmarkEnd w:id="1155"/>
    <w:bookmarkStart w:name="z2050" w:id="1156"/>
    <w:p>
      <w:pPr>
        <w:spacing w:after="0"/>
        <w:ind w:left="0"/>
        <w:jc w:val="both"/>
      </w:pPr>
      <w:r>
        <w:rPr>
          <w:rFonts w:ascii="Times New Roman"/>
          <w:b w:val="false"/>
          <w:i w:val="false"/>
          <w:color w:val="000000"/>
          <w:sz w:val="28"/>
        </w:rPr>
        <w:t>
      1163. Осмотр и очистка канализационных колодцев, каналов и труб проводятся по графику обслуживания канализационных объектов.</w:t>
      </w:r>
    </w:p>
    <w:bookmarkEnd w:id="1156"/>
    <w:bookmarkStart w:name="z2051" w:id="1157"/>
    <w:p>
      <w:pPr>
        <w:spacing w:after="0"/>
        <w:ind w:left="0"/>
        <w:jc w:val="both"/>
      </w:pPr>
      <w:r>
        <w:rPr>
          <w:rFonts w:ascii="Times New Roman"/>
          <w:b w:val="false"/>
          <w:i w:val="false"/>
          <w:color w:val="000000"/>
          <w:sz w:val="28"/>
        </w:rPr>
        <w:t>
      1164. Колодцы промышленной канализации закрываются прочными крышками в стальном или железобетонном кольце и засыпаются слоем песка не менее 10 сантиметров.</w:t>
      </w:r>
    </w:p>
    <w:bookmarkEnd w:id="1157"/>
    <w:p>
      <w:pPr>
        <w:spacing w:after="0"/>
        <w:ind w:left="0"/>
        <w:jc w:val="both"/>
      </w:pPr>
      <w:r>
        <w:rPr>
          <w:rFonts w:ascii="Times New Roman"/>
          <w:b w:val="false"/>
          <w:i w:val="false"/>
          <w:color w:val="000000"/>
          <w:sz w:val="28"/>
        </w:rPr>
        <w:t>
      При проведении работ в колодцах, их ограждают и устанавливают предупредительные надписи и знаки безопасности.</w:t>
      </w:r>
    </w:p>
    <w:bookmarkStart w:name="z2053" w:id="1158"/>
    <w:p>
      <w:pPr>
        <w:spacing w:after="0"/>
        <w:ind w:left="0"/>
        <w:jc w:val="both"/>
      </w:pPr>
      <w:r>
        <w:rPr>
          <w:rFonts w:ascii="Times New Roman"/>
          <w:b w:val="false"/>
          <w:i w:val="false"/>
          <w:color w:val="000000"/>
          <w:sz w:val="28"/>
        </w:rPr>
        <w:t>
      1165. Для контроля состава сточных вод, концентрации вредных веществ, нефтепродуктов и эффективности работы очистных сооружений производится отбор проб и лабораторный анализ по графику, утвержденному техническим руководителем организации.</w:t>
      </w:r>
    </w:p>
    <w:bookmarkEnd w:id="1158"/>
    <w:bookmarkStart w:name="z2054" w:id="1159"/>
    <w:p>
      <w:pPr>
        <w:spacing w:after="0"/>
        <w:ind w:left="0"/>
        <w:jc w:val="both"/>
      </w:pPr>
      <w:r>
        <w:rPr>
          <w:rFonts w:ascii="Times New Roman"/>
          <w:b w:val="false"/>
          <w:i w:val="false"/>
          <w:color w:val="000000"/>
          <w:sz w:val="28"/>
        </w:rPr>
        <w:t>
      1166. При очистке канализации, отвод сточных вод, содержащих нефть и нефтепродукты, производится в емкость-отстойник или резервуар.</w:t>
      </w:r>
    </w:p>
    <w:bookmarkEnd w:id="1159"/>
    <w:bookmarkStart w:name="z2055" w:id="1160"/>
    <w:p>
      <w:pPr>
        <w:spacing w:after="0"/>
        <w:ind w:left="0"/>
        <w:jc w:val="both"/>
      </w:pPr>
      <w:r>
        <w:rPr>
          <w:rFonts w:ascii="Times New Roman"/>
          <w:b w:val="false"/>
          <w:i w:val="false"/>
          <w:color w:val="000000"/>
          <w:sz w:val="28"/>
        </w:rPr>
        <w:t>
      1167. Емкость-отстойники обеспечиваются обвалованием или ограждением.</w:t>
      </w:r>
    </w:p>
    <w:bookmarkEnd w:id="1160"/>
    <w:p>
      <w:pPr>
        <w:spacing w:after="0"/>
        <w:ind w:left="0"/>
        <w:jc w:val="both"/>
      </w:pPr>
      <w:r>
        <w:rPr>
          <w:rFonts w:ascii="Times New Roman"/>
          <w:b w:val="false"/>
          <w:i w:val="false"/>
          <w:color w:val="000000"/>
          <w:sz w:val="28"/>
        </w:rPr>
        <w:t>
      Емкости оборудуются легкосъемными покрытиями из несгораемых материалов.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1167 -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7" w:id="1161"/>
    <w:p>
      <w:pPr>
        <w:spacing w:after="0"/>
        <w:ind w:left="0"/>
        <w:jc w:val="both"/>
      </w:pPr>
      <w:r>
        <w:rPr>
          <w:rFonts w:ascii="Times New Roman"/>
          <w:b w:val="false"/>
          <w:i w:val="false"/>
          <w:color w:val="000000"/>
          <w:sz w:val="28"/>
        </w:rPr>
        <w:t>
      1168. Емкости сточных вод обеспечиваются рабочим и аварийным освещением, соответствующим правилам электро- и взрывобезопасности.</w:t>
      </w:r>
    </w:p>
    <w:bookmarkEnd w:id="1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1168 -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8" w:id="1162"/>
    <w:p>
      <w:pPr>
        <w:spacing w:after="0"/>
        <w:ind w:left="0"/>
        <w:jc w:val="both"/>
      </w:pPr>
      <w:r>
        <w:rPr>
          <w:rFonts w:ascii="Times New Roman"/>
          <w:b w:val="false"/>
          <w:i w:val="false"/>
          <w:color w:val="000000"/>
          <w:sz w:val="28"/>
        </w:rPr>
        <w:t>
      1169. Температура производственных сточных вод при отводе в канализацию не более 40 градусов Цельсия. Допускается отвод ограниченного объема воды с более высокой температурой в коллекторы, имеющие постоянный расход воды.</w:t>
      </w:r>
    </w:p>
    <w:bookmarkEnd w:id="1162"/>
    <w:bookmarkStart w:name="z2059" w:id="1163"/>
    <w:p>
      <w:pPr>
        <w:spacing w:after="0"/>
        <w:ind w:left="0"/>
        <w:jc w:val="both"/>
      </w:pPr>
      <w:r>
        <w:rPr>
          <w:rFonts w:ascii="Times New Roman"/>
          <w:b w:val="false"/>
          <w:i w:val="false"/>
          <w:color w:val="000000"/>
          <w:sz w:val="28"/>
        </w:rPr>
        <w:t>
      1170. Отвод горючих, вредных и взрывоопасных продуктов из оборудования, аппаратов и резервуаров в канализационные системы не допускается. Для этих целей предусматриваются аварийные дренажные емкости.</w:t>
      </w:r>
    </w:p>
    <w:bookmarkEnd w:id="1163"/>
    <w:bookmarkStart w:name="z2060" w:id="1164"/>
    <w:p>
      <w:pPr>
        <w:spacing w:after="0"/>
        <w:ind w:left="0"/>
        <w:jc w:val="both"/>
      </w:pPr>
      <w:r>
        <w:rPr>
          <w:rFonts w:ascii="Times New Roman"/>
          <w:b w:val="false"/>
          <w:i w:val="false"/>
          <w:color w:val="000000"/>
          <w:sz w:val="28"/>
        </w:rPr>
        <w:t>
      1171. Канализационные насосные станции размещаются на безопасном расстоянии от производственных объектов и применяются оборудования во взрывозащищенном исполнении.</w:t>
      </w:r>
    </w:p>
    <w:bookmarkEnd w:id="1164"/>
    <w:bookmarkStart w:name="z2061" w:id="1165"/>
    <w:p>
      <w:pPr>
        <w:spacing w:after="0"/>
        <w:ind w:left="0"/>
        <w:jc w:val="left"/>
      </w:pPr>
      <w:r>
        <w:rPr>
          <w:rFonts w:ascii="Times New Roman"/>
          <w:b/>
          <w:i w:val="false"/>
          <w:color w:val="000000"/>
        </w:rPr>
        <w:t xml:space="preserve"> Параграф 16. Порядок обеспечения промышленной безопасности при</w:t>
      </w:r>
      <w:r>
        <w:br/>
      </w:r>
      <w:r>
        <w:rPr>
          <w:rFonts w:ascii="Times New Roman"/>
          <w:b/>
          <w:i w:val="false"/>
          <w:color w:val="000000"/>
        </w:rPr>
        <w:t>эксплуатации системы отопления</w:t>
      </w:r>
    </w:p>
    <w:bookmarkEnd w:id="1165"/>
    <w:bookmarkStart w:name="z2063" w:id="1166"/>
    <w:p>
      <w:pPr>
        <w:spacing w:after="0"/>
        <w:ind w:left="0"/>
        <w:jc w:val="both"/>
      </w:pPr>
      <w:r>
        <w:rPr>
          <w:rFonts w:ascii="Times New Roman"/>
          <w:b w:val="false"/>
          <w:i w:val="false"/>
          <w:color w:val="000000"/>
          <w:sz w:val="28"/>
        </w:rPr>
        <w:t>
      1172. Поддержание внутренней температуры предусматривается в производственных помещениях с постоянным (свыше 2 часов в смену) пребыванием обслуживающего персонала.</w:t>
      </w:r>
    </w:p>
    <w:bookmarkEnd w:id="1166"/>
    <w:bookmarkStart w:name="z2064" w:id="1167"/>
    <w:p>
      <w:pPr>
        <w:spacing w:after="0"/>
        <w:ind w:left="0"/>
        <w:jc w:val="both"/>
      </w:pPr>
      <w:r>
        <w:rPr>
          <w:rFonts w:ascii="Times New Roman"/>
          <w:b w:val="false"/>
          <w:i w:val="false"/>
          <w:color w:val="000000"/>
          <w:sz w:val="28"/>
        </w:rPr>
        <w:t>
      1173. Значение внутренней температуры для помещений с оборудованием в период отопительного сезона принимается в зависимости от времени пребывания обслуживающего персонала:</w:t>
      </w:r>
    </w:p>
    <w:bookmarkEnd w:id="1167"/>
    <w:p>
      <w:pPr>
        <w:spacing w:after="0"/>
        <w:ind w:left="0"/>
        <w:jc w:val="both"/>
      </w:pPr>
      <w:r>
        <w:rPr>
          <w:rFonts w:ascii="Times New Roman"/>
          <w:b w:val="false"/>
          <w:i w:val="false"/>
          <w:color w:val="000000"/>
          <w:sz w:val="28"/>
        </w:rPr>
        <w:t>
      1) плюс 10 градусов Цельсия – при работе персонала до 2 часов в смену;</w:t>
      </w:r>
    </w:p>
    <w:p>
      <w:pPr>
        <w:spacing w:after="0"/>
        <w:ind w:left="0"/>
        <w:jc w:val="both"/>
      </w:pPr>
      <w:r>
        <w:rPr>
          <w:rFonts w:ascii="Times New Roman"/>
          <w:b w:val="false"/>
          <w:i w:val="false"/>
          <w:color w:val="000000"/>
          <w:sz w:val="28"/>
        </w:rPr>
        <w:t>
      2) плюс 5 градусов Цельсия – при работе персонала не более 0,5 часа в смену, и для дежурного отопления.</w:t>
      </w:r>
    </w:p>
    <w:bookmarkStart w:name="z2067" w:id="1168"/>
    <w:p>
      <w:pPr>
        <w:spacing w:after="0"/>
        <w:ind w:left="0"/>
        <w:jc w:val="both"/>
      </w:pPr>
      <w:r>
        <w:rPr>
          <w:rFonts w:ascii="Times New Roman"/>
          <w:b w:val="false"/>
          <w:i w:val="false"/>
          <w:color w:val="000000"/>
          <w:sz w:val="28"/>
        </w:rPr>
        <w:t>
      1174. Для технологических целей (содержание оборудования и приборов в рабочем состоянии) в производственных и вспомогательных сооружениях, расположенных на отдельных площадках и удаленных от источников тепла, работающих в автоматическом режиме без постоянного присутствия обслуживающего персонала, предусматриваются электрические нагревательные устройства.</w:t>
      </w:r>
    </w:p>
    <w:bookmarkEnd w:id="1168"/>
    <w:bookmarkStart w:name="z2068" w:id="1169"/>
    <w:p>
      <w:pPr>
        <w:spacing w:after="0"/>
        <w:ind w:left="0"/>
        <w:jc w:val="both"/>
      </w:pPr>
      <w:r>
        <w:rPr>
          <w:rFonts w:ascii="Times New Roman"/>
          <w:b w:val="false"/>
          <w:i w:val="false"/>
          <w:color w:val="000000"/>
          <w:sz w:val="28"/>
        </w:rPr>
        <w:t>
      1175. Производственные помещения установок оборудуются отопительными устройствами и нагревательными приборами, соответствующими правилам взрывобезопасности.</w:t>
      </w:r>
    </w:p>
    <w:bookmarkEnd w:id="1169"/>
    <w:bookmarkStart w:name="z2069" w:id="1170"/>
    <w:p>
      <w:pPr>
        <w:spacing w:after="0"/>
        <w:ind w:left="0"/>
        <w:jc w:val="both"/>
      </w:pPr>
      <w:r>
        <w:rPr>
          <w:rFonts w:ascii="Times New Roman"/>
          <w:b w:val="false"/>
          <w:i w:val="false"/>
          <w:color w:val="000000"/>
          <w:sz w:val="28"/>
        </w:rPr>
        <w:t>
      1176. Производственные помещения с технологическими тепловыделениями оборудуются дежурным отопительным устройством для поддержания в этих помещениях температуры не ниже 5 градусов Цельсия во время остановки на ремонт оборудования.</w:t>
      </w:r>
    </w:p>
    <w:bookmarkEnd w:id="1170"/>
    <w:bookmarkStart w:name="z2070" w:id="1171"/>
    <w:p>
      <w:pPr>
        <w:spacing w:after="0"/>
        <w:ind w:left="0"/>
        <w:jc w:val="both"/>
      </w:pPr>
      <w:r>
        <w:rPr>
          <w:rFonts w:ascii="Times New Roman"/>
          <w:b w:val="false"/>
          <w:i w:val="false"/>
          <w:color w:val="000000"/>
          <w:sz w:val="28"/>
        </w:rPr>
        <w:t>
      1177. Лотки отопительных трубопроводов, проходящие в полу взрывоопасных помещений, закрываются крышками или засыпаются песком, а места прохода через внутренние и наружные стены уплотняются и изолируются.</w:t>
      </w:r>
    </w:p>
    <w:bookmarkEnd w:id="1171"/>
    <w:bookmarkStart w:name="z2071" w:id="1172"/>
    <w:p>
      <w:pPr>
        <w:spacing w:after="0"/>
        <w:ind w:left="0"/>
        <w:jc w:val="left"/>
      </w:pPr>
      <w:r>
        <w:rPr>
          <w:rFonts w:ascii="Times New Roman"/>
          <w:b/>
          <w:i w:val="false"/>
          <w:color w:val="000000"/>
        </w:rPr>
        <w:t xml:space="preserve"> Параграф 17. Порядок обеспечения промышленной безопасности при</w:t>
      </w:r>
      <w:r>
        <w:br/>
      </w:r>
      <w:r>
        <w:rPr>
          <w:rFonts w:ascii="Times New Roman"/>
          <w:b/>
          <w:i w:val="false"/>
          <w:color w:val="000000"/>
        </w:rPr>
        <w:t>эксплуатации системы вентиляции</w:t>
      </w:r>
    </w:p>
    <w:bookmarkEnd w:id="1172"/>
    <w:bookmarkStart w:name="z2073" w:id="1173"/>
    <w:p>
      <w:pPr>
        <w:spacing w:after="0"/>
        <w:ind w:left="0"/>
        <w:jc w:val="both"/>
      </w:pPr>
      <w:r>
        <w:rPr>
          <w:rFonts w:ascii="Times New Roman"/>
          <w:b w:val="false"/>
          <w:i w:val="false"/>
          <w:color w:val="000000"/>
          <w:sz w:val="28"/>
        </w:rPr>
        <w:t>
      1178. В производственных помещениях предусматривается естественная, принудительная или комбинированная приточно-вытяжная вентиляция.</w:t>
      </w:r>
    </w:p>
    <w:bookmarkEnd w:id="1173"/>
    <w:bookmarkStart w:name="z2074" w:id="1174"/>
    <w:p>
      <w:pPr>
        <w:spacing w:after="0"/>
        <w:ind w:left="0"/>
        <w:jc w:val="both"/>
      </w:pPr>
      <w:r>
        <w:rPr>
          <w:rFonts w:ascii="Times New Roman"/>
          <w:b w:val="false"/>
          <w:i w:val="false"/>
          <w:color w:val="000000"/>
          <w:sz w:val="28"/>
        </w:rPr>
        <w:t>
      1179. Воздухообмен в производственных помещениях с учетом содержания вредных веществ в приточном воздухе до 0,3 ПДК.</w:t>
      </w:r>
    </w:p>
    <w:bookmarkEnd w:id="1174"/>
    <w:bookmarkStart w:name="z2075" w:id="1175"/>
    <w:p>
      <w:pPr>
        <w:spacing w:after="0"/>
        <w:ind w:left="0"/>
        <w:jc w:val="both"/>
      </w:pPr>
      <w:r>
        <w:rPr>
          <w:rFonts w:ascii="Times New Roman"/>
          <w:b w:val="false"/>
          <w:i w:val="false"/>
          <w:color w:val="000000"/>
          <w:sz w:val="28"/>
        </w:rPr>
        <w:t>
      1180. Для производственных помещений объемом до 500 кубических метров без постоянного присутствия производственного персонала, предусматривается естественная вытяжная вентиляция из верхней зоны, рассчитанная на однократный воздухообмен, и принудительная вытяжная вентиляция периодического действия, рассчитанная на удаление из нижней зоны 8-кратного объема воздуха по полному объему помещения.</w:t>
      </w:r>
    </w:p>
    <w:bookmarkEnd w:id="1175"/>
    <w:bookmarkStart w:name="z2076" w:id="1176"/>
    <w:p>
      <w:pPr>
        <w:spacing w:after="0"/>
        <w:ind w:left="0"/>
        <w:jc w:val="both"/>
      </w:pPr>
      <w:r>
        <w:rPr>
          <w:rFonts w:ascii="Times New Roman"/>
          <w:b w:val="false"/>
          <w:i w:val="false"/>
          <w:color w:val="000000"/>
          <w:sz w:val="28"/>
        </w:rPr>
        <w:t>
      1181. Включение системы принудительной вентиляции в зданиях, помещениях и сооружениях расположенных на взрывоопасных производственных площадках производится автоматически от датчиков газоанализаторов при уровне ПДК или 20 процентов от нижнего концентрационного предела воспламенения. Предусматривается ручное включение с наружной стороны основного входа.</w:t>
      </w:r>
    </w:p>
    <w:bookmarkEnd w:id="1176"/>
    <w:p>
      <w:pPr>
        <w:spacing w:after="0"/>
        <w:ind w:left="0"/>
        <w:jc w:val="both"/>
      </w:pPr>
      <w:r>
        <w:rPr>
          <w:rFonts w:ascii="Times New Roman"/>
          <w:b w:val="false"/>
          <w:i w:val="false"/>
          <w:color w:val="000000"/>
          <w:sz w:val="28"/>
        </w:rPr>
        <w:t>
      Перед входом в помещение включить вентиляцию и проверить внешним осмотром исправность наружного вентиляционного оборудования.</w:t>
      </w:r>
    </w:p>
    <w:p>
      <w:pPr>
        <w:spacing w:after="0"/>
        <w:ind w:left="0"/>
        <w:jc w:val="both"/>
      </w:pPr>
      <w:r>
        <w:rPr>
          <w:rFonts w:ascii="Times New Roman"/>
          <w:b w:val="false"/>
          <w:i w:val="false"/>
          <w:color w:val="000000"/>
          <w:sz w:val="28"/>
        </w:rPr>
        <w:t>
      Вход в помещение производится после вентиляции, с применением СИЗ ОД и после проверки загазованности переносным газосигнализатором. Работы производятся при соответствии воздуха ПДК и ПДВК в присутствии наблюдающего находящегося снаружи помещения.</w:t>
      </w:r>
    </w:p>
    <w:bookmarkStart w:name="z2079" w:id="1177"/>
    <w:p>
      <w:pPr>
        <w:spacing w:after="0"/>
        <w:ind w:left="0"/>
        <w:jc w:val="both"/>
      </w:pPr>
      <w:r>
        <w:rPr>
          <w:rFonts w:ascii="Times New Roman"/>
          <w:b w:val="false"/>
          <w:i w:val="false"/>
          <w:color w:val="000000"/>
          <w:sz w:val="28"/>
        </w:rPr>
        <w:t>
      1182. Воздухообмен в производственных лабораторных помещениях производится по количеству удаляемого воздуха от вытяжных шкафов и укрытий. При их отсутствии обеспечивается 8 воздухообменов в час по полному объему помещения.</w:t>
      </w:r>
    </w:p>
    <w:bookmarkEnd w:id="1177"/>
    <w:p>
      <w:pPr>
        <w:spacing w:after="0"/>
        <w:ind w:left="0"/>
        <w:jc w:val="both"/>
      </w:pPr>
      <w:r>
        <w:rPr>
          <w:rFonts w:ascii="Times New Roman"/>
          <w:b w:val="false"/>
          <w:i w:val="false"/>
          <w:color w:val="000000"/>
          <w:sz w:val="28"/>
        </w:rPr>
        <w:t>
      Кроме принудительной вентиляции, в производственных лабораториях предусматривается естественная вентиляция из верхней зоны, рассчитанная на удаление воздуха в количестве 0,5 объема в час в нерабочее время и открывающиеся части окон.</w:t>
      </w:r>
    </w:p>
    <w:p>
      <w:pPr>
        <w:spacing w:after="0"/>
        <w:ind w:left="0"/>
        <w:jc w:val="both"/>
      </w:pPr>
      <w:r>
        <w:rPr>
          <w:rFonts w:ascii="Times New Roman"/>
          <w:b w:val="false"/>
          <w:i w:val="false"/>
          <w:color w:val="000000"/>
          <w:sz w:val="28"/>
        </w:rPr>
        <w:t>
      Подача приточного воздуха в помещение лаборатории производится в объеме не менее 90 процентов от количества воздуха, удаляемого вытяжными системами. Остальное количество воздуха подается в коридор.</w:t>
      </w:r>
    </w:p>
    <w:bookmarkStart w:name="z2082" w:id="1178"/>
    <w:p>
      <w:pPr>
        <w:spacing w:after="0"/>
        <w:ind w:left="0"/>
        <w:jc w:val="both"/>
      </w:pPr>
      <w:r>
        <w:rPr>
          <w:rFonts w:ascii="Times New Roman"/>
          <w:b w:val="false"/>
          <w:i w:val="false"/>
          <w:color w:val="000000"/>
          <w:sz w:val="28"/>
        </w:rPr>
        <w:t>
      1183. Производительность систем аварийной вентиляции обеспечивается:</w:t>
      </w:r>
    </w:p>
    <w:bookmarkEnd w:id="1178"/>
    <w:p>
      <w:pPr>
        <w:spacing w:after="0"/>
        <w:ind w:left="0"/>
        <w:jc w:val="both"/>
      </w:pPr>
      <w:r>
        <w:rPr>
          <w:rFonts w:ascii="Times New Roman"/>
          <w:b w:val="false"/>
          <w:i w:val="false"/>
          <w:color w:val="000000"/>
          <w:sz w:val="28"/>
        </w:rPr>
        <w:t>
      1) для помещений насосных станций и производственных помещений с обращающимися или хранящимися сжиженными газами не менее 8-кратного воздухообмена по полному внутреннему объему помещения;</w:t>
      </w:r>
    </w:p>
    <w:p>
      <w:pPr>
        <w:spacing w:after="0"/>
        <w:ind w:left="0"/>
        <w:jc w:val="both"/>
      </w:pPr>
      <w:r>
        <w:rPr>
          <w:rFonts w:ascii="Times New Roman"/>
          <w:b w:val="false"/>
          <w:i w:val="false"/>
          <w:color w:val="000000"/>
          <w:sz w:val="28"/>
        </w:rPr>
        <w:t>
      2) для производственных помещений, включая насосную станцию нефти, аварийная вентиляция совместно с рабочей принудительной вентиляцией обеспечивает в помещении не менее 8 обменов в час по полному внутреннему объему помещения;</w:t>
      </w:r>
    </w:p>
    <w:p>
      <w:pPr>
        <w:spacing w:after="0"/>
        <w:ind w:left="0"/>
        <w:jc w:val="both"/>
      </w:pPr>
      <w:r>
        <w:rPr>
          <w:rFonts w:ascii="Times New Roman"/>
          <w:b w:val="false"/>
          <w:i w:val="false"/>
          <w:color w:val="000000"/>
          <w:sz w:val="28"/>
        </w:rPr>
        <w:t>
      3) автоматической системой включения вентиляции при превышении ПДК газов в помещениях.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1183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5" w:id="1179"/>
    <w:p>
      <w:pPr>
        <w:spacing w:after="0"/>
        <w:ind w:left="0"/>
        <w:jc w:val="both"/>
      </w:pPr>
      <w:r>
        <w:rPr>
          <w:rFonts w:ascii="Times New Roman"/>
          <w:b w:val="false"/>
          <w:i w:val="false"/>
          <w:color w:val="000000"/>
          <w:sz w:val="28"/>
        </w:rPr>
        <w:t>
      1184. При наличии в помещении одной основной системы вентиляции, предусматривается аварийная система вентиляции или резервный агрегат в основной системе.</w:t>
      </w:r>
    </w:p>
    <w:bookmarkEnd w:id="1179"/>
    <w:p>
      <w:pPr>
        <w:spacing w:after="0"/>
        <w:ind w:left="0"/>
        <w:jc w:val="both"/>
      </w:pPr>
      <w:r>
        <w:rPr>
          <w:rFonts w:ascii="Times New Roman"/>
          <w:b w:val="false"/>
          <w:i w:val="false"/>
          <w:color w:val="000000"/>
          <w:sz w:val="28"/>
        </w:rPr>
        <w:t>
      При наличии в помещении нескольких систем основной вентиляции, резервирование вентиляционных агрегатов или систем не предусматривается.</w:t>
      </w:r>
    </w:p>
    <w:bookmarkStart w:name="z2087" w:id="1180"/>
    <w:p>
      <w:pPr>
        <w:spacing w:after="0"/>
        <w:ind w:left="0"/>
        <w:jc w:val="both"/>
      </w:pPr>
      <w:r>
        <w:rPr>
          <w:rFonts w:ascii="Times New Roman"/>
          <w:b w:val="false"/>
          <w:i w:val="false"/>
          <w:color w:val="000000"/>
          <w:sz w:val="28"/>
        </w:rPr>
        <w:t>
      1185. Аварийная вытяжная вентиляция организованным притоком воздуха не компенсируется.</w:t>
      </w:r>
    </w:p>
    <w:bookmarkEnd w:id="1180"/>
    <w:bookmarkStart w:name="z2088" w:id="1181"/>
    <w:p>
      <w:pPr>
        <w:spacing w:after="0"/>
        <w:ind w:left="0"/>
        <w:jc w:val="both"/>
      </w:pPr>
      <w:r>
        <w:rPr>
          <w:rFonts w:ascii="Times New Roman"/>
          <w:b w:val="false"/>
          <w:i w:val="false"/>
          <w:color w:val="000000"/>
          <w:sz w:val="28"/>
        </w:rPr>
        <w:t>
      1186. Отвод воздуха вытяжных основных и аварийных систем вентиляции осуществляется выше зоны аэродинамической тени высокоскоростными струями, преимущественно центробежными вентиляторами. При наличии легких газов и заборе воздуха из верхней зоны помещения допускается применение осевых вентиляторов с выбросом воздуха в зону аэродинамической тени на 1 метр выше кровли.</w:t>
      </w:r>
    </w:p>
    <w:bookmarkEnd w:id="1181"/>
    <w:bookmarkStart w:name="z2089" w:id="1182"/>
    <w:p>
      <w:pPr>
        <w:spacing w:after="0"/>
        <w:ind w:left="0"/>
        <w:jc w:val="both"/>
      </w:pPr>
      <w:r>
        <w:rPr>
          <w:rFonts w:ascii="Times New Roman"/>
          <w:b w:val="false"/>
          <w:i w:val="false"/>
          <w:color w:val="000000"/>
          <w:sz w:val="28"/>
        </w:rPr>
        <w:t>
      1187. Вентиляторы вытяжной вентиляции устанавливаются снаружи здания на фундаментах или площадках.</w:t>
      </w:r>
    </w:p>
    <w:bookmarkEnd w:id="1182"/>
    <w:bookmarkStart w:name="z2090" w:id="1183"/>
    <w:p>
      <w:pPr>
        <w:spacing w:after="0"/>
        <w:ind w:left="0"/>
        <w:jc w:val="both"/>
      </w:pPr>
      <w:r>
        <w:rPr>
          <w:rFonts w:ascii="Times New Roman"/>
          <w:b w:val="false"/>
          <w:i w:val="false"/>
          <w:color w:val="000000"/>
          <w:sz w:val="28"/>
        </w:rPr>
        <w:t>
      1188. В районах со средней температурой наиболее холодной пятидневки минус 40 градусов Цельсия и ниже, вентиляторы вытяжных систем устанавливаются в обслуживаемом помещении и в помещениях вентиляционных камер.</w:t>
      </w:r>
    </w:p>
    <w:bookmarkEnd w:id="1183"/>
    <w:bookmarkStart w:name="z2091" w:id="1184"/>
    <w:p>
      <w:pPr>
        <w:spacing w:after="0"/>
        <w:ind w:left="0"/>
        <w:jc w:val="both"/>
      </w:pPr>
      <w:r>
        <w:rPr>
          <w:rFonts w:ascii="Times New Roman"/>
          <w:b w:val="false"/>
          <w:i w:val="false"/>
          <w:color w:val="000000"/>
          <w:sz w:val="28"/>
        </w:rPr>
        <w:t>
      1189. Взаимное расположение воздуховодов и воздухозаборных устройств производится с исключением попадания в систему вентиляции отработанного и загазованного воздуха. При этом учитываются преобладающие направление ветра, расстояния между установками, зданиями</w:t>
      </w:r>
    </w:p>
    <w:bookmarkEnd w:id="1184"/>
    <w:bookmarkStart w:name="z2092" w:id="1185"/>
    <w:p>
      <w:pPr>
        <w:spacing w:after="0"/>
        <w:ind w:left="0"/>
        <w:jc w:val="both"/>
      </w:pPr>
      <w:r>
        <w:rPr>
          <w:rFonts w:ascii="Times New Roman"/>
          <w:b w:val="false"/>
          <w:i w:val="false"/>
          <w:color w:val="000000"/>
          <w:sz w:val="28"/>
        </w:rPr>
        <w:t>
      1190. Воздух приточной вентиляции, компенсирующий вытяжку, поступает в рабочую зону. В холодный период года приточный воздух перед поступлением в рабочую зону подогревается.</w:t>
      </w:r>
    </w:p>
    <w:bookmarkEnd w:id="1185"/>
    <w:bookmarkStart w:name="z2093" w:id="1186"/>
    <w:p>
      <w:pPr>
        <w:spacing w:after="0"/>
        <w:ind w:left="0"/>
        <w:jc w:val="both"/>
      </w:pPr>
      <w:r>
        <w:rPr>
          <w:rFonts w:ascii="Times New Roman"/>
          <w:b w:val="false"/>
          <w:i w:val="false"/>
          <w:color w:val="000000"/>
          <w:sz w:val="28"/>
        </w:rPr>
        <w:t>
      1191. В местах возможного выделения газов устанавливаются устройства для отсоса воздуха содержащего вредные вещества.</w:t>
      </w:r>
    </w:p>
    <w:bookmarkEnd w:id="1186"/>
    <w:p>
      <w:pPr>
        <w:spacing w:after="0"/>
        <w:ind w:left="0"/>
        <w:jc w:val="both"/>
      </w:pPr>
      <w:r>
        <w:rPr>
          <w:rFonts w:ascii="Times New Roman"/>
          <w:b w:val="false"/>
          <w:i w:val="false"/>
          <w:color w:val="000000"/>
          <w:sz w:val="28"/>
        </w:rPr>
        <w:t>
      Вентиляторы, оборудованные автоматическим запуском, обеспечиваются предупредительными надписями.</w:t>
      </w:r>
    </w:p>
    <w:bookmarkStart w:name="z2095" w:id="1187"/>
    <w:p>
      <w:pPr>
        <w:spacing w:after="0"/>
        <w:ind w:left="0"/>
        <w:jc w:val="both"/>
      </w:pPr>
      <w:r>
        <w:rPr>
          <w:rFonts w:ascii="Times New Roman"/>
          <w:b w:val="false"/>
          <w:i w:val="false"/>
          <w:color w:val="000000"/>
          <w:sz w:val="28"/>
        </w:rPr>
        <w:t>
      1192. На вентиляционные установки оформляются паспорта заводом-изготовителем и организацией ведется журнал по ремонту и эксплуатации.</w:t>
      </w:r>
    </w:p>
    <w:bookmarkEnd w:id="1187"/>
    <w:bookmarkStart w:name="z2096" w:id="1188"/>
    <w:p>
      <w:pPr>
        <w:spacing w:after="0"/>
        <w:ind w:left="0"/>
        <w:jc w:val="both"/>
      </w:pPr>
      <w:r>
        <w:rPr>
          <w:rFonts w:ascii="Times New Roman"/>
          <w:b w:val="false"/>
          <w:i w:val="false"/>
          <w:color w:val="000000"/>
          <w:sz w:val="28"/>
        </w:rPr>
        <w:t>
      1193. В графике обслуживания и ремонта оборудования, производственных помещений, предусматриваются соответствующие работы по обслуживанию и проверке исправности вентиляционных установок. Не допускается принимать объект при несоответствии и неисправности вентиляционных установок.</w:t>
      </w:r>
    </w:p>
    <w:bookmarkEnd w:id="1188"/>
    <w:bookmarkStart w:name="z2097" w:id="1189"/>
    <w:p>
      <w:pPr>
        <w:spacing w:after="0"/>
        <w:ind w:left="0"/>
        <w:jc w:val="both"/>
      </w:pPr>
      <w:r>
        <w:rPr>
          <w:rFonts w:ascii="Times New Roman"/>
          <w:b w:val="false"/>
          <w:i w:val="false"/>
          <w:color w:val="000000"/>
          <w:sz w:val="28"/>
        </w:rPr>
        <w:t>
      1194. В помещениях электрических подстанций, распределительных устройств и пунктов, смежных со взрывоопасными помещениями, предусматривается вентиляция, создающая постоянный подпор воздуха.</w:t>
      </w:r>
    </w:p>
    <w:bookmarkEnd w:id="1189"/>
    <w:bookmarkStart w:name="z2098" w:id="1190"/>
    <w:p>
      <w:pPr>
        <w:spacing w:after="0"/>
        <w:ind w:left="0"/>
        <w:jc w:val="both"/>
      </w:pPr>
      <w:r>
        <w:rPr>
          <w:rFonts w:ascii="Times New Roman"/>
          <w:b w:val="false"/>
          <w:i w:val="false"/>
          <w:color w:val="000000"/>
          <w:sz w:val="28"/>
        </w:rPr>
        <w:t>
      1195. Вентиляционные установки, предназначенные для обслуживания взрывоопасных и невзрывоопасных помещений, в случае размещения их в одной камере, оснащаются электрооборудованием во взрывозащищенном исполнении.</w:t>
      </w:r>
    </w:p>
    <w:bookmarkEnd w:id="1190"/>
    <w:bookmarkStart w:name="z2099" w:id="1191"/>
    <w:p>
      <w:pPr>
        <w:spacing w:after="0"/>
        <w:ind w:left="0"/>
        <w:jc w:val="both"/>
      </w:pPr>
      <w:r>
        <w:rPr>
          <w:rFonts w:ascii="Times New Roman"/>
          <w:b w:val="false"/>
          <w:i w:val="false"/>
          <w:color w:val="000000"/>
          <w:sz w:val="28"/>
        </w:rPr>
        <w:t>
      1196. При наличии в вентиляционных камерах рабочего и резервного вентиляторов предусматривается установка отключающих клапанов.</w:t>
      </w:r>
    </w:p>
    <w:bookmarkEnd w:id="1191"/>
    <w:bookmarkStart w:name="z2100" w:id="1192"/>
    <w:p>
      <w:pPr>
        <w:spacing w:after="0"/>
        <w:ind w:left="0"/>
        <w:jc w:val="both"/>
      </w:pPr>
      <w:r>
        <w:rPr>
          <w:rFonts w:ascii="Times New Roman"/>
          <w:b w:val="false"/>
          <w:i w:val="false"/>
          <w:color w:val="000000"/>
          <w:sz w:val="28"/>
        </w:rPr>
        <w:t>
      1197. Не допускается использовать помещения вентиляционных камер для целей не связанных с их назначением.</w:t>
      </w:r>
    </w:p>
    <w:bookmarkEnd w:id="1192"/>
    <w:bookmarkStart w:name="z2101" w:id="1193"/>
    <w:p>
      <w:pPr>
        <w:spacing w:after="0"/>
        <w:ind w:left="0"/>
        <w:jc w:val="both"/>
      </w:pPr>
      <w:r>
        <w:rPr>
          <w:rFonts w:ascii="Times New Roman"/>
          <w:b w:val="false"/>
          <w:i w:val="false"/>
          <w:color w:val="000000"/>
          <w:sz w:val="28"/>
        </w:rPr>
        <w:t>
      1198. Не допускается рециркуляция воздуха при устройстве воздушного отопления совместно с приточной вентиляцией.</w:t>
      </w:r>
    </w:p>
    <w:bookmarkEnd w:id="1193"/>
    <w:bookmarkStart w:name="z2102" w:id="1194"/>
    <w:p>
      <w:pPr>
        <w:spacing w:after="0"/>
        <w:ind w:left="0"/>
        <w:jc w:val="both"/>
      </w:pPr>
      <w:r>
        <w:rPr>
          <w:rFonts w:ascii="Times New Roman"/>
          <w:b w:val="false"/>
          <w:i w:val="false"/>
          <w:color w:val="000000"/>
          <w:sz w:val="28"/>
        </w:rPr>
        <w:t>
      1199. Вентиляционные установки эксплуатируются и обслуживаются в соответствии с графиком ППР.</w:t>
      </w:r>
    </w:p>
    <w:bookmarkEnd w:id="1194"/>
    <w:p>
      <w:pPr>
        <w:spacing w:after="0"/>
        <w:ind w:left="0"/>
        <w:jc w:val="both"/>
      </w:pPr>
      <w:r>
        <w:rPr>
          <w:rFonts w:ascii="Times New Roman"/>
          <w:b w:val="false"/>
          <w:i w:val="false"/>
          <w:color w:val="000000"/>
          <w:sz w:val="28"/>
        </w:rPr>
        <w:t>
      Вентиляторы, корпус вентиляционной установки и воздуховоды перед включением проверяются на исправность, герметичность и соответствие условиям безопасной эксплуатации, состоянию воздушной среды.</w:t>
      </w:r>
    </w:p>
    <w:bookmarkStart w:name="z2104" w:id="1195"/>
    <w:p>
      <w:pPr>
        <w:spacing w:after="0"/>
        <w:ind w:left="0"/>
        <w:jc w:val="both"/>
      </w:pPr>
      <w:r>
        <w:rPr>
          <w:rFonts w:ascii="Times New Roman"/>
          <w:b w:val="false"/>
          <w:i w:val="false"/>
          <w:color w:val="000000"/>
          <w:sz w:val="28"/>
        </w:rPr>
        <w:t>
      1200. Производственный контроль за работой вентиляционных установок производится в соответствии с инструкцией по эксплуатации, с регистрацией в журнале вентиляционных установок. При обнаружении и устранении неисправности выполняются действия по ПЛА.</w:t>
      </w:r>
    </w:p>
    <w:bookmarkEnd w:id="1195"/>
    <w:bookmarkStart w:name="z2105" w:id="1196"/>
    <w:p>
      <w:pPr>
        <w:spacing w:after="0"/>
        <w:ind w:left="0"/>
        <w:jc w:val="both"/>
      </w:pPr>
      <w:r>
        <w:rPr>
          <w:rFonts w:ascii="Times New Roman"/>
          <w:b w:val="false"/>
          <w:i w:val="false"/>
          <w:color w:val="000000"/>
          <w:sz w:val="28"/>
        </w:rPr>
        <w:t>
      1201. Не допускается закрывать вентиляционные задвижки, шибера, приточные или вытяжные отверстия, снимать кожухи, останавливать и включать вентиляторы и производить действия с вентиляционным оборудованием без указания руководителя работ, за исключением опасных и аварийных ситуаций предусмотренных ПЛА.</w:t>
      </w:r>
    </w:p>
    <w:bookmarkEnd w:id="1196"/>
    <w:bookmarkStart w:name="z2106" w:id="1197"/>
    <w:p>
      <w:pPr>
        <w:spacing w:after="0"/>
        <w:ind w:left="0"/>
        <w:jc w:val="both"/>
      </w:pPr>
      <w:r>
        <w:rPr>
          <w:rFonts w:ascii="Times New Roman"/>
          <w:b w:val="false"/>
          <w:i w:val="false"/>
          <w:color w:val="000000"/>
          <w:sz w:val="28"/>
        </w:rPr>
        <w:t>
      1202. Контроль за техническим состоянием и эффективностью работы вентиляционных установок осуществляется работником назначенным руководителем объекта и указывается в должностных и производственных инструкциях.</w:t>
      </w:r>
    </w:p>
    <w:bookmarkEnd w:id="1197"/>
    <w:bookmarkStart w:name="z2107" w:id="1198"/>
    <w:p>
      <w:pPr>
        <w:spacing w:after="0"/>
        <w:ind w:left="0"/>
        <w:jc w:val="both"/>
      </w:pPr>
      <w:r>
        <w:rPr>
          <w:rFonts w:ascii="Times New Roman"/>
          <w:b w:val="false"/>
          <w:i w:val="false"/>
          <w:color w:val="000000"/>
          <w:sz w:val="28"/>
        </w:rPr>
        <w:t>
      1203. Кондиционирование воздуха для производственных и вспомогательных зданий предусматривается для помещений административного и оперативного управления, электротехнического оборудования, КИПиА, по техническим условиям эксплуатации и обслуживания, указанным в технической документации изготовителя.</w:t>
      </w:r>
    </w:p>
    <w:bookmarkEnd w:id="1198"/>
    <w:bookmarkStart w:name="z2108" w:id="1199"/>
    <w:p>
      <w:pPr>
        <w:spacing w:after="0"/>
        <w:ind w:left="0"/>
        <w:jc w:val="both"/>
      </w:pPr>
      <w:r>
        <w:rPr>
          <w:rFonts w:ascii="Times New Roman"/>
          <w:b w:val="false"/>
          <w:i w:val="false"/>
          <w:color w:val="000000"/>
          <w:sz w:val="28"/>
        </w:rPr>
        <w:t>
      1204. В районах с неблагоприятными климатическими условиями, когда параметры воздуха рабочей зоны не могут быть обеспечены средствами вентиляции, для помещений с постоянным пребыванием обслуживающего персонала предусматриваются установки кондиционирования воздуха.</w:t>
      </w:r>
    </w:p>
    <w:bookmarkEnd w:id="1199"/>
    <w:bookmarkStart w:name="z2109" w:id="1200"/>
    <w:p>
      <w:pPr>
        <w:spacing w:after="0"/>
        <w:ind w:left="0"/>
        <w:jc w:val="left"/>
      </w:pPr>
      <w:r>
        <w:rPr>
          <w:rFonts w:ascii="Times New Roman"/>
          <w:b/>
          <w:i w:val="false"/>
          <w:color w:val="000000"/>
        </w:rPr>
        <w:t xml:space="preserve"> Параграф 18. Порядок обеспечения промышленной безопасности при</w:t>
      </w:r>
      <w:r>
        <w:br/>
      </w:r>
      <w:r>
        <w:rPr>
          <w:rFonts w:ascii="Times New Roman"/>
          <w:b/>
          <w:i w:val="false"/>
          <w:color w:val="000000"/>
        </w:rPr>
        <w:t>контроле воздушной среды</w:t>
      </w:r>
    </w:p>
    <w:bookmarkEnd w:id="1200"/>
    <w:bookmarkStart w:name="z2111" w:id="1201"/>
    <w:p>
      <w:pPr>
        <w:spacing w:after="0"/>
        <w:ind w:left="0"/>
        <w:jc w:val="both"/>
      </w:pPr>
      <w:r>
        <w:rPr>
          <w:rFonts w:ascii="Times New Roman"/>
          <w:b w:val="false"/>
          <w:i w:val="false"/>
          <w:color w:val="000000"/>
          <w:sz w:val="28"/>
        </w:rPr>
        <w:t>
      1205. На территории объектов разработки НГМ должны устанавливаться устройства для определения направления и скорости ветра. В темное время суток устройства освещаются. Места установки указываются на ситуационном плане.</w:t>
      </w:r>
    </w:p>
    <w:bookmarkEnd w:id="1201"/>
    <w:bookmarkStart w:name="z2112" w:id="1202"/>
    <w:p>
      <w:pPr>
        <w:spacing w:after="0"/>
        <w:ind w:left="0"/>
        <w:jc w:val="both"/>
      </w:pPr>
      <w:r>
        <w:rPr>
          <w:rFonts w:ascii="Times New Roman"/>
          <w:b w:val="false"/>
          <w:i w:val="false"/>
          <w:color w:val="000000"/>
          <w:sz w:val="28"/>
        </w:rPr>
        <w:t>
      1206. На установках, в помещениях и на промышленных площадках, где возможно выделение сероводорода в воздух рабочей зоны (буровая установка, добывающая скважина, установки по замеру дебита нефти и газа, промысловые манифольды, установки подготовки нефти и газа), осуществляется постоянный контроль воздушной среды автоматическими, стационарными газосигнализаторами и сигнализацией опасных концентраций сероводорода, периодически в местах возможного скопления сероводорода переносными газосигнализаторами или газоанализаторами.</w:t>
      </w:r>
    </w:p>
    <w:bookmarkEnd w:id="1202"/>
    <w:bookmarkStart w:name="z2113" w:id="1203"/>
    <w:p>
      <w:pPr>
        <w:spacing w:after="0"/>
        <w:ind w:left="0"/>
        <w:jc w:val="both"/>
      </w:pPr>
      <w:r>
        <w:rPr>
          <w:rFonts w:ascii="Times New Roman"/>
          <w:b w:val="false"/>
          <w:i w:val="false"/>
          <w:color w:val="000000"/>
          <w:sz w:val="28"/>
        </w:rPr>
        <w:t>
      1207. Места установки датчиков стационарных газосигнализаторов определяются проектной документацией с учетом плотности газов, параметров применяемого оборудования, его размещения и рекомендаций поставщиков.</w:t>
      </w:r>
    </w:p>
    <w:bookmarkEnd w:id="1203"/>
    <w:bookmarkStart w:name="z2114" w:id="1204"/>
    <w:p>
      <w:pPr>
        <w:spacing w:after="0"/>
        <w:ind w:left="0"/>
        <w:jc w:val="both"/>
      </w:pPr>
      <w:r>
        <w:rPr>
          <w:rFonts w:ascii="Times New Roman"/>
          <w:b w:val="false"/>
          <w:i w:val="false"/>
          <w:color w:val="000000"/>
          <w:sz w:val="28"/>
        </w:rPr>
        <w:t>
      1208. На буровых установках датчики устанавливаются у ротора, в начале желобной системы, у вибросит, в насосном помещении (2 единицы), у приемных емкостей (2 единицы) и в помещении отдыха персонала.</w:t>
      </w:r>
    </w:p>
    <w:bookmarkEnd w:id="1204"/>
    <w:bookmarkStart w:name="z2115" w:id="1205"/>
    <w:p>
      <w:pPr>
        <w:spacing w:after="0"/>
        <w:ind w:left="0"/>
        <w:jc w:val="both"/>
      </w:pPr>
      <w:r>
        <w:rPr>
          <w:rFonts w:ascii="Times New Roman"/>
          <w:b w:val="false"/>
          <w:i w:val="false"/>
          <w:color w:val="000000"/>
          <w:sz w:val="28"/>
        </w:rPr>
        <w:t>
      1209. Стационарные газосигнализаторы имеют звуковой и световой сигналы с выходом на диспетчерский пункт (пульт управления) и по месту установки датчиков, проходят проверку перед монтажом, государственную поверку в процессе эксплуатации в установленные сроки.</w:t>
      </w:r>
    </w:p>
    <w:bookmarkEnd w:id="1205"/>
    <w:bookmarkStart w:name="z2116" w:id="1206"/>
    <w:p>
      <w:pPr>
        <w:spacing w:after="0"/>
        <w:ind w:left="0"/>
        <w:jc w:val="both"/>
      </w:pPr>
      <w:r>
        <w:rPr>
          <w:rFonts w:ascii="Times New Roman"/>
          <w:b w:val="false"/>
          <w:i w:val="false"/>
          <w:color w:val="000000"/>
          <w:sz w:val="28"/>
        </w:rPr>
        <w:t>
      1210. Контроль состояния воздушной среды на территории промысловых объектов производится автоматический с выводом показателей датчиков на диспетчерский пункт, газоспасательной службы.</w:t>
      </w:r>
    </w:p>
    <w:bookmarkEnd w:id="1206"/>
    <w:bookmarkStart w:name="z2117" w:id="1207"/>
    <w:p>
      <w:pPr>
        <w:spacing w:after="0"/>
        <w:ind w:left="0"/>
        <w:jc w:val="both"/>
      </w:pPr>
      <w:r>
        <w:rPr>
          <w:rFonts w:ascii="Times New Roman"/>
          <w:b w:val="false"/>
          <w:i w:val="false"/>
          <w:color w:val="000000"/>
          <w:sz w:val="28"/>
        </w:rPr>
        <w:t xml:space="preserve">
      1211. Замеры концентрации сероводорода на объекте переносными газосигнализаторами или газоанализаторами проводится обученным персоналом по графику, утвержденному техническим руководителем организации, а в аварийных ситуациях газоспасательной службы. Результаты замеров заносятся в "Журнал контроля воздушной среды"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1207"/>
    <w:bookmarkStart w:name="z2118" w:id="1208"/>
    <w:p>
      <w:pPr>
        <w:spacing w:after="0"/>
        <w:ind w:left="0"/>
        <w:jc w:val="both"/>
      </w:pPr>
      <w:r>
        <w:rPr>
          <w:rFonts w:ascii="Times New Roman"/>
          <w:b w:val="false"/>
          <w:i w:val="false"/>
          <w:color w:val="000000"/>
          <w:sz w:val="28"/>
        </w:rPr>
        <w:t>
      1212. Наряду с автоматическим контролем, обслуживающим персоналом производится контроль воздушной среды переносными газоанализаторами:</w:t>
      </w:r>
    </w:p>
    <w:bookmarkEnd w:id="1208"/>
    <w:p>
      <w:pPr>
        <w:spacing w:after="0"/>
        <w:ind w:left="0"/>
        <w:jc w:val="both"/>
      </w:pPr>
      <w:r>
        <w:rPr>
          <w:rFonts w:ascii="Times New Roman"/>
          <w:b w:val="false"/>
          <w:i w:val="false"/>
          <w:color w:val="000000"/>
          <w:sz w:val="28"/>
        </w:rPr>
        <w:t>
      1) в помещениях, где перекачиваются газы и жидкости, содержащие вредные вещества – через каждые четыре часа;</w:t>
      </w:r>
    </w:p>
    <w:p>
      <w:pPr>
        <w:spacing w:after="0"/>
        <w:ind w:left="0"/>
        <w:jc w:val="both"/>
      </w:pPr>
      <w:r>
        <w:rPr>
          <w:rFonts w:ascii="Times New Roman"/>
          <w:b w:val="false"/>
          <w:i w:val="false"/>
          <w:color w:val="000000"/>
          <w:sz w:val="28"/>
        </w:rPr>
        <w:t>
      2) в помещениях, где возможно выделение и скопление вредных веществ, и на наружных установках в местах их возможного выделения и скопления – не реже одного раза за смену;</w:t>
      </w:r>
    </w:p>
    <w:p>
      <w:pPr>
        <w:spacing w:after="0"/>
        <w:ind w:left="0"/>
        <w:jc w:val="both"/>
      </w:pPr>
      <w:r>
        <w:rPr>
          <w:rFonts w:ascii="Times New Roman"/>
          <w:b w:val="false"/>
          <w:i w:val="false"/>
          <w:color w:val="000000"/>
          <w:sz w:val="28"/>
        </w:rPr>
        <w:t>
      3) в помещениях, где не имеется источников выделения, но возможно попадание вредных веществ извне – не реже одного раза в сутки;</w:t>
      </w:r>
    </w:p>
    <w:p>
      <w:pPr>
        <w:spacing w:after="0"/>
        <w:ind w:left="0"/>
        <w:jc w:val="both"/>
      </w:pPr>
      <w:r>
        <w:rPr>
          <w:rFonts w:ascii="Times New Roman"/>
          <w:b w:val="false"/>
          <w:i w:val="false"/>
          <w:color w:val="000000"/>
          <w:sz w:val="28"/>
        </w:rPr>
        <w:t>
      4) в местах, обслуживаемых периодически – перед началом работ и в процессе работы;</w:t>
      </w:r>
    </w:p>
    <w:p>
      <w:pPr>
        <w:spacing w:after="0"/>
        <w:ind w:left="0"/>
        <w:jc w:val="both"/>
      </w:pPr>
      <w:r>
        <w:rPr>
          <w:rFonts w:ascii="Times New Roman"/>
          <w:b w:val="false"/>
          <w:i w:val="false"/>
          <w:color w:val="000000"/>
          <w:sz w:val="28"/>
        </w:rPr>
        <w:t>
      5) в резервуарном парке, в центре каждого каре резервуаров, вокруг обваловки на расстоянии 5-10 метров от него на осевых линиях резервуара с подветренной стороны – не реже одного раза за смену;</w:t>
      </w:r>
    </w:p>
    <w:p>
      <w:pPr>
        <w:spacing w:after="0"/>
        <w:ind w:left="0"/>
        <w:jc w:val="both"/>
      </w:pPr>
      <w:r>
        <w:rPr>
          <w:rFonts w:ascii="Times New Roman"/>
          <w:b w:val="false"/>
          <w:i w:val="false"/>
          <w:color w:val="000000"/>
          <w:sz w:val="28"/>
        </w:rPr>
        <w:t>
      6) при аварийных работах в загазованной зоне – не реже одного раза в 30 минут.</w:t>
      </w:r>
    </w:p>
    <w:bookmarkStart w:name="z2125" w:id="1209"/>
    <w:p>
      <w:pPr>
        <w:spacing w:after="0"/>
        <w:ind w:left="0"/>
        <w:jc w:val="both"/>
      </w:pPr>
      <w:r>
        <w:rPr>
          <w:rFonts w:ascii="Times New Roman"/>
          <w:b w:val="false"/>
          <w:i w:val="false"/>
          <w:color w:val="000000"/>
          <w:sz w:val="28"/>
        </w:rPr>
        <w:t>
      1213. После ликвидации аварийной ситуации в соответствии с ПЛА дополнительно провести анализ воздуха в местах возможного скопления вредных веществ, сероводорода.</w:t>
      </w:r>
    </w:p>
    <w:bookmarkEnd w:id="1209"/>
    <w:bookmarkStart w:name="z2126" w:id="1210"/>
    <w:p>
      <w:pPr>
        <w:spacing w:after="0"/>
        <w:ind w:left="0"/>
        <w:jc w:val="both"/>
      </w:pPr>
      <w:r>
        <w:rPr>
          <w:rFonts w:ascii="Times New Roman"/>
          <w:b w:val="false"/>
          <w:i w:val="false"/>
          <w:color w:val="000000"/>
          <w:sz w:val="28"/>
        </w:rPr>
        <w:t>
      1214. Контроль воздушной среды в населенном пункте осуществляется в стационарных точках и передвижными лабораториями согласно графику, утвержденному техническим руководителем организации.</w:t>
      </w:r>
    </w:p>
    <w:bookmarkEnd w:id="1210"/>
    <w:bookmarkStart w:name="z2127" w:id="1211"/>
    <w:p>
      <w:pPr>
        <w:spacing w:after="0"/>
        <w:ind w:left="0"/>
        <w:jc w:val="both"/>
      </w:pPr>
      <w:r>
        <w:rPr>
          <w:rFonts w:ascii="Times New Roman"/>
          <w:b w:val="false"/>
          <w:i w:val="false"/>
          <w:color w:val="000000"/>
          <w:sz w:val="28"/>
        </w:rPr>
        <w:t>
      1215. Результаты анализов заносятся:</w:t>
      </w:r>
    </w:p>
    <w:bookmarkEnd w:id="1211"/>
    <w:p>
      <w:pPr>
        <w:spacing w:after="0"/>
        <w:ind w:left="0"/>
        <w:jc w:val="both"/>
      </w:pPr>
      <w:r>
        <w:rPr>
          <w:rFonts w:ascii="Times New Roman"/>
          <w:b w:val="false"/>
          <w:i w:val="false"/>
          <w:color w:val="000000"/>
          <w:sz w:val="28"/>
        </w:rPr>
        <w:t>
      1) в журнал регистрации анализов;</w:t>
      </w:r>
    </w:p>
    <w:p>
      <w:pPr>
        <w:spacing w:after="0"/>
        <w:ind w:left="0"/>
        <w:jc w:val="both"/>
      </w:pPr>
      <w:r>
        <w:rPr>
          <w:rFonts w:ascii="Times New Roman"/>
          <w:b w:val="false"/>
          <w:i w:val="false"/>
          <w:color w:val="000000"/>
          <w:sz w:val="28"/>
        </w:rPr>
        <w:t>
      2) в карту отбора проб (фиксируются данные отбора проб: место, процесс, направление и сила ветра, метеорологические условия).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136" w:id="1212"/>
    <w:p>
      <w:pPr>
        <w:spacing w:after="0"/>
        <w:ind w:left="0"/>
        <w:jc w:val="both"/>
      </w:pPr>
      <w:r>
        <w:rPr>
          <w:rFonts w:ascii="Times New Roman"/>
          <w:b w:val="false"/>
          <w:i w:val="false"/>
          <w:color w:val="000000"/>
          <w:sz w:val="28"/>
        </w:rPr>
        <w:t>
      Минимальные безопасные расстояния</w:t>
      </w:r>
    </w:p>
    <w:bookmarkEnd w:id="1212"/>
    <w:p>
      <w:pPr>
        <w:spacing w:after="0"/>
        <w:ind w:left="0"/>
        <w:jc w:val="both"/>
      </w:pPr>
      <w:r>
        <w:rPr>
          <w:rFonts w:ascii="Times New Roman"/>
          <w:b w:val="false"/>
          <w:i w:val="false"/>
          <w:color w:val="000000"/>
          <w:sz w:val="28"/>
        </w:rPr>
        <w:t>
               объектов обустройства нефтегазового месторождения</w:t>
      </w:r>
    </w:p>
    <w:p>
      <w:pPr>
        <w:spacing w:after="0"/>
        <w:ind w:left="0"/>
        <w:jc w:val="both"/>
      </w:pPr>
      <w:r>
        <w:rPr>
          <w:rFonts w:ascii="Times New Roman"/>
          <w:b w:val="false"/>
          <w:i w:val="false"/>
          <w:color w:val="000000"/>
          <w:sz w:val="28"/>
        </w:rPr>
        <w:t>
      от зданий и сооружений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здания общежития, вахтовые поселки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здания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и сельскохозяйственные объекты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нефтегазопроводы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Линии электропередач(ВЛ 6 кВ и выше)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Электроподстанции</w:t>
            </w:r>
          </w:p>
          <w:p>
            <w:pPr>
              <w:spacing w:after="20"/>
              <w:ind w:left="20"/>
              <w:jc w:val="both"/>
            </w:pPr>
            <w:r>
              <w:rPr>
                <w:rFonts w:ascii="Times New Roman"/>
                <w:b w:val="false"/>
                <w:i w:val="false"/>
                <w:color w:val="000000"/>
                <w:sz w:val="20"/>
              </w:rPr>
              <w:t>
(35/6/110/35 кВ)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Устья нефтяных скважин-фонтанных, газлифтных, оборудованных насосами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Устья нефтяных скважин со станками – качалками, устья нагнетательных скважин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Здания и сооружения по добыче нефти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ПУЭ</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Факел для сжигания газа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Свеча сброса газа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145" w:id="1213"/>
    <w:p>
      <w:pPr>
        <w:spacing w:after="0"/>
        <w:ind w:left="0"/>
        <w:jc w:val="both"/>
      </w:pPr>
      <w:r>
        <w:rPr>
          <w:rFonts w:ascii="Times New Roman"/>
          <w:b w:val="false"/>
          <w:i w:val="false"/>
          <w:color w:val="000000"/>
          <w:sz w:val="28"/>
        </w:rPr>
        <w:t xml:space="preserve">
      Форма            </w:t>
      </w:r>
    </w:p>
    <w:bookmarkEnd w:id="1213"/>
    <w:bookmarkStart w:name="z2146" w:id="1214"/>
    <w:p>
      <w:pPr>
        <w:spacing w:after="0"/>
        <w:ind w:left="0"/>
        <w:jc w:val="both"/>
      </w:pPr>
      <w:r>
        <w:rPr>
          <w:rFonts w:ascii="Times New Roman"/>
          <w:b w:val="false"/>
          <w:i w:val="false"/>
          <w:color w:val="000000"/>
          <w:sz w:val="28"/>
        </w:rPr>
        <w:t>
      Акт о вводе в эксплуатацию буровой установки</w:t>
      </w:r>
    </w:p>
    <w:bookmarkEnd w:id="1214"/>
    <w:p>
      <w:pPr>
        <w:spacing w:after="0"/>
        <w:ind w:left="0"/>
        <w:jc w:val="both"/>
      </w:pPr>
      <w:r>
        <w:rPr>
          <w:rFonts w:ascii="Times New Roman"/>
          <w:b w:val="false"/>
          <w:i w:val="false"/>
          <w:color w:val="000000"/>
          <w:sz w:val="28"/>
        </w:rPr>
        <w:t>
      Скважина № ________площади ___________________ "___" __________20__г.</w:t>
      </w:r>
    </w:p>
    <w:p>
      <w:pPr>
        <w:spacing w:after="0"/>
        <w:ind w:left="0"/>
        <w:jc w:val="both"/>
      </w:pPr>
      <w:r>
        <w:rPr>
          <w:rFonts w:ascii="Times New Roman"/>
          <w:b w:val="false"/>
          <w:i w:val="false"/>
          <w:color w:val="000000"/>
          <w:sz w:val="28"/>
        </w:rPr>
        <w:t>
      В соответствии с Правилами обеспечения промышленной безопасности, Комиссия в составе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проверили готовность к пуску буровой установки ______________________</w:t>
      </w:r>
    </w:p>
    <w:p>
      <w:pPr>
        <w:spacing w:after="0"/>
        <w:ind w:left="0"/>
        <w:jc w:val="both"/>
      </w:pPr>
      <w:r>
        <w:rPr>
          <w:rFonts w:ascii="Times New Roman"/>
          <w:b w:val="false"/>
          <w:i w:val="false"/>
          <w:color w:val="000000"/>
          <w:sz w:val="28"/>
        </w:rPr>
        <w:t>
      (типа)</w:t>
      </w:r>
    </w:p>
    <w:p>
      <w:pPr>
        <w:spacing w:after="0"/>
        <w:ind w:left="0"/>
        <w:jc w:val="both"/>
      </w:pPr>
      <w:r>
        <w:rPr>
          <w:rFonts w:ascii="Times New Roman"/>
          <w:b w:val="false"/>
          <w:i w:val="false"/>
          <w:color w:val="000000"/>
          <w:sz w:val="28"/>
        </w:rPr>
        <w:t>
      имеющей: вышку ______________________ фундамент _____________________</w:t>
      </w:r>
    </w:p>
    <w:p>
      <w:pPr>
        <w:spacing w:after="0"/>
        <w:ind w:left="0"/>
        <w:jc w:val="both"/>
      </w:pPr>
      <w:r>
        <w:rPr>
          <w:rFonts w:ascii="Times New Roman"/>
          <w:b w:val="false"/>
          <w:i w:val="false"/>
          <w:color w:val="000000"/>
          <w:sz w:val="28"/>
        </w:rPr>
        <w:t>
      (типа)</w:t>
      </w:r>
    </w:p>
    <w:p>
      <w:pPr>
        <w:spacing w:after="0"/>
        <w:ind w:left="0"/>
        <w:jc w:val="both"/>
      </w:pPr>
      <w:r>
        <w:rPr>
          <w:rFonts w:ascii="Times New Roman"/>
          <w:b w:val="false"/>
          <w:i w:val="false"/>
          <w:color w:val="000000"/>
          <w:sz w:val="28"/>
        </w:rPr>
        <w:t>
      лебедку _____________________ с приводом от _________________________</w:t>
      </w:r>
    </w:p>
    <w:p>
      <w:pPr>
        <w:spacing w:after="0"/>
        <w:ind w:left="0"/>
        <w:jc w:val="both"/>
      </w:pPr>
      <w:r>
        <w:rPr>
          <w:rFonts w:ascii="Times New Roman"/>
          <w:b w:val="false"/>
          <w:i w:val="false"/>
          <w:color w:val="000000"/>
          <w:sz w:val="28"/>
        </w:rPr>
        <w:t>
      (типа)</w:t>
      </w:r>
    </w:p>
    <w:p>
      <w:pPr>
        <w:spacing w:after="0"/>
        <w:ind w:left="0"/>
        <w:jc w:val="both"/>
      </w:pPr>
      <w:r>
        <w:rPr>
          <w:rFonts w:ascii="Times New Roman"/>
          <w:b w:val="false"/>
          <w:i w:val="false"/>
          <w:color w:val="000000"/>
          <w:sz w:val="28"/>
        </w:rPr>
        <w:t>
      буровые насосы ___________________ с приводом от ____________________</w:t>
      </w:r>
    </w:p>
    <w:p>
      <w:pPr>
        <w:spacing w:after="0"/>
        <w:ind w:left="0"/>
        <w:jc w:val="both"/>
      </w:pPr>
      <w:r>
        <w:rPr>
          <w:rFonts w:ascii="Times New Roman"/>
          <w:b w:val="false"/>
          <w:i w:val="false"/>
          <w:color w:val="000000"/>
          <w:sz w:val="28"/>
        </w:rPr>
        <w:t>
      (типа)</w:t>
      </w:r>
    </w:p>
    <w:p>
      <w:pPr>
        <w:spacing w:after="0"/>
        <w:ind w:left="0"/>
        <w:jc w:val="both"/>
      </w:pPr>
      <w:r>
        <w:rPr>
          <w:rFonts w:ascii="Times New Roman"/>
          <w:b w:val="false"/>
          <w:i w:val="false"/>
          <w:color w:val="000000"/>
          <w:sz w:val="28"/>
        </w:rPr>
        <w:t>
      ротор ___________________ с приводом от _____________________________</w:t>
      </w:r>
    </w:p>
    <w:p>
      <w:pPr>
        <w:spacing w:after="0"/>
        <w:ind w:left="0"/>
        <w:jc w:val="both"/>
      </w:pPr>
      <w:r>
        <w:rPr>
          <w:rFonts w:ascii="Times New Roman"/>
          <w:b w:val="false"/>
          <w:i w:val="false"/>
          <w:color w:val="000000"/>
          <w:sz w:val="28"/>
        </w:rPr>
        <w:t>
      (типа)</w:t>
      </w:r>
    </w:p>
    <w:p>
      <w:pPr>
        <w:spacing w:after="0"/>
        <w:ind w:left="0"/>
        <w:jc w:val="both"/>
      </w:pPr>
      <w:r>
        <w:rPr>
          <w:rFonts w:ascii="Times New Roman"/>
          <w:b w:val="false"/>
          <w:i w:val="false"/>
          <w:color w:val="000000"/>
          <w:sz w:val="28"/>
        </w:rPr>
        <w:t>
      редуктор ____________________________ кронблок ______________________</w:t>
      </w:r>
    </w:p>
    <w:p>
      <w:pPr>
        <w:spacing w:after="0"/>
        <w:ind w:left="0"/>
        <w:jc w:val="both"/>
      </w:pPr>
      <w:r>
        <w:rPr>
          <w:rFonts w:ascii="Times New Roman"/>
          <w:b w:val="false"/>
          <w:i w:val="false"/>
          <w:color w:val="000000"/>
          <w:sz w:val="28"/>
        </w:rPr>
        <w:t>
      талевый блок ________________________ подъемный крюк ________________</w:t>
      </w:r>
    </w:p>
    <w:p>
      <w:pPr>
        <w:spacing w:after="0"/>
        <w:ind w:left="0"/>
        <w:jc w:val="both"/>
      </w:pPr>
      <w:r>
        <w:rPr>
          <w:rFonts w:ascii="Times New Roman"/>
          <w:b w:val="false"/>
          <w:i w:val="false"/>
          <w:color w:val="000000"/>
          <w:sz w:val="28"/>
        </w:rPr>
        <w:t>
      вертлюг _____________________________ глиномешалку __________________</w:t>
      </w:r>
    </w:p>
    <w:p>
      <w:pPr>
        <w:spacing w:after="0"/>
        <w:ind w:left="0"/>
        <w:jc w:val="both"/>
      </w:pPr>
      <w:r>
        <w:rPr>
          <w:rFonts w:ascii="Times New Roman"/>
          <w:b w:val="false"/>
          <w:i w:val="false"/>
          <w:color w:val="000000"/>
          <w:sz w:val="28"/>
        </w:rPr>
        <w:t>
      с приводом от _______________________________________________________</w:t>
      </w:r>
    </w:p>
    <w:p>
      <w:pPr>
        <w:spacing w:after="0"/>
        <w:ind w:left="0"/>
        <w:jc w:val="both"/>
      </w:pPr>
      <w:r>
        <w:rPr>
          <w:rFonts w:ascii="Times New Roman"/>
          <w:b w:val="false"/>
          <w:i w:val="false"/>
          <w:color w:val="000000"/>
          <w:sz w:val="28"/>
        </w:rPr>
        <w:t>
      и следующее вспомогательное оборудование: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 проверке выявлено:</w:t>
      </w:r>
    </w:p>
    <w:p>
      <w:pPr>
        <w:spacing w:after="0"/>
        <w:ind w:left="0"/>
        <w:jc w:val="both"/>
      </w:pPr>
      <w:r>
        <w:rPr>
          <w:rFonts w:ascii="Times New Roman"/>
          <w:b w:val="false"/>
          <w:i w:val="false"/>
          <w:color w:val="000000"/>
          <w:sz w:val="28"/>
        </w:rPr>
        <w:t>
      1. Комплектность буровой установки ____________________________</w:t>
      </w:r>
    </w:p>
    <w:p>
      <w:pPr>
        <w:spacing w:after="0"/>
        <w:ind w:left="0"/>
        <w:jc w:val="both"/>
      </w:pPr>
      <w:r>
        <w:rPr>
          <w:rFonts w:ascii="Times New Roman"/>
          <w:b w:val="false"/>
          <w:i w:val="false"/>
          <w:color w:val="000000"/>
          <w:sz w:val="28"/>
        </w:rPr>
        <w:t>
      2. Техническое состояние оборудования _________________________</w:t>
      </w:r>
    </w:p>
    <w:p>
      <w:pPr>
        <w:spacing w:after="0"/>
        <w:ind w:left="0"/>
        <w:jc w:val="both"/>
      </w:pPr>
      <w:r>
        <w:rPr>
          <w:rFonts w:ascii="Times New Roman"/>
          <w:b w:val="false"/>
          <w:i w:val="false"/>
          <w:color w:val="000000"/>
          <w:sz w:val="28"/>
        </w:rPr>
        <w:t>
      3. Состояние талевого каната __________________________________</w:t>
      </w:r>
    </w:p>
    <w:p>
      <w:pPr>
        <w:spacing w:after="0"/>
        <w:ind w:left="0"/>
        <w:jc w:val="both"/>
      </w:pPr>
      <w:r>
        <w:rPr>
          <w:rFonts w:ascii="Times New Roman"/>
          <w:b w:val="false"/>
          <w:i w:val="false"/>
          <w:color w:val="000000"/>
          <w:sz w:val="28"/>
        </w:rPr>
        <w:t>
      4. Наличие и состояние ограждений движущихся и вращающихся</w:t>
      </w:r>
    </w:p>
    <w:p>
      <w:pPr>
        <w:spacing w:after="0"/>
        <w:ind w:left="0"/>
        <w:jc w:val="both"/>
      </w:pPr>
      <w:r>
        <w:rPr>
          <w:rFonts w:ascii="Times New Roman"/>
          <w:b w:val="false"/>
          <w:i w:val="false"/>
          <w:color w:val="000000"/>
          <w:sz w:val="28"/>
        </w:rPr>
        <w:t>
      частей механизмов, токоведущих частей и циркуляционной системы 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Укомплектованность буровой установки КИПиА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Наличие устройств механизации и автоматизации, средств</w:t>
      </w:r>
    </w:p>
    <w:p>
      <w:pPr>
        <w:spacing w:after="0"/>
        <w:ind w:left="0"/>
        <w:jc w:val="both"/>
      </w:pPr>
      <w:r>
        <w:rPr>
          <w:rFonts w:ascii="Times New Roman"/>
          <w:b w:val="false"/>
          <w:i w:val="false"/>
          <w:color w:val="000000"/>
          <w:sz w:val="28"/>
        </w:rPr>
        <w:t>
      безопасности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соответствует ли утвержденному перечню</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или причины несоответствия)</w:t>
      </w:r>
    </w:p>
    <w:p>
      <w:pPr>
        <w:spacing w:after="0"/>
        <w:ind w:left="0"/>
        <w:jc w:val="both"/>
      </w:pPr>
      <w:r>
        <w:rPr>
          <w:rFonts w:ascii="Times New Roman"/>
          <w:b w:val="false"/>
          <w:i w:val="false"/>
          <w:color w:val="000000"/>
          <w:sz w:val="28"/>
        </w:rPr>
        <w:t>
      7. Освещение буровой __________________________________________</w:t>
      </w:r>
    </w:p>
    <w:p>
      <w:pPr>
        <w:spacing w:after="0"/>
        <w:ind w:left="0"/>
        <w:jc w:val="both"/>
      </w:pPr>
      <w:r>
        <w:rPr>
          <w:rFonts w:ascii="Times New Roman"/>
          <w:b w:val="false"/>
          <w:i w:val="false"/>
          <w:color w:val="000000"/>
          <w:sz w:val="28"/>
        </w:rPr>
        <w:t>
      8. Наличие аварийного освящения _______________________________</w:t>
      </w:r>
    </w:p>
    <w:p>
      <w:pPr>
        <w:spacing w:after="0"/>
        <w:ind w:left="0"/>
        <w:jc w:val="both"/>
      </w:pPr>
      <w:r>
        <w:rPr>
          <w:rFonts w:ascii="Times New Roman"/>
          <w:b w:val="false"/>
          <w:i w:val="false"/>
          <w:color w:val="000000"/>
          <w:sz w:val="28"/>
        </w:rPr>
        <w:t>
      9. Состояние помещений ________________________________________</w:t>
      </w:r>
    </w:p>
    <w:p>
      <w:pPr>
        <w:spacing w:after="0"/>
        <w:ind w:left="0"/>
        <w:jc w:val="both"/>
      </w:pPr>
      <w:r>
        <w:rPr>
          <w:rFonts w:ascii="Times New Roman"/>
          <w:b w:val="false"/>
          <w:i w:val="false"/>
          <w:color w:val="000000"/>
          <w:sz w:val="28"/>
        </w:rPr>
        <w:t>
      10. Состояние каната вспомогательной лебедки, ключей __________</w:t>
      </w:r>
    </w:p>
    <w:p>
      <w:pPr>
        <w:spacing w:after="0"/>
        <w:ind w:left="0"/>
        <w:jc w:val="both"/>
      </w:pPr>
      <w:r>
        <w:rPr>
          <w:rFonts w:ascii="Times New Roman"/>
          <w:b w:val="false"/>
          <w:i w:val="false"/>
          <w:color w:val="000000"/>
          <w:sz w:val="28"/>
        </w:rPr>
        <w:t>
      11. Наличие инструкций, знаков и плакатов по безопасности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Наличие допуска на ведение буровых работ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Знание персоналом настоящих Правил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К Акту прилагаются:</w:t>
      </w:r>
    </w:p>
    <w:p>
      <w:pPr>
        <w:spacing w:after="0"/>
        <w:ind w:left="0"/>
        <w:jc w:val="both"/>
      </w:pPr>
      <w:r>
        <w:rPr>
          <w:rFonts w:ascii="Times New Roman"/>
          <w:b w:val="false"/>
          <w:i w:val="false"/>
          <w:color w:val="000000"/>
          <w:sz w:val="28"/>
        </w:rPr>
        <w:t>
      Акт об испытании нагнетательных линий буровых насосов;</w:t>
      </w:r>
    </w:p>
    <w:p>
      <w:pPr>
        <w:spacing w:after="0"/>
        <w:ind w:left="0"/>
        <w:jc w:val="both"/>
      </w:pPr>
      <w:r>
        <w:rPr>
          <w:rFonts w:ascii="Times New Roman"/>
          <w:b w:val="false"/>
          <w:i w:val="false"/>
          <w:color w:val="000000"/>
          <w:sz w:val="28"/>
        </w:rPr>
        <w:t>
      Акт об испытании ограничителя подъема талевого блока;</w:t>
      </w:r>
    </w:p>
    <w:p>
      <w:pPr>
        <w:spacing w:after="0"/>
        <w:ind w:left="0"/>
        <w:jc w:val="both"/>
      </w:pPr>
      <w:r>
        <w:rPr>
          <w:rFonts w:ascii="Times New Roman"/>
          <w:b w:val="false"/>
          <w:i w:val="false"/>
          <w:color w:val="000000"/>
          <w:sz w:val="28"/>
        </w:rPr>
        <w:t>
      Акт об опрессовке пневмосистемы буровой установки.</w:t>
      </w:r>
    </w:p>
    <w:p>
      <w:pPr>
        <w:spacing w:after="0"/>
        <w:ind w:left="0"/>
        <w:jc w:val="both"/>
      </w:pPr>
      <w:r>
        <w:rPr>
          <w:rFonts w:ascii="Times New Roman"/>
          <w:b w:val="false"/>
          <w:i w:val="false"/>
          <w:color w:val="000000"/>
          <w:sz w:val="28"/>
        </w:rPr>
        <w:t>
      Заключение комиссии: ________________________________________________</w:t>
      </w:r>
    </w:p>
    <w:p>
      <w:pPr>
        <w:spacing w:after="0"/>
        <w:ind w:left="0"/>
        <w:jc w:val="both"/>
      </w:pPr>
      <w:r>
        <w:rPr>
          <w:rFonts w:ascii="Times New Roman"/>
          <w:b w:val="false"/>
          <w:i w:val="false"/>
          <w:color w:val="000000"/>
          <w:sz w:val="28"/>
        </w:rPr>
        <w:t>
      Подписи: 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205" w:id="1215"/>
    <w:p>
      <w:pPr>
        <w:spacing w:after="0"/>
        <w:ind w:left="0"/>
        <w:jc w:val="both"/>
      </w:pPr>
      <w:r>
        <w:rPr>
          <w:rFonts w:ascii="Times New Roman"/>
          <w:b w:val="false"/>
          <w:i w:val="false"/>
          <w:color w:val="000000"/>
          <w:sz w:val="28"/>
        </w:rPr>
        <w:t>
      Первичные действия буровой вахты при обнаружении</w:t>
      </w:r>
    </w:p>
    <w:bookmarkEnd w:id="1215"/>
    <w:p>
      <w:pPr>
        <w:spacing w:after="0"/>
        <w:ind w:left="0"/>
        <w:jc w:val="both"/>
      </w:pPr>
      <w:r>
        <w:rPr>
          <w:rFonts w:ascii="Times New Roman"/>
          <w:b w:val="false"/>
          <w:i w:val="false"/>
          <w:color w:val="000000"/>
          <w:sz w:val="28"/>
        </w:rPr>
        <w:t>
      газонефтеводопроявлений и возникновении открытых фонтанов при</w:t>
      </w:r>
    </w:p>
    <w:p>
      <w:pPr>
        <w:spacing w:after="0"/>
        <w:ind w:left="0"/>
        <w:jc w:val="both"/>
      </w:pPr>
      <w:r>
        <w:rPr>
          <w:rFonts w:ascii="Times New Roman"/>
          <w:b w:val="false"/>
          <w:i w:val="false"/>
          <w:color w:val="000000"/>
          <w:sz w:val="28"/>
        </w:rPr>
        <w:t>
      строительстве нефтяных и газовых скважин.</w:t>
      </w:r>
    </w:p>
    <w:bookmarkStart w:name="z2208" w:id="1216"/>
    <w:p>
      <w:pPr>
        <w:spacing w:after="0"/>
        <w:ind w:left="0"/>
        <w:jc w:val="both"/>
      </w:pPr>
      <w:r>
        <w:rPr>
          <w:rFonts w:ascii="Times New Roman"/>
          <w:b w:val="false"/>
          <w:i w:val="false"/>
          <w:color w:val="000000"/>
          <w:sz w:val="28"/>
        </w:rPr>
        <w:t>
      1. Действия вахты при бурении скважин:</w:t>
      </w:r>
    </w:p>
    <w:bookmarkEnd w:id="1216"/>
    <w:p>
      <w:pPr>
        <w:spacing w:after="0"/>
        <w:ind w:left="0"/>
        <w:jc w:val="both"/>
      </w:pPr>
      <w:r>
        <w:rPr>
          <w:rFonts w:ascii="Times New Roman"/>
          <w:b w:val="false"/>
          <w:i w:val="false"/>
          <w:color w:val="000000"/>
          <w:sz w:val="28"/>
        </w:rPr>
        <w:t>
      1) Бурильщик подает звуковой сигнал "Выброс", приподнимает буровой инструмент на длину ведущей трубы из расчета, чтобы замок первой трубы с шаровым краном был над столом ротора на уровне элеватора или автоматического ключа бурового (далее – ключ АКБ), а против плашек превентора была гладкая часть трубы. Закрепляет тормоз лебедки;</w:t>
      </w:r>
    </w:p>
    <w:p>
      <w:pPr>
        <w:spacing w:after="0"/>
        <w:ind w:left="0"/>
        <w:jc w:val="both"/>
      </w:pPr>
      <w:r>
        <w:rPr>
          <w:rFonts w:ascii="Times New Roman"/>
          <w:b w:val="false"/>
          <w:i w:val="false"/>
          <w:color w:val="000000"/>
          <w:sz w:val="28"/>
        </w:rPr>
        <w:t>
      2) второй помощник бурильщика останавливает насосы. Бурильщик с первым и третьим помощниками демонтируют клинья.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r>
        <w:rPr>
          <w:rFonts w:ascii="Times New Roman"/>
          <w:b w:val="false"/>
          <w:i w:val="false"/>
          <w:color w:val="000000"/>
          <w:sz w:val="28"/>
        </w:rPr>
        <w:t xml:space="preserve"> Если шаровой кран в компоновке бурильной колонны отсутствует (ГНВП произошло из пласта, непредусмотренного проектом на строительство скважины), бурильщик с первым и третьим помощниками разгружают инструмент на ротор (на клинья, элеватор) отворачивают ведущую трубу и устанавливают шаровой кран (обратный клапан), затем снова наворачивают ведущую трубу и инструмент подвешивают на талевой системе так, чтобы замок первой трубы был над столом ротора на уровне элеватора или ключа АКБ, а против плашек превентора была гладкая часть трубы. Закрепляют тормоз лебедки, клинья демонтируют;</w:t>
      </w:r>
    </w:p>
    <w:p>
      <w:pPr>
        <w:spacing w:after="0"/>
        <w:ind w:left="0"/>
        <w:jc w:val="both"/>
      </w:pPr>
      <w:r>
        <w:rPr>
          <w:rFonts w:ascii="Times New Roman"/>
          <w:b w:val="false"/>
          <w:i w:val="false"/>
          <w:color w:val="000000"/>
          <w:sz w:val="28"/>
        </w:rPr>
        <w:t>
      3) первый и третий помощники бурильщика проверяют задвижки на выкидных линиях, из которых резервные и на отводе на дегазатор должны быть открыты, а остальные закрыты;</w:t>
      </w:r>
    </w:p>
    <w:p>
      <w:pPr>
        <w:spacing w:after="0"/>
        <w:ind w:left="0"/>
        <w:jc w:val="both"/>
      </w:pPr>
      <w:r>
        <w:rPr>
          <w:rFonts w:ascii="Times New Roman"/>
          <w:b w:val="false"/>
          <w:i w:val="false"/>
          <w:color w:val="000000"/>
          <w:sz w:val="28"/>
        </w:rPr>
        <w:t>
      4) бурильщик с помощью дублера пульта управления открывает гидроприводную задвижку на линии дросселирования и закрывает универсальный превентор, а если его нет – верхний плашечный;</w:t>
      </w:r>
    </w:p>
    <w:p>
      <w:pPr>
        <w:spacing w:after="0"/>
        <w:ind w:left="0"/>
        <w:jc w:val="both"/>
      </w:pPr>
      <w:r>
        <w:rPr>
          <w:rFonts w:ascii="Times New Roman"/>
          <w:b w:val="false"/>
          <w:i w:val="false"/>
          <w:color w:val="000000"/>
          <w:sz w:val="28"/>
        </w:rPr>
        <w:t>
      5) в случае закрытия плашечного превентора по команде бурильщика помощники фиксируют схождение плашек ручным приводом с обязательным отсчетом числа оборотов штурвала, указанно на щите; на правом штурвале работает первый и третий, на левом – второй и четвертый помощники бурильщика;</w:t>
      </w:r>
    </w:p>
    <w:p>
      <w:pPr>
        <w:spacing w:after="0"/>
        <w:ind w:left="0"/>
        <w:jc w:val="both"/>
      </w:pPr>
      <w:r>
        <w:rPr>
          <w:rFonts w:ascii="Times New Roman"/>
          <w:b w:val="false"/>
          <w:i w:val="false"/>
          <w:color w:val="000000"/>
          <w:sz w:val="28"/>
        </w:rPr>
        <w:t xml:space="preserve">
      6) бурильщик после 5-10 минут регистрирует избыточное давление на устье скважины, не допуская при этом превышения допустимого давления для последней спущенной колонны и давления гидроразрыва; </w:t>
      </w:r>
    </w:p>
    <w:p>
      <w:pPr>
        <w:spacing w:after="0"/>
        <w:ind w:left="0"/>
        <w:jc w:val="both"/>
      </w:pPr>
      <w:r>
        <w:rPr>
          <w:rFonts w:ascii="Times New Roman"/>
          <w:b w:val="false"/>
          <w:i w:val="false"/>
          <w:color w:val="000000"/>
          <w:sz w:val="28"/>
        </w:rPr>
        <w:t>
      7) после герметизации устья передает сообщение ответственному лицу контроля и оператору станции ГТИ;</w:t>
      </w:r>
    </w:p>
    <w:p>
      <w:pPr>
        <w:spacing w:after="0"/>
        <w:ind w:left="0"/>
        <w:jc w:val="both"/>
      </w:pPr>
      <w:r>
        <w:rPr>
          <w:rFonts w:ascii="Times New Roman"/>
          <w:b w:val="false"/>
          <w:i w:val="false"/>
          <w:color w:val="000000"/>
          <w:sz w:val="28"/>
        </w:rPr>
        <w:t>
      8) дальнейшие работы по ликвидации проявления ведутся по указанию руководителя организации при участии АСС.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0" w:id="1217"/>
    <w:p>
      <w:pPr>
        <w:spacing w:after="0"/>
        <w:ind w:left="0"/>
        <w:jc w:val="both"/>
      </w:pPr>
      <w:r>
        <w:rPr>
          <w:rFonts w:ascii="Times New Roman"/>
          <w:b w:val="false"/>
          <w:i w:val="false"/>
          <w:color w:val="000000"/>
          <w:sz w:val="28"/>
        </w:rPr>
        <w:t>
      2. Действия вахты при СПО.</w:t>
      </w:r>
    </w:p>
    <w:bookmarkEnd w:id="1217"/>
    <w:p>
      <w:pPr>
        <w:spacing w:after="0"/>
        <w:ind w:left="0"/>
        <w:jc w:val="both"/>
      </w:pPr>
      <w:r>
        <w:rPr>
          <w:rFonts w:ascii="Times New Roman"/>
          <w:b w:val="false"/>
          <w:i w:val="false"/>
          <w:color w:val="000000"/>
          <w:sz w:val="28"/>
        </w:rPr>
        <w:t>
      1) бурильщик подает сигнал "Выброс", собранной вахте сообщает о проявлении. Инструмент разгружают на ротор. Затем вахта приступает к спуску труб, который продолжают пока объем поступившего пластового флюида не превысил допустимую величину. Инструмент разгружают на ротор. Когда отсутствует возможность продолжать спуск труб, бурильщик с помощниками наворачивают ведущую трубу с шаровым краном (вначале наворачивают аварийную трубу с переводником под бурильную колонну другого типоразмера) и подвешивают инструмент на талевой системе так, чтобы замок первой трубы был на уровне элеватора или ключа АКБ. Тормоз лебедки закрепляют, клинья демонтируют и страхуют колонну от выталкивания.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r>
        <w:rPr>
          <w:rFonts w:ascii="Times New Roman"/>
          <w:b w:val="false"/>
          <w:i w:val="false"/>
          <w:color w:val="000000"/>
          <w:sz w:val="28"/>
        </w:rPr>
        <w:t xml:space="preserve"> Если шаровой кран в компоновке бурильной колонны отсутствует (ГНВП произошло из пласта не предусмотренного проектом на строительство скважины), бурильщик с помощниками разгружают инструмент на ротор, устанавливают шаровой кран, наворачивают ведущую трубу и подвешивают инструмент на талевой системе так, чтобы дамок первой трубы был на уровне элеватора или ключа АКБ. Тормоз лебедки закрепляют, клинья демонтируют, колонну страхуют от выталкивания;</w:t>
      </w:r>
    </w:p>
    <w:p>
      <w:pPr>
        <w:spacing w:after="0"/>
        <w:ind w:left="0"/>
        <w:jc w:val="both"/>
      </w:pPr>
      <w:r>
        <w:rPr>
          <w:rFonts w:ascii="Times New Roman"/>
          <w:b w:val="false"/>
          <w:i w:val="false"/>
          <w:color w:val="000000"/>
          <w:sz w:val="28"/>
        </w:rPr>
        <w:t>
      2) ведут дальнейшее наблюдение за изменением давления в трубном и затрубном пространствах;</w:t>
      </w:r>
    </w:p>
    <w:p>
      <w:pPr>
        <w:spacing w:after="0"/>
        <w:ind w:left="0"/>
        <w:jc w:val="both"/>
      </w:pPr>
      <w:r>
        <w:rPr>
          <w:rFonts w:ascii="Times New Roman"/>
          <w:b w:val="false"/>
          <w:i w:val="false"/>
          <w:color w:val="000000"/>
          <w:sz w:val="28"/>
        </w:rPr>
        <w:t>
      3) если трубы спущены до кровли проявляющего пласта, то бурильщик с помощниками разгружают колонну на ротор, наворачивают ведущую трубу с шаровым краном и колонну труб подвешивают на талевой системе так, чтобы замок первой трубы был на уровне элеватора или ключа АКБ. Тормоз лебедки закрепляют, клинья демонтируют;</w:t>
      </w:r>
    </w:p>
    <w:p>
      <w:pPr>
        <w:spacing w:after="0"/>
        <w:ind w:left="0"/>
        <w:jc w:val="both"/>
      </w:pPr>
      <w:r>
        <w:rPr>
          <w:rFonts w:ascii="Times New Roman"/>
          <w:b w:val="false"/>
          <w:i w:val="false"/>
          <w:color w:val="000000"/>
          <w:sz w:val="28"/>
        </w:rPr>
        <w:t>
      4) после герметизации устья передает сообщение ответственному лицу контроля и оператору станции ГТИ;</w:t>
      </w:r>
    </w:p>
    <w:p>
      <w:pPr>
        <w:spacing w:after="0"/>
        <w:ind w:left="0"/>
        <w:jc w:val="both"/>
      </w:pPr>
      <w:r>
        <w:rPr>
          <w:rFonts w:ascii="Times New Roman"/>
          <w:b w:val="false"/>
          <w:i w:val="false"/>
          <w:color w:val="000000"/>
          <w:sz w:val="28"/>
        </w:rPr>
        <w:t>
      5) дальнейшие работы по ликвидации проявления проводят по специальному плану.</w:t>
      </w:r>
    </w:p>
    <w:bookmarkStart w:name="z2229" w:id="1218"/>
    <w:p>
      <w:pPr>
        <w:spacing w:after="0"/>
        <w:ind w:left="0"/>
        <w:jc w:val="both"/>
      </w:pPr>
      <w:r>
        <w:rPr>
          <w:rFonts w:ascii="Times New Roman"/>
          <w:b w:val="false"/>
          <w:i w:val="false"/>
          <w:color w:val="000000"/>
          <w:sz w:val="28"/>
        </w:rPr>
        <w:t>
      3. При отсутствии инструмента в скважине бурильщик подает сигнал "Выброс", сообщает вахте о проявлении. Затем вахта приступает к спуску труб в скважину и продолжает его пока объем поступившего флюида не превысит допустимую величину. Инструмент разгружают на ротор.</w:t>
      </w:r>
    </w:p>
    <w:bookmarkEnd w:id="1218"/>
    <w:bookmarkStart w:name="z2230" w:id="1219"/>
    <w:p>
      <w:pPr>
        <w:spacing w:after="0"/>
        <w:ind w:left="0"/>
        <w:jc w:val="both"/>
      </w:pPr>
      <w:r>
        <w:rPr>
          <w:rFonts w:ascii="Times New Roman"/>
          <w:b w:val="false"/>
          <w:i w:val="false"/>
          <w:color w:val="000000"/>
          <w:sz w:val="28"/>
        </w:rPr>
        <w:t>
      4. Действия вахты при спуске обсадной колонны.</w:t>
      </w:r>
    </w:p>
    <w:bookmarkEnd w:id="1219"/>
    <w:p>
      <w:pPr>
        <w:spacing w:after="0"/>
        <w:ind w:left="0"/>
        <w:jc w:val="both"/>
      </w:pPr>
      <w:r>
        <w:rPr>
          <w:rFonts w:ascii="Times New Roman"/>
          <w:b w:val="false"/>
          <w:i w:val="false"/>
          <w:color w:val="000000"/>
          <w:sz w:val="28"/>
        </w:rPr>
        <w:t>
      I вариант. Плашки одного из превенторов установлены под диаметр обсадной колонны:</w:t>
      </w:r>
    </w:p>
    <w:p>
      <w:pPr>
        <w:spacing w:after="0"/>
        <w:ind w:left="0"/>
        <w:jc w:val="both"/>
      </w:pPr>
      <w:r>
        <w:rPr>
          <w:rFonts w:ascii="Times New Roman"/>
          <w:b w:val="false"/>
          <w:i w:val="false"/>
          <w:color w:val="000000"/>
          <w:sz w:val="28"/>
        </w:rPr>
        <w:t>
      1) после подачи сигнала "Выброс" бурильщик собранной вахте сообщает о проявлении. Нижняя часть обсадной колонны достигла кровли проявляющего пласта;</w:t>
      </w:r>
    </w:p>
    <w:p>
      <w:pPr>
        <w:spacing w:after="0"/>
        <w:ind w:left="0"/>
        <w:jc w:val="both"/>
      </w:pPr>
      <w:r>
        <w:rPr>
          <w:rFonts w:ascii="Times New Roman"/>
          <w:b w:val="false"/>
          <w:i w:val="false"/>
          <w:color w:val="000000"/>
          <w:sz w:val="28"/>
        </w:rPr>
        <w:t>
      2) в этом случае бурильщик с помощниками разгружают обсадную колонну, наротор, устанавливают шаровой кран с переводником, наворачивают ведущую трубу и подвешивают на талевой системе обсадную колонну так, чтобы переводник был на 0,8-1 метр над столом ротора из расчета нахождения немуфтовой части колонны против плашек превентора. Закрепляют тормоз лебедки, клинья демонтируют (убирают элеватор);</w:t>
      </w:r>
    </w:p>
    <w:p>
      <w:pPr>
        <w:spacing w:after="0"/>
        <w:ind w:left="0"/>
        <w:jc w:val="both"/>
      </w:pPr>
      <w:r>
        <w:rPr>
          <w:rFonts w:ascii="Times New Roman"/>
          <w:b w:val="false"/>
          <w:i w:val="false"/>
          <w:color w:val="000000"/>
          <w:sz w:val="28"/>
        </w:rPr>
        <w:t>
      3) если нижняя часть обсадной колонны не достигла кровли проявляющего пласта, а объем поступившего в скважину флюида не превысил допустимого, то необходимо ускорить спуск до кровли проявляющего пласта, используя для этого бурильные трубы;</w:t>
      </w:r>
    </w:p>
    <w:p>
      <w:pPr>
        <w:spacing w:after="0"/>
        <w:ind w:left="0"/>
        <w:jc w:val="both"/>
      </w:pPr>
      <w:r>
        <w:rPr>
          <w:rFonts w:ascii="Times New Roman"/>
          <w:b w:val="false"/>
          <w:i w:val="false"/>
          <w:color w:val="000000"/>
          <w:sz w:val="28"/>
        </w:rPr>
        <w:t>
      4) для этого бурильщик с помощниками на муфту обсадной трубы устанавливают переводник с обсадной трубы на трубы бурильные. Затем вахта приступает к спуску бурильных труб, по завершении которого колонна труб разгружается на ротор. Устанавливают шаровой кран, наворачивают ведущую трубу и колонну труб подвешивают на талевой системе так, чтобы замок первой трубы был над столом ротора на уровне элеватора или ключа АКБ. Закрепляют тормоз лебедки, клинья демонтируют (убирают элеватор);</w:t>
      </w:r>
    </w:p>
    <w:p>
      <w:pPr>
        <w:spacing w:after="0"/>
        <w:ind w:left="0"/>
        <w:jc w:val="both"/>
      </w:pPr>
      <w:r>
        <w:rPr>
          <w:rFonts w:ascii="Times New Roman"/>
          <w:b w:val="false"/>
          <w:i w:val="false"/>
          <w:color w:val="000000"/>
          <w:sz w:val="28"/>
        </w:rPr>
        <w:t>
      5) если отсутствует возможность спуска обсадной колонны на требуемую глубину бурильщик с помощниками разгружают колонну обсадных труб на ротор, устанавливают переводник с шаровым краном, наворачивают ведущую трубу и подвешивают на талевой системе так, чтобы переводник был на 0,8-1 метров над столом ротора. Закрепляют тормоз лебедки, клинья демонтируют (убирают элеватор). Колонну страхуют от выталкивания из скважины.</w:t>
      </w:r>
    </w:p>
    <w:p>
      <w:pPr>
        <w:spacing w:after="0"/>
        <w:ind w:left="0"/>
        <w:jc w:val="both"/>
      </w:pPr>
      <w:r>
        <w:rPr>
          <w:rFonts w:ascii="Times New Roman"/>
          <w:b w:val="false"/>
          <w:i w:val="false"/>
          <w:color w:val="000000"/>
          <w:sz w:val="28"/>
        </w:rPr>
        <w:t>
      II вариант. Плашки в превенторе установлены под диаметр бурильных труб:</w:t>
      </w:r>
    </w:p>
    <w:p>
      <w:pPr>
        <w:spacing w:after="0"/>
        <w:ind w:left="0"/>
        <w:jc w:val="both"/>
      </w:pPr>
      <w:r>
        <w:rPr>
          <w:rFonts w:ascii="Times New Roman"/>
          <w:b w:val="false"/>
          <w:i w:val="false"/>
          <w:color w:val="000000"/>
          <w:sz w:val="28"/>
        </w:rPr>
        <w:t>
      1) бурильщик подает сигнал "Выброс", собранной вахте сообщает о проявлении. Если обсадные трубы спущены до кровли проявляющего пласта, то бурильщик с помощниками разгружают колонну на ротор, навинчивают трубу, снабженную шаровым краном и переводником под обсадную колонну (или устанавливают устройство герметизации устья при спуске обсадных колонн), спускают ее в скважину и колонну труб разгружают на ротор. Наворачивают ведущую трубу и подвешивают колонну труб так, чтобы замок первой трубы был над столом ротора на уровне элеватора или ключа АКБ. Закрепляют тормоз лебедки, клинья демонтируют (убирают элеватор);</w:t>
      </w:r>
    </w:p>
    <w:p>
      <w:pPr>
        <w:spacing w:after="0"/>
        <w:ind w:left="0"/>
        <w:jc w:val="both"/>
      </w:pPr>
      <w:r>
        <w:rPr>
          <w:rFonts w:ascii="Times New Roman"/>
          <w:b w:val="false"/>
          <w:i w:val="false"/>
          <w:color w:val="000000"/>
          <w:sz w:val="28"/>
        </w:rPr>
        <w:t>
      2) если нижняя часть обсадной колонны не достигла кровли проявляющего пласта, то в зависимости от объема поступившего в скважину флюида вахта выполняет работы предусмотренные в I варианте;</w:t>
      </w:r>
    </w:p>
    <w:p>
      <w:pPr>
        <w:spacing w:after="0"/>
        <w:ind w:left="0"/>
        <w:jc w:val="both"/>
      </w:pPr>
      <w:r>
        <w:rPr>
          <w:rFonts w:ascii="Times New Roman"/>
          <w:b w:val="false"/>
          <w:i w:val="false"/>
          <w:color w:val="000000"/>
          <w:sz w:val="28"/>
        </w:rPr>
        <w:t>
      3) о проявлении в процессе спуска обсадной колонны передается сообщение ответственному лицу контроля организации и дальнейшие работы ведутся по специальному плану.</w:t>
      </w:r>
    </w:p>
    <w:bookmarkStart w:name="z2241" w:id="1220"/>
    <w:p>
      <w:pPr>
        <w:spacing w:after="0"/>
        <w:ind w:left="0"/>
        <w:jc w:val="both"/>
      </w:pPr>
      <w:r>
        <w:rPr>
          <w:rFonts w:ascii="Times New Roman"/>
          <w:b w:val="false"/>
          <w:i w:val="false"/>
          <w:color w:val="000000"/>
          <w:sz w:val="28"/>
        </w:rPr>
        <w:t>
      5. Действия вахты при промыслово-геофизических работах:</w:t>
      </w:r>
    </w:p>
    <w:bookmarkEnd w:id="1220"/>
    <w:p>
      <w:pPr>
        <w:spacing w:after="0"/>
        <w:ind w:left="0"/>
        <w:jc w:val="both"/>
      </w:pPr>
      <w:r>
        <w:rPr>
          <w:rFonts w:ascii="Times New Roman"/>
          <w:b w:val="false"/>
          <w:i w:val="false"/>
          <w:color w:val="000000"/>
          <w:sz w:val="28"/>
        </w:rPr>
        <w:t>
      1) бурильщик подает сигнал "Выброс", дает указание об остановке проведения геофизических работ и немедленном подъеме приборов из скважины, вахте сообщает о проявлении;</w:t>
      </w:r>
    </w:p>
    <w:p>
      <w:pPr>
        <w:spacing w:after="0"/>
        <w:ind w:left="0"/>
        <w:jc w:val="both"/>
      </w:pPr>
      <w:r>
        <w:rPr>
          <w:rFonts w:ascii="Times New Roman"/>
          <w:b w:val="false"/>
          <w:i w:val="false"/>
          <w:color w:val="000000"/>
          <w:sz w:val="28"/>
        </w:rPr>
        <w:t>
      2) бурильщик с помощниками способствуют ускорению подъема приборов из скважины, и сообщает ответственному лицу контроля организации о проявлении;</w:t>
      </w:r>
    </w:p>
    <w:p>
      <w:pPr>
        <w:spacing w:after="0"/>
        <w:ind w:left="0"/>
        <w:jc w:val="both"/>
      </w:pPr>
      <w:r>
        <w:rPr>
          <w:rFonts w:ascii="Times New Roman"/>
          <w:b w:val="false"/>
          <w:i w:val="false"/>
          <w:color w:val="000000"/>
          <w:sz w:val="28"/>
        </w:rPr>
        <w:t>
      3) при превышении допустимого объема поступления пластового флюида специальным устройством перерубается кабель и производится герметизация устья.</w:t>
      </w:r>
    </w:p>
    <w:bookmarkStart w:name="z2245" w:id="1221"/>
    <w:p>
      <w:pPr>
        <w:spacing w:after="0"/>
        <w:ind w:left="0"/>
        <w:jc w:val="both"/>
      </w:pPr>
      <w:r>
        <w:rPr>
          <w:rFonts w:ascii="Times New Roman"/>
          <w:b w:val="false"/>
          <w:i w:val="false"/>
          <w:color w:val="000000"/>
          <w:sz w:val="28"/>
        </w:rPr>
        <w:t>
      6. Действия вахты при ремонте скважин. Если устье скважины оборудовано превенторной установкой, практические действия вахты аналогичны изложенным выше. В случае отсутствия превенторной установки персонал выполняет следующие действия:</w:t>
      </w:r>
    </w:p>
    <w:bookmarkEnd w:id="1221"/>
    <w:p>
      <w:pPr>
        <w:spacing w:after="0"/>
        <w:ind w:left="0"/>
        <w:jc w:val="both"/>
      </w:pPr>
      <w:r>
        <w:rPr>
          <w:rFonts w:ascii="Times New Roman"/>
          <w:b w:val="false"/>
          <w:i w:val="false"/>
          <w:color w:val="000000"/>
          <w:sz w:val="28"/>
        </w:rPr>
        <w:t>
      1) СПО с наличием на устье автомата подземного ремонта (далее – АПР);</w:t>
      </w:r>
    </w:p>
    <w:p>
      <w:pPr>
        <w:spacing w:after="0"/>
        <w:ind w:left="0"/>
        <w:jc w:val="both"/>
      </w:pPr>
      <w:r>
        <w:rPr>
          <w:rFonts w:ascii="Times New Roman"/>
          <w:b w:val="false"/>
          <w:i w:val="false"/>
          <w:color w:val="000000"/>
          <w:sz w:val="28"/>
        </w:rPr>
        <w:t>
      2) бурильщик подает сигнал "Выброс", сообщает об осложнении, сажает колонну труб на АПР, отключает электродвигатель от сети, помощники наворачивают и закрепляют монтажный патрубок;</w:t>
      </w:r>
    </w:p>
    <w:p>
      <w:pPr>
        <w:spacing w:after="0"/>
        <w:ind w:left="0"/>
        <w:jc w:val="both"/>
      </w:pPr>
      <w:r>
        <w:rPr>
          <w:rFonts w:ascii="Times New Roman"/>
          <w:b w:val="false"/>
          <w:i w:val="false"/>
          <w:color w:val="000000"/>
          <w:sz w:val="28"/>
        </w:rPr>
        <w:t>
      3) помощники бурильщика надевают элеватор под муфту монтажного патрубка и подвешивают монтажные устройства на подъемный крюк. Бурильщик приподнимает колонну труб, помощник отводит монтажные устройства в сторону;</w:t>
      </w:r>
    </w:p>
    <w:p>
      <w:pPr>
        <w:spacing w:after="0"/>
        <w:ind w:left="0"/>
        <w:jc w:val="both"/>
      </w:pPr>
      <w:r>
        <w:rPr>
          <w:rFonts w:ascii="Times New Roman"/>
          <w:b w:val="false"/>
          <w:i w:val="false"/>
          <w:color w:val="000000"/>
          <w:sz w:val="28"/>
        </w:rPr>
        <w:t>
      4) помощники бурильщика освобождают клинья, вынимают клиновую подвеску из механизма, снимают ее с трубы. Бурильщик опускает колонну труб так, чтобы зацепить механизм монтажными устройствами;</w:t>
      </w:r>
    </w:p>
    <w:p>
      <w:pPr>
        <w:spacing w:after="0"/>
        <w:ind w:left="0"/>
        <w:jc w:val="both"/>
      </w:pPr>
      <w:r>
        <w:rPr>
          <w:rFonts w:ascii="Times New Roman"/>
          <w:b w:val="false"/>
          <w:i w:val="false"/>
          <w:color w:val="000000"/>
          <w:sz w:val="28"/>
        </w:rPr>
        <w:t>
      5) бурильщик с помощниками закрепляют механизм монтажными устройствами, отвинчивают болты, крепящие механизм к фланцу устья скважины;</w:t>
      </w:r>
    </w:p>
    <w:p>
      <w:pPr>
        <w:spacing w:after="0"/>
        <w:ind w:left="0"/>
        <w:jc w:val="both"/>
      </w:pPr>
      <w:r>
        <w:rPr>
          <w:rFonts w:ascii="Times New Roman"/>
          <w:b w:val="false"/>
          <w:i w:val="false"/>
          <w:color w:val="000000"/>
          <w:sz w:val="28"/>
        </w:rPr>
        <w:t>
      6) бурильщик поднимает колонну труб и механизм. Первый помощник устанавливает вспомогательный элеватор наколонный фланец под муфту трубы;</w:t>
      </w:r>
    </w:p>
    <w:p>
      <w:pPr>
        <w:spacing w:after="0"/>
        <w:ind w:left="0"/>
        <w:jc w:val="both"/>
      </w:pPr>
      <w:r>
        <w:rPr>
          <w:rFonts w:ascii="Times New Roman"/>
          <w:b w:val="false"/>
          <w:i w:val="false"/>
          <w:color w:val="000000"/>
          <w:sz w:val="28"/>
        </w:rPr>
        <w:t>
      7) бурильщик опускает механизм и колонну труб до посадки их на вспомогательный элеватор, а помощник снимает элеватор с монтажного патрубка;</w:t>
      </w:r>
    </w:p>
    <w:p>
      <w:pPr>
        <w:spacing w:after="0"/>
        <w:ind w:left="0"/>
        <w:jc w:val="both"/>
      </w:pPr>
      <w:r>
        <w:rPr>
          <w:rFonts w:ascii="Times New Roman"/>
          <w:b w:val="false"/>
          <w:i w:val="false"/>
          <w:color w:val="000000"/>
          <w:sz w:val="28"/>
        </w:rPr>
        <w:t>
      8) бурильщик поднимает механизм до выхода из монтажного патрубка и опускает его на пол рабочей площадки;</w:t>
      </w:r>
    </w:p>
    <w:p>
      <w:pPr>
        <w:spacing w:after="0"/>
        <w:ind w:left="0"/>
        <w:jc w:val="both"/>
      </w:pPr>
      <w:r>
        <w:rPr>
          <w:rFonts w:ascii="Times New Roman"/>
          <w:b w:val="false"/>
          <w:i w:val="false"/>
          <w:color w:val="000000"/>
          <w:sz w:val="28"/>
        </w:rPr>
        <w:t>
      9) помощники отцепляют от механизма монтажные устройства, снимают их с подъемного крюка и вместе с бурильщиком отворачивают монтажный патрубок;</w:t>
      </w:r>
    </w:p>
    <w:p>
      <w:pPr>
        <w:spacing w:after="0"/>
        <w:ind w:left="0"/>
        <w:jc w:val="both"/>
      </w:pPr>
      <w:r>
        <w:rPr>
          <w:rFonts w:ascii="Times New Roman"/>
          <w:b w:val="false"/>
          <w:i w:val="false"/>
          <w:color w:val="000000"/>
          <w:sz w:val="28"/>
        </w:rPr>
        <w:t>
      10) бурильщик и помощники наводят на устье планшайбу с закрепленным уплотнительным кольцом и открытой задвижкой и соединяют патрубок планшайбы с трубами;</w:t>
      </w:r>
    </w:p>
    <w:p>
      <w:pPr>
        <w:spacing w:after="0"/>
        <w:ind w:left="0"/>
        <w:jc w:val="both"/>
      </w:pPr>
      <w:r>
        <w:rPr>
          <w:rFonts w:ascii="Times New Roman"/>
          <w:b w:val="false"/>
          <w:i w:val="false"/>
          <w:color w:val="000000"/>
          <w:sz w:val="28"/>
        </w:rPr>
        <w:t>
      11) бурильщик приподнимает колонну труб с планшайбой, а помощник удаляет нижний элеватор;</w:t>
      </w:r>
    </w:p>
    <w:p>
      <w:pPr>
        <w:spacing w:after="0"/>
        <w:ind w:left="0"/>
        <w:jc w:val="both"/>
      </w:pPr>
      <w:r>
        <w:rPr>
          <w:rFonts w:ascii="Times New Roman"/>
          <w:b w:val="false"/>
          <w:i w:val="false"/>
          <w:color w:val="000000"/>
          <w:sz w:val="28"/>
        </w:rPr>
        <w:t>
      12) первый помощник бурильщика открывает задвижку на выходе в емкость. Задвижки на второй выкидной линии, цементировочного агрегата и доливной емкости должны быть закрыты;</w:t>
      </w:r>
    </w:p>
    <w:p>
      <w:pPr>
        <w:spacing w:after="0"/>
        <w:ind w:left="0"/>
        <w:jc w:val="both"/>
      </w:pPr>
      <w:r>
        <w:rPr>
          <w:rFonts w:ascii="Times New Roman"/>
          <w:b w:val="false"/>
          <w:i w:val="false"/>
          <w:color w:val="000000"/>
          <w:sz w:val="28"/>
        </w:rPr>
        <w:t>
      13) бурильщик сажает планшайбу наколонный фланец, вместе с помощниками закрепляет ее шпильками и герметизирует устье скважины закрытием задвижек центральной и на выкидной линии в емкость и ведет наблюдение за давлением в скважине;</w:t>
      </w:r>
    </w:p>
    <w:p>
      <w:pPr>
        <w:spacing w:after="0"/>
        <w:ind w:left="0"/>
        <w:jc w:val="both"/>
      </w:pPr>
      <w:r>
        <w:rPr>
          <w:rFonts w:ascii="Times New Roman"/>
          <w:b w:val="false"/>
          <w:i w:val="false"/>
          <w:color w:val="000000"/>
          <w:sz w:val="28"/>
        </w:rPr>
        <w:t>
      14) бурильщик с помощниками обвязывают устье с насосом (агрегатом);</w:t>
      </w:r>
    </w:p>
    <w:p>
      <w:pPr>
        <w:spacing w:after="0"/>
        <w:ind w:left="0"/>
        <w:jc w:val="both"/>
      </w:pPr>
      <w:r>
        <w:rPr>
          <w:rFonts w:ascii="Times New Roman"/>
          <w:b w:val="false"/>
          <w:i w:val="false"/>
          <w:color w:val="000000"/>
          <w:sz w:val="28"/>
        </w:rPr>
        <w:t>
      15) бурильщик сообщает ответственному лицу контроля организации о проявлении на скважине;</w:t>
      </w:r>
    </w:p>
    <w:p>
      <w:pPr>
        <w:spacing w:after="0"/>
        <w:ind w:left="0"/>
        <w:jc w:val="both"/>
      </w:pPr>
      <w:r>
        <w:rPr>
          <w:rFonts w:ascii="Times New Roman"/>
          <w:b w:val="false"/>
          <w:i w:val="false"/>
          <w:color w:val="000000"/>
          <w:sz w:val="28"/>
        </w:rPr>
        <w:t>
      16) дальнейшие работы выполняются по утвержденному специальному плану.</w:t>
      </w:r>
    </w:p>
    <w:bookmarkStart w:name="z2262" w:id="1222"/>
    <w:p>
      <w:pPr>
        <w:spacing w:after="0"/>
        <w:ind w:left="0"/>
        <w:jc w:val="both"/>
      </w:pPr>
      <w:r>
        <w:rPr>
          <w:rFonts w:ascii="Times New Roman"/>
          <w:b w:val="false"/>
          <w:i w:val="false"/>
          <w:color w:val="000000"/>
          <w:sz w:val="28"/>
        </w:rPr>
        <w:t>
      7. Действия вахты при СПО с электроцентробежным насосом:</w:t>
      </w:r>
    </w:p>
    <w:bookmarkEnd w:id="1222"/>
    <w:p>
      <w:pPr>
        <w:spacing w:after="0"/>
        <w:ind w:left="0"/>
        <w:jc w:val="both"/>
      </w:pPr>
      <w:r>
        <w:rPr>
          <w:rFonts w:ascii="Times New Roman"/>
          <w:b w:val="false"/>
          <w:i w:val="false"/>
          <w:color w:val="000000"/>
          <w:sz w:val="28"/>
        </w:rPr>
        <w:t>
      1) бурильщик подает сигнал "Выброс", сообщает о проявлении. Сажает колонну труб на фланец;</w:t>
      </w:r>
    </w:p>
    <w:p>
      <w:pPr>
        <w:spacing w:after="0"/>
        <w:ind w:left="0"/>
        <w:jc w:val="both"/>
      </w:pPr>
      <w:r>
        <w:rPr>
          <w:rFonts w:ascii="Times New Roman"/>
          <w:b w:val="false"/>
          <w:i w:val="false"/>
          <w:color w:val="000000"/>
          <w:sz w:val="28"/>
        </w:rPr>
        <w:t>
      2) бурильщик с помощниками наводят на устье планшайбу с открытой задвижкой и с закрепленным уплотнительным кольцом и соединяет патрубок планшайбы с колонной труб;</w:t>
      </w:r>
    </w:p>
    <w:p>
      <w:pPr>
        <w:spacing w:after="0"/>
        <w:ind w:left="0"/>
        <w:jc w:val="both"/>
      </w:pPr>
      <w:r>
        <w:rPr>
          <w:rFonts w:ascii="Times New Roman"/>
          <w:b w:val="false"/>
          <w:i w:val="false"/>
          <w:color w:val="000000"/>
          <w:sz w:val="28"/>
        </w:rPr>
        <w:t>
      3) бурильщик при помощи допускного патрубка приподнимает колонну труб с планшайбой, а его помощники удаляют нижний элеватор;</w:t>
      </w:r>
    </w:p>
    <w:p>
      <w:pPr>
        <w:spacing w:after="0"/>
        <w:ind w:left="0"/>
        <w:jc w:val="both"/>
      </w:pPr>
      <w:r>
        <w:rPr>
          <w:rFonts w:ascii="Times New Roman"/>
          <w:b w:val="false"/>
          <w:i w:val="false"/>
          <w:color w:val="000000"/>
          <w:sz w:val="28"/>
        </w:rPr>
        <w:t>
      4) первый помощник бурильщика открывает задвижку на выкидной линии отвода в емкость. Задвижки на другой выкидной линии должны быть закрыты;</w:t>
      </w:r>
    </w:p>
    <w:p>
      <w:pPr>
        <w:spacing w:after="0"/>
        <w:ind w:left="0"/>
        <w:jc w:val="both"/>
      </w:pPr>
      <w:r>
        <w:rPr>
          <w:rFonts w:ascii="Times New Roman"/>
          <w:b w:val="false"/>
          <w:i w:val="false"/>
          <w:color w:val="000000"/>
          <w:sz w:val="28"/>
        </w:rPr>
        <w:t>
      5) бурильщик сажает планшайбу на фланец и с помощниками закрепляет ее шпильками. Вывод кабеля герметизируют способом, применяемым на данной скважине. Ведут наблюдение за давлением в скважине;</w:t>
      </w:r>
    </w:p>
    <w:p>
      <w:pPr>
        <w:spacing w:after="0"/>
        <w:ind w:left="0"/>
        <w:jc w:val="both"/>
      </w:pPr>
      <w:r>
        <w:rPr>
          <w:rFonts w:ascii="Times New Roman"/>
          <w:b w:val="false"/>
          <w:i w:val="false"/>
          <w:color w:val="000000"/>
          <w:sz w:val="28"/>
        </w:rPr>
        <w:t>
      6) бурильщик и помощники принимают меры по обвязке устья с насосом (агрегатом) и герметизации скважины;</w:t>
      </w:r>
    </w:p>
    <w:p>
      <w:pPr>
        <w:spacing w:after="0"/>
        <w:ind w:left="0"/>
        <w:jc w:val="both"/>
      </w:pPr>
      <w:r>
        <w:rPr>
          <w:rFonts w:ascii="Times New Roman"/>
          <w:b w:val="false"/>
          <w:i w:val="false"/>
          <w:color w:val="000000"/>
          <w:sz w:val="28"/>
        </w:rPr>
        <w:t>
      7) бурильщик сообщает ответственному лицу контроля организации о проявлении на скважине.</w:t>
      </w:r>
    </w:p>
    <w:bookmarkStart w:name="z2270" w:id="1223"/>
    <w:p>
      <w:pPr>
        <w:spacing w:after="0"/>
        <w:ind w:left="0"/>
        <w:jc w:val="both"/>
      </w:pPr>
      <w:r>
        <w:rPr>
          <w:rFonts w:ascii="Times New Roman"/>
          <w:b w:val="false"/>
          <w:i w:val="false"/>
          <w:color w:val="000000"/>
          <w:sz w:val="28"/>
        </w:rPr>
        <w:t>
      8. Действия вахты при промыслово-геофизических работах:</w:t>
      </w:r>
    </w:p>
    <w:bookmarkEnd w:id="1223"/>
    <w:p>
      <w:pPr>
        <w:spacing w:after="0"/>
        <w:ind w:left="0"/>
        <w:jc w:val="both"/>
      </w:pPr>
      <w:r>
        <w:rPr>
          <w:rFonts w:ascii="Times New Roman"/>
          <w:b w:val="false"/>
          <w:i w:val="false"/>
          <w:color w:val="000000"/>
          <w:sz w:val="28"/>
        </w:rPr>
        <w:t>
      1) бурильщик подает сигнал "Выброс" дает указание представителю геофизической организации об остановке работ и немедленном подъеме геофизических приборов из скважины, сообщает вахте о проявлении;</w:t>
      </w:r>
    </w:p>
    <w:p>
      <w:pPr>
        <w:spacing w:after="0"/>
        <w:ind w:left="0"/>
        <w:jc w:val="both"/>
      </w:pPr>
      <w:r>
        <w:rPr>
          <w:rFonts w:ascii="Times New Roman"/>
          <w:b w:val="false"/>
          <w:i w:val="false"/>
          <w:color w:val="000000"/>
          <w:sz w:val="28"/>
        </w:rPr>
        <w:t>
      2) бурильщик с помощниками способствует ускорению подъема приборов из скважины, герметизации скважины и сообщает ответственному лицу контроля организации об осложнении.</w:t>
      </w:r>
    </w:p>
    <w:bookmarkStart w:name="z2273" w:id="1224"/>
    <w:p>
      <w:pPr>
        <w:spacing w:after="0"/>
        <w:ind w:left="0"/>
        <w:jc w:val="both"/>
      </w:pPr>
      <w:r>
        <w:rPr>
          <w:rFonts w:ascii="Times New Roman"/>
          <w:b w:val="false"/>
          <w:i w:val="false"/>
          <w:color w:val="000000"/>
          <w:sz w:val="28"/>
        </w:rPr>
        <w:t xml:space="preserve">
      9. Регламент времени на герметизацию устья скважины при ГНВП указан в </w:t>
      </w:r>
      <w:r>
        <w:rPr>
          <w:rFonts w:ascii="Times New Roman"/>
          <w:b w:val="false"/>
          <w:i w:val="false"/>
          <w:color w:val="000000"/>
          <w:sz w:val="28"/>
        </w:rPr>
        <w:t>таблице 1</w:t>
      </w:r>
      <w:r>
        <w:rPr>
          <w:rFonts w:ascii="Times New Roman"/>
          <w:b w:val="false"/>
          <w:i w:val="false"/>
          <w:color w:val="000000"/>
          <w:sz w:val="28"/>
        </w:rPr>
        <w:t>.</w:t>
      </w:r>
    </w:p>
    <w:bookmarkEnd w:id="1224"/>
    <w:bookmarkStart w:name="z2274" w:id="1225"/>
    <w:p>
      <w:pPr>
        <w:spacing w:after="0"/>
        <w:ind w:left="0"/>
        <w:jc w:val="both"/>
      </w:pPr>
      <w:r>
        <w:rPr>
          <w:rFonts w:ascii="Times New Roman"/>
          <w:b w:val="false"/>
          <w:i w:val="false"/>
          <w:color w:val="000000"/>
          <w:sz w:val="28"/>
        </w:rPr>
        <w:t>
      Таблица 1.</w:t>
      </w:r>
    </w:p>
    <w:bookmarkEnd w:id="1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Выполняемые работы и условия на скважине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герметизации устья,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бурении скважин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бурения или промывки скважины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обратного или шарового крана под квадратом;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обратного клапана или шарового крана под квадратом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СПО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плашки в превенторе установлены под диаметр бурильной колонны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комбинированного инструмента (аварийная труба с шаровым краном находится на мостках)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инструмента в скважине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устье универсальный превентор или превентор с глухими плашками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спуск одной свечи с наворотом шарового крана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спуск аварийной трубы с шаровым краном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спуске обсадной колонны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плашки в превенторе установлены под размер обсадной колонны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плашки в превенторе установлены под диаметр бурильной колонны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ремонте скважин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проведения СПО при установленном превенторе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плашки в превенторе установлены под диаметр применяемых труб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плашки в превенторе не соответствуют применяемым трубам (аварийная труба с переводником и шаровым краном находится на мостках)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СПО с помощью механизма АПР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СПО без механизма АПР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СПО с ЭЦН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полностью извлеченной колонне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r>
        <w:rPr>
          <w:rFonts w:ascii="Times New Roman"/>
          <w:b w:val="false"/>
          <w:i w:val="false"/>
          <w:color w:val="000000"/>
          <w:sz w:val="28"/>
        </w:rPr>
        <w:t xml:space="preserve"> Регламенты времени даны с учетом накопленного опыта при проведении учебных тревог. Время на аварийные операции должно быть меньше нормативного, поскольку эти операции выполняются в экстремальных условиях, когда мобилизуются все возможности каждого члена вахты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284" w:id="1226"/>
    <w:p>
      <w:pPr>
        <w:spacing w:after="0"/>
        <w:ind w:left="0"/>
        <w:jc w:val="both"/>
      </w:pPr>
      <w:r>
        <w:rPr>
          <w:rFonts w:ascii="Times New Roman"/>
          <w:b w:val="false"/>
          <w:i w:val="false"/>
          <w:color w:val="000000"/>
          <w:sz w:val="28"/>
        </w:rPr>
        <w:t>
      Классификация сооружений и наружных установок объектов разработки нефтегазовых месторождений по взрывопожарной и пожарной опасности</w:t>
      </w:r>
    </w:p>
    <w:bookmarkEnd w:id="1226"/>
    <w:p>
      <w:pPr>
        <w:spacing w:after="0"/>
        <w:ind w:left="0"/>
        <w:jc w:val="both"/>
      </w:pPr>
      <w:r>
        <w:rPr>
          <w:rFonts w:ascii="Times New Roman"/>
          <w:b w:val="false"/>
          <w:i w:val="false"/>
          <w:color w:val="ff0000"/>
          <w:sz w:val="28"/>
        </w:rPr>
        <w:t xml:space="preserve">
      Сноска. Приложение 4 исключено приказом Министра энергетики РК от 07.11.2019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314" w:id="1227"/>
    <w:p>
      <w:pPr>
        <w:spacing w:after="0"/>
        <w:ind w:left="0"/>
        <w:jc w:val="both"/>
      </w:pPr>
      <w:r>
        <w:rPr>
          <w:rFonts w:ascii="Times New Roman"/>
          <w:b w:val="false"/>
          <w:i w:val="false"/>
          <w:color w:val="000000"/>
          <w:sz w:val="28"/>
        </w:rPr>
        <w:t>
         Предельно допустимые концентрации и предельно допустимые взрывные</w:t>
      </w:r>
    </w:p>
    <w:bookmarkEnd w:id="1227"/>
    <w:p>
      <w:pPr>
        <w:spacing w:after="0"/>
        <w:ind w:left="0"/>
        <w:jc w:val="both"/>
      </w:pPr>
      <w:r>
        <w:rPr>
          <w:rFonts w:ascii="Times New Roman"/>
          <w:b w:val="false"/>
          <w:i w:val="false"/>
          <w:color w:val="000000"/>
          <w:sz w:val="28"/>
        </w:rPr>
        <w:t>
      концентрации вредных веществ, и свойства паров и газов в воздухе</w:t>
      </w:r>
    </w:p>
    <w:p>
      <w:pPr>
        <w:spacing w:after="0"/>
        <w:ind w:left="0"/>
        <w:jc w:val="both"/>
      </w:pPr>
      <w:r>
        <w:rPr>
          <w:rFonts w:ascii="Times New Roman"/>
          <w:b w:val="false"/>
          <w:i w:val="false"/>
          <w:color w:val="000000"/>
          <w:sz w:val="28"/>
        </w:rPr>
        <w:t>
      рабочей зоны производственных помещений и площадок.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вещества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w:t>
            </w:r>
          </w:p>
          <w:p>
            <w:pPr>
              <w:spacing w:after="20"/>
              <w:ind w:left="20"/>
              <w:jc w:val="both"/>
            </w:pPr>
            <w:r>
              <w:rPr>
                <w:rFonts w:ascii="Times New Roman"/>
                <w:b w:val="false"/>
                <w:i w:val="false"/>
                <w:color w:val="000000"/>
                <w:sz w:val="20"/>
              </w:rPr>
              <w:t>
кг/м</w:t>
            </w:r>
            <w:r>
              <w:rPr>
                <w:rFonts w:ascii="Times New Roman"/>
                <w:b w:val="false"/>
                <w:i w:val="false"/>
                <w:color w:val="000000"/>
                <w:vertAlign w:val="superscript"/>
              </w:rPr>
              <w:t>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по воздуху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 мг/м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рабочей зоны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 мг/м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населенных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Пределы воспламенения по объему, в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топливный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Изопентан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9х10-6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 спирт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(фракция до 180</w:t>
            </w:r>
            <w:r>
              <w:rPr>
                <w:rFonts w:ascii="Times New Roman"/>
                <w:b w:val="false"/>
                <w:i w:val="false"/>
                <w:color w:val="000000"/>
                <w:vertAlign w:val="superscript"/>
              </w:rPr>
              <w:t>о</w:t>
            </w:r>
            <w:r>
              <w:rPr>
                <w:rFonts w:ascii="Times New Roman"/>
                <w:b w:val="false"/>
                <w:i w:val="false"/>
                <w:color w:val="000000"/>
                <w:sz w:val="20"/>
              </w:rPr>
              <w:t>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Окись углерода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Пропиловый спирт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 с углеводородами С1-С5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Сероуглерод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Сернистый ангидрит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Этиловый спирт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323" w:id="1228"/>
    <w:p>
      <w:pPr>
        <w:spacing w:after="0"/>
        <w:ind w:left="0"/>
        <w:jc w:val="both"/>
      </w:pPr>
      <w:r>
        <w:rPr>
          <w:rFonts w:ascii="Times New Roman"/>
          <w:b w:val="false"/>
          <w:i w:val="false"/>
          <w:color w:val="000000"/>
          <w:sz w:val="28"/>
        </w:rPr>
        <w:t>
         Нормы освещенности территории, площадок, дорог нефтегазового</w:t>
      </w:r>
    </w:p>
    <w:bookmarkEnd w:id="1228"/>
    <w:p>
      <w:pPr>
        <w:spacing w:after="0"/>
        <w:ind w:left="0"/>
        <w:jc w:val="both"/>
      </w:pPr>
      <w:r>
        <w:rPr>
          <w:rFonts w:ascii="Times New Roman"/>
          <w:b w:val="false"/>
          <w:i w:val="false"/>
          <w:color w:val="000000"/>
          <w:sz w:val="28"/>
        </w:rPr>
        <w:t>
      месторождения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Освещенность (лк) при общем освещении лампами накаливания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Устья скважин, станки-качалки (при их обслуживании в темное время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управления задвижками на территории резервуарных парков, групповых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резервуарных парков, групповых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установки КИПиА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замеров уровня нефти в резервуарных парках*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Компрессорные цеха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Нефтеналивные и сливные эстакады: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поверхности пола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горловине цистерны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дороги, автостоянки и погрузочно-разгрузочные площадки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331" w:id="1229"/>
    <w:p>
      <w:pPr>
        <w:spacing w:after="0"/>
        <w:ind w:left="0"/>
        <w:jc w:val="both"/>
      </w:pPr>
      <w:r>
        <w:rPr>
          <w:rFonts w:ascii="Times New Roman"/>
          <w:b w:val="false"/>
          <w:i w:val="false"/>
          <w:color w:val="000000"/>
          <w:sz w:val="28"/>
        </w:rPr>
        <w:t>
      Рекомендации</w:t>
      </w:r>
    </w:p>
    <w:bookmarkEnd w:id="1229"/>
    <w:p>
      <w:pPr>
        <w:spacing w:after="0"/>
        <w:ind w:left="0"/>
        <w:jc w:val="both"/>
      </w:pPr>
      <w:r>
        <w:rPr>
          <w:rFonts w:ascii="Times New Roman"/>
          <w:b w:val="false"/>
          <w:i w:val="false"/>
          <w:color w:val="000000"/>
          <w:sz w:val="28"/>
        </w:rPr>
        <w:t>
      по разработке технологического регламента</w:t>
      </w:r>
    </w:p>
    <w:bookmarkStart w:name="z2333" w:id="1230"/>
    <w:p>
      <w:pPr>
        <w:spacing w:after="0"/>
        <w:ind w:left="0"/>
        <w:jc w:val="both"/>
      </w:pPr>
      <w:r>
        <w:rPr>
          <w:rFonts w:ascii="Times New Roman"/>
          <w:b w:val="false"/>
          <w:i w:val="false"/>
          <w:color w:val="000000"/>
          <w:sz w:val="28"/>
        </w:rPr>
        <w:t>
      1. Общие положения</w:t>
      </w:r>
    </w:p>
    <w:bookmarkEnd w:id="1230"/>
    <w:bookmarkStart w:name="z2334" w:id="1231"/>
    <w:p>
      <w:pPr>
        <w:spacing w:after="0"/>
        <w:ind w:left="0"/>
        <w:jc w:val="both"/>
      </w:pPr>
      <w:r>
        <w:rPr>
          <w:rFonts w:ascii="Times New Roman"/>
          <w:b w:val="false"/>
          <w:i w:val="false"/>
          <w:color w:val="000000"/>
          <w:sz w:val="28"/>
        </w:rPr>
        <w:t>
      1. Рекомендации определяют состав, содержание, порядок разработки, согласования и утверждения технологических регламентов по эксплуатации основных установок и вспомогательных устройств и сооружений (далее – ОУ и ВУС).</w:t>
      </w:r>
    </w:p>
    <w:bookmarkEnd w:id="1231"/>
    <w:bookmarkStart w:name="z2335" w:id="1232"/>
    <w:p>
      <w:pPr>
        <w:spacing w:after="0"/>
        <w:ind w:left="0"/>
        <w:jc w:val="both"/>
      </w:pPr>
      <w:r>
        <w:rPr>
          <w:rFonts w:ascii="Times New Roman"/>
          <w:b w:val="false"/>
          <w:i w:val="false"/>
          <w:color w:val="000000"/>
          <w:sz w:val="28"/>
        </w:rPr>
        <w:t>
      2. Технологический регламент является основным технологическим документом и определяет технологию ведения процесса или отдельных его стадий (операций), режимы и технологию производства продукции, показатели качества продукции, безопасные условия работы.</w:t>
      </w:r>
    </w:p>
    <w:bookmarkEnd w:id="1232"/>
    <w:bookmarkStart w:name="z2336" w:id="1233"/>
    <w:p>
      <w:pPr>
        <w:spacing w:after="0"/>
        <w:ind w:left="0"/>
        <w:jc w:val="both"/>
      </w:pPr>
      <w:r>
        <w:rPr>
          <w:rFonts w:ascii="Times New Roman"/>
          <w:b w:val="false"/>
          <w:i w:val="false"/>
          <w:color w:val="000000"/>
          <w:sz w:val="28"/>
        </w:rPr>
        <w:t>
      3. Работники, эксплуатирующие ОУ и ВУС руководствуются настоящими правилами и ПЛА.</w:t>
      </w:r>
    </w:p>
    <w:bookmarkEnd w:id="1233"/>
    <w:bookmarkStart w:name="z2337" w:id="1234"/>
    <w:p>
      <w:pPr>
        <w:spacing w:after="0"/>
        <w:ind w:left="0"/>
        <w:jc w:val="both"/>
      </w:pPr>
      <w:r>
        <w:rPr>
          <w:rFonts w:ascii="Times New Roman"/>
          <w:b w:val="false"/>
          <w:i w:val="false"/>
          <w:color w:val="000000"/>
          <w:sz w:val="28"/>
        </w:rPr>
        <w:t>
      2. Разработка, согласование и утверждение технологического регламента</w:t>
      </w:r>
    </w:p>
    <w:bookmarkEnd w:id="1234"/>
    <w:bookmarkStart w:name="z2338" w:id="1235"/>
    <w:p>
      <w:pPr>
        <w:spacing w:after="0"/>
        <w:ind w:left="0"/>
        <w:jc w:val="both"/>
      </w:pPr>
      <w:r>
        <w:rPr>
          <w:rFonts w:ascii="Times New Roman"/>
          <w:b w:val="false"/>
          <w:i w:val="false"/>
          <w:color w:val="000000"/>
          <w:sz w:val="28"/>
        </w:rPr>
        <w:t>
      4. Технологический регламент разрабатывается на комплектную ОУ и ВУС, задействованные в технологическом процессе.</w:t>
      </w:r>
    </w:p>
    <w:bookmarkEnd w:id="1235"/>
    <w:bookmarkStart w:name="z2339" w:id="1236"/>
    <w:p>
      <w:pPr>
        <w:spacing w:after="0"/>
        <w:ind w:left="0"/>
        <w:jc w:val="both"/>
      </w:pPr>
      <w:r>
        <w:rPr>
          <w:rFonts w:ascii="Times New Roman"/>
          <w:b w:val="false"/>
          <w:i w:val="false"/>
          <w:color w:val="000000"/>
          <w:sz w:val="28"/>
        </w:rPr>
        <w:t>
      5. При проведении пуска и опробования нового оборудования и технологических процессов на действующих установках с утвержденными регламентами, разрабатывается новый регламент.</w:t>
      </w:r>
    </w:p>
    <w:bookmarkEnd w:id="1236"/>
    <w:bookmarkStart w:name="z2340" w:id="1237"/>
    <w:p>
      <w:pPr>
        <w:spacing w:after="0"/>
        <w:ind w:left="0"/>
        <w:jc w:val="both"/>
      </w:pPr>
      <w:r>
        <w:rPr>
          <w:rFonts w:ascii="Times New Roman"/>
          <w:b w:val="false"/>
          <w:i w:val="false"/>
          <w:color w:val="000000"/>
          <w:sz w:val="28"/>
        </w:rPr>
        <w:t>
      Допускается разработка дополнений к действующему регламенту по решению организации, утверждающей регламент.</w:t>
      </w:r>
    </w:p>
    <w:bookmarkEnd w:id="1237"/>
    <w:bookmarkStart w:name="z2341" w:id="1238"/>
    <w:p>
      <w:pPr>
        <w:spacing w:after="0"/>
        <w:ind w:left="0"/>
        <w:jc w:val="both"/>
      </w:pPr>
      <w:r>
        <w:rPr>
          <w:rFonts w:ascii="Times New Roman"/>
          <w:b w:val="false"/>
          <w:i w:val="false"/>
          <w:color w:val="000000"/>
          <w:sz w:val="28"/>
        </w:rPr>
        <w:t>
      6. Технологический регламент разрабатывается проектной организацией, разрабатывавшей проектную документацию, разработки и эксплуатации НГМ.</w:t>
      </w:r>
    </w:p>
    <w:bookmarkEnd w:id="1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2" w:id="1239"/>
    <w:p>
      <w:pPr>
        <w:spacing w:after="0"/>
        <w:ind w:left="0"/>
        <w:jc w:val="both"/>
      </w:pPr>
      <w:r>
        <w:rPr>
          <w:rFonts w:ascii="Times New Roman"/>
          <w:b w:val="false"/>
          <w:i w:val="false"/>
          <w:color w:val="000000"/>
          <w:sz w:val="28"/>
        </w:rPr>
        <w:t>
      7. Технологический регламент опасного производственного объекта, утверждается техническим руководителем. Технический руководитель опасного производственного объекта в каждом конкретном случае определяет производственные и технические службы, участвующие в разработке технологического регламента.</w:t>
      </w:r>
    </w:p>
    <w:bookmarkEnd w:id="1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4" w:id="1240"/>
    <w:p>
      <w:pPr>
        <w:spacing w:after="0"/>
        <w:ind w:left="0"/>
        <w:jc w:val="both"/>
      </w:pPr>
      <w:r>
        <w:rPr>
          <w:rFonts w:ascii="Times New Roman"/>
          <w:b w:val="false"/>
          <w:i w:val="false"/>
          <w:color w:val="000000"/>
          <w:sz w:val="28"/>
        </w:rPr>
        <w:t>
      3. Срок действия регламента</w:t>
      </w:r>
    </w:p>
    <w:bookmarkEnd w:id="1240"/>
    <w:bookmarkStart w:name="z2345" w:id="1241"/>
    <w:p>
      <w:pPr>
        <w:spacing w:after="0"/>
        <w:ind w:left="0"/>
        <w:jc w:val="both"/>
      </w:pPr>
      <w:r>
        <w:rPr>
          <w:rFonts w:ascii="Times New Roman"/>
          <w:b w:val="false"/>
          <w:i w:val="false"/>
          <w:color w:val="000000"/>
          <w:sz w:val="28"/>
        </w:rPr>
        <w:t>
      8. Срок действия технологического регламента устанавливается по решению эксплуатирующей организации.</w:t>
      </w:r>
    </w:p>
    <w:bookmarkEnd w:id="1241"/>
    <w:bookmarkStart w:name="z2346" w:id="1242"/>
    <w:p>
      <w:pPr>
        <w:spacing w:after="0"/>
        <w:ind w:left="0"/>
        <w:jc w:val="both"/>
      </w:pPr>
      <w:r>
        <w:rPr>
          <w:rFonts w:ascii="Times New Roman"/>
          <w:b w:val="false"/>
          <w:i w:val="false"/>
          <w:color w:val="000000"/>
          <w:sz w:val="28"/>
        </w:rPr>
        <w:t>
      9. Технологический регламент пересматривается или дополняется в случаях:</w:t>
      </w:r>
    </w:p>
    <w:bookmarkEnd w:id="1242"/>
    <w:p>
      <w:pPr>
        <w:spacing w:after="0"/>
        <w:ind w:left="0"/>
        <w:jc w:val="both"/>
      </w:pPr>
      <w:r>
        <w:rPr>
          <w:rFonts w:ascii="Times New Roman"/>
          <w:b w:val="false"/>
          <w:i w:val="false"/>
          <w:color w:val="000000"/>
          <w:sz w:val="28"/>
        </w:rPr>
        <w:t>
      1) при изменении производственных и технологических условий;</w:t>
      </w:r>
    </w:p>
    <w:p>
      <w:pPr>
        <w:spacing w:after="0"/>
        <w:ind w:left="0"/>
        <w:jc w:val="both"/>
      </w:pPr>
      <w:r>
        <w:rPr>
          <w:rFonts w:ascii="Times New Roman"/>
          <w:b w:val="false"/>
          <w:i w:val="false"/>
          <w:color w:val="000000"/>
          <w:sz w:val="28"/>
        </w:rPr>
        <w:t>
      2) при изменении условий декларирования безопасности;</w:t>
      </w:r>
    </w:p>
    <w:p>
      <w:pPr>
        <w:spacing w:after="0"/>
        <w:ind w:left="0"/>
        <w:jc w:val="both"/>
      </w:pPr>
      <w:r>
        <w:rPr>
          <w:rFonts w:ascii="Times New Roman"/>
          <w:b w:val="false"/>
          <w:i w:val="false"/>
          <w:color w:val="000000"/>
          <w:sz w:val="28"/>
        </w:rPr>
        <w:t>
      3) при изменении правил и нормативных документов по промышленной безопасности;</w:t>
      </w:r>
    </w:p>
    <w:p>
      <w:pPr>
        <w:spacing w:after="0"/>
        <w:ind w:left="0"/>
        <w:jc w:val="both"/>
      </w:pPr>
      <w:r>
        <w:rPr>
          <w:rFonts w:ascii="Times New Roman"/>
          <w:b w:val="false"/>
          <w:i w:val="false"/>
          <w:color w:val="000000"/>
          <w:sz w:val="28"/>
        </w:rPr>
        <w:t>
      4) при несоответствии технологического регламента проектной документации;</w:t>
      </w:r>
    </w:p>
    <w:p>
      <w:pPr>
        <w:spacing w:after="0"/>
        <w:ind w:left="0"/>
        <w:jc w:val="both"/>
      </w:pPr>
      <w:r>
        <w:rPr>
          <w:rFonts w:ascii="Times New Roman"/>
          <w:b w:val="false"/>
          <w:i w:val="false"/>
          <w:color w:val="000000"/>
          <w:sz w:val="28"/>
        </w:rPr>
        <w:t>
      5)</w:t>
      </w:r>
    </w:p>
    <w:p>
      <w:pPr>
        <w:spacing w:after="0"/>
        <w:ind w:left="0"/>
        <w:jc w:val="both"/>
      </w:pPr>
      <w:r>
        <w:rPr>
          <w:rFonts w:ascii="Times New Roman"/>
          <w:b w:val="false"/>
          <w:i w:val="false"/>
          <w:color w:val="000000"/>
          <w:sz w:val="28"/>
        </w:rPr>
        <w:t>
      6) при неудовлетворительном качестве технологической продукции;</w:t>
      </w:r>
    </w:p>
    <w:p>
      <w:pPr>
        <w:spacing w:after="0"/>
        <w:ind w:left="0"/>
        <w:jc w:val="both"/>
      </w:pPr>
      <w:r>
        <w:rPr>
          <w:rFonts w:ascii="Times New Roman"/>
          <w:b w:val="false"/>
          <w:i w:val="false"/>
          <w:color w:val="000000"/>
          <w:sz w:val="28"/>
        </w:rPr>
        <w:t>
      7) по решению и указанию вышестоящей организации, государственного инспектора в области промышленной безопасности.</w:t>
      </w:r>
    </w:p>
    <w:bookmarkStart w:name="z2354" w:id="1243"/>
    <w:p>
      <w:pPr>
        <w:spacing w:after="0"/>
        <w:ind w:left="0"/>
        <w:jc w:val="both"/>
      </w:pPr>
      <w:r>
        <w:rPr>
          <w:rFonts w:ascii="Times New Roman"/>
          <w:b w:val="false"/>
          <w:i w:val="false"/>
          <w:color w:val="000000"/>
          <w:sz w:val="28"/>
        </w:rPr>
        <w:t>
      4. Оформление технологического регламента</w:t>
      </w:r>
    </w:p>
    <w:bookmarkEnd w:id="1243"/>
    <w:bookmarkStart w:name="z2355" w:id="1244"/>
    <w:p>
      <w:pPr>
        <w:spacing w:after="0"/>
        <w:ind w:left="0"/>
        <w:jc w:val="both"/>
      </w:pPr>
      <w:r>
        <w:rPr>
          <w:rFonts w:ascii="Times New Roman"/>
          <w:b w:val="false"/>
          <w:i w:val="false"/>
          <w:color w:val="000000"/>
          <w:sz w:val="28"/>
        </w:rPr>
        <w:t>
      10. Технологический регламент оформляется по единой системе конструкторской документации, текстовым документам, действующим в Республике Казахстан.</w:t>
      </w:r>
    </w:p>
    <w:bookmarkEnd w:id="1244"/>
    <w:bookmarkStart w:name="z2356" w:id="1245"/>
    <w:p>
      <w:pPr>
        <w:spacing w:after="0"/>
        <w:ind w:left="0"/>
        <w:jc w:val="both"/>
      </w:pPr>
      <w:r>
        <w:rPr>
          <w:rFonts w:ascii="Times New Roman"/>
          <w:b w:val="false"/>
          <w:i w:val="false"/>
          <w:color w:val="000000"/>
          <w:sz w:val="28"/>
        </w:rPr>
        <w:t>
      11. Каждому технологическому регламенту присваивается номер, индекс или обозначение в порядке, принятом в организации, с указанием на титульном листе и в колонтитуле на всей документации технологического регламента.</w:t>
      </w:r>
    </w:p>
    <w:bookmarkEnd w:id="1245"/>
    <w:bookmarkStart w:name="z2357" w:id="1246"/>
    <w:p>
      <w:pPr>
        <w:spacing w:after="0"/>
        <w:ind w:left="0"/>
        <w:jc w:val="both"/>
      </w:pPr>
      <w:r>
        <w:rPr>
          <w:rFonts w:ascii="Times New Roman"/>
          <w:b w:val="false"/>
          <w:i w:val="false"/>
          <w:color w:val="000000"/>
          <w:sz w:val="28"/>
        </w:rPr>
        <w:t>
      12. Рекомендуемая форма титульного листа:</w:t>
      </w:r>
    </w:p>
    <w:bookmarkEnd w:id="1246"/>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(Наименование организации)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bl>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(должность и ФИО руководителя)</w:t>
      </w:r>
    </w:p>
    <w:p>
      <w:pPr>
        <w:spacing w:after="0"/>
        <w:ind w:left="0"/>
        <w:jc w:val="both"/>
      </w:pPr>
      <w:r>
        <w:rPr>
          <w:rFonts w:ascii="Times New Roman"/>
          <w:b w:val="false"/>
          <w:i w:val="false"/>
          <w:color w:val="000000"/>
          <w:sz w:val="28"/>
        </w:rPr>
        <w:t xml:space="preserve">
      "___" __________________   </w:t>
      </w:r>
    </w:p>
    <w:p>
      <w:pPr>
        <w:spacing w:after="0"/>
        <w:ind w:left="0"/>
        <w:jc w:val="both"/>
      </w:pPr>
      <w:r>
        <w:rPr>
          <w:rFonts w:ascii="Times New Roman"/>
          <w:b w:val="false"/>
          <w:i w:val="false"/>
          <w:color w:val="000000"/>
          <w:sz w:val="28"/>
        </w:rPr>
        <w:t xml:space="preserve">
      (дата)          </w:t>
      </w:r>
    </w:p>
    <w:bookmarkStart w:name="z2365" w:id="1247"/>
    <w:p>
      <w:pPr>
        <w:spacing w:after="0"/>
        <w:ind w:left="0"/>
        <w:jc w:val="both"/>
      </w:pPr>
      <w:r>
        <w:rPr>
          <w:rFonts w:ascii="Times New Roman"/>
          <w:b w:val="false"/>
          <w:i w:val="false"/>
          <w:color w:val="000000"/>
          <w:sz w:val="28"/>
        </w:rPr>
        <w:t>
      ТЕХНОЛОГИЧЕСКИЙ РЕГЛАМЕНТ</w:t>
      </w:r>
    </w:p>
    <w:bookmarkEnd w:id="1247"/>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(наименование объекта)</w:t>
      </w:r>
    </w:p>
    <w:p>
      <w:pPr>
        <w:spacing w:after="0"/>
        <w:ind w:left="0"/>
        <w:jc w:val="both"/>
      </w:pPr>
      <w:r>
        <w:rPr>
          <w:rFonts w:ascii="Times New Roman"/>
          <w:b w:val="false"/>
          <w:i w:val="false"/>
          <w:color w:val="000000"/>
          <w:sz w:val="28"/>
        </w:rPr>
        <w:t>
      Разработчики:</w:t>
      </w:r>
    </w:p>
    <w:p>
      <w:pPr>
        <w:spacing w:after="0"/>
        <w:ind w:left="0"/>
        <w:jc w:val="both"/>
      </w:pPr>
      <w:r>
        <w:rPr>
          <w:rFonts w:ascii="Times New Roman"/>
          <w:b w:val="false"/>
          <w:i w:val="false"/>
          <w:color w:val="000000"/>
          <w:sz w:val="28"/>
        </w:rPr>
        <w:t>
      (организация, должность, ФИО)</w:t>
      </w:r>
    </w:p>
    <w:p>
      <w:pPr>
        <w:spacing w:after="0"/>
        <w:ind w:left="0"/>
        <w:jc w:val="both"/>
      </w:pPr>
      <w:r>
        <w:rPr>
          <w:rFonts w:ascii="Times New Roman"/>
          <w:b w:val="false"/>
          <w:i w:val="false"/>
          <w:color w:val="000000"/>
          <w:sz w:val="28"/>
        </w:rPr>
        <w:t>
      Индекс документа:</w:t>
      </w:r>
    </w:p>
    <w:bookmarkStart w:name="z2371" w:id="1248"/>
    <w:p>
      <w:pPr>
        <w:spacing w:after="0"/>
        <w:ind w:left="0"/>
        <w:jc w:val="both"/>
      </w:pPr>
      <w:r>
        <w:rPr>
          <w:rFonts w:ascii="Times New Roman"/>
          <w:b w:val="false"/>
          <w:i w:val="false"/>
          <w:color w:val="000000"/>
          <w:sz w:val="28"/>
        </w:rPr>
        <w:t>
      13. Количество экземпляров технологического регламента, условия хранения на ОУ и ВУС, вспомогательных устройств и сооружений и в других подразделениях устанавливается эксплуатирующей организацией в зависимости от количества его пользователей.</w:t>
      </w:r>
    </w:p>
    <w:bookmarkEnd w:id="1248"/>
    <w:bookmarkStart w:name="z2372" w:id="1249"/>
    <w:p>
      <w:pPr>
        <w:spacing w:after="0"/>
        <w:ind w:left="0"/>
        <w:jc w:val="both"/>
      </w:pPr>
      <w:r>
        <w:rPr>
          <w:rFonts w:ascii="Times New Roman"/>
          <w:b w:val="false"/>
          <w:i w:val="false"/>
          <w:color w:val="000000"/>
          <w:sz w:val="28"/>
        </w:rPr>
        <w:t>
      14. Копии и выписки из технологического регламента, заверенные технической службой организации, передаются для руководства и ведения технологического режима руководителям отдельных установок и заинтересованным организациям, выполняющим работы на ОУ и ВУС.</w:t>
      </w:r>
    </w:p>
    <w:bookmarkEnd w:id="1249"/>
    <w:bookmarkStart w:name="z2373" w:id="1250"/>
    <w:p>
      <w:pPr>
        <w:spacing w:after="0"/>
        <w:ind w:left="0"/>
        <w:jc w:val="both"/>
      </w:pPr>
      <w:r>
        <w:rPr>
          <w:rFonts w:ascii="Times New Roman"/>
          <w:b w:val="false"/>
          <w:i w:val="false"/>
          <w:color w:val="000000"/>
          <w:sz w:val="28"/>
        </w:rPr>
        <w:t>
      15. В действующий технологический регламент могут вноситься изменения и дополнения, связанные с изменением качества сырья, изменения нагрузок, режимов, замены оборудования.</w:t>
      </w:r>
    </w:p>
    <w:bookmarkEnd w:id="1250"/>
    <w:bookmarkStart w:name="z2374" w:id="1251"/>
    <w:p>
      <w:pPr>
        <w:spacing w:after="0"/>
        <w:ind w:left="0"/>
        <w:jc w:val="both"/>
      </w:pPr>
      <w:r>
        <w:rPr>
          <w:rFonts w:ascii="Times New Roman"/>
          <w:b w:val="false"/>
          <w:i w:val="false"/>
          <w:color w:val="000000"/>
          <w:sz w:val="28"/>
        </w:rPr>
        <w:t>
      При основополагающих изменениях производственных условий, модернизации и реконструкции объектов ОУ и ВУС разрабатывается новый технологический регламент.</w:t>
      </w:r>
    </w:p>
    <w:bookmarkEnd w:id="1251"/>
    <w:bookmarkStart w:name="z2375" w:id="1252"/>
    <w:p>
      <w:pPr>
        <w:spacing w:after="0"/>
        <w:ind w:left="0"/>
        <w:jc w:val="both"/>
      </w:pPr>
      <w:r>
        <w:rPr>
          <w:rFonts w:ascii="Times New Roman"/>
          <w:b w:val="false"/>
          <w:i w:val="false"/>
          <w:color w:val="000000"/>
          <w:sz w:val="28"/>
        </w:rPr>
        <w:t>
      16. Незначительные изменения и дополнения вносятся с техническими службами организации и утверждаются техническим руководителем организаций.</w:t>
      </w:r>
    </w:p>
    <w:bookmarkEnd w:id="1252"/>
    <w:bookmarkStart w:name="z2376" w:id="1253"/>
    <w:p>
      <w:pPr>
        <w:spacing w:after="0"/>
        <w:ind w:left="0"/>
        <w:jc w:val="both"/>
      </w:pPr>
      <w:r>
        <w:rPr>
          <w:rFonts w:ascii="Times New Roman"/>
          <w:b w:val="false"/>
          <w:i w:val="false"/>
          <w:color w:val="000000"/>
          <w:sz w:val="28"/>
        </w:rPr>
        <w:t>
      17. Изменения оформляются по форме и хранятся совместно с технологическим регламентом.</w:t>
      </w:r>
    </w:p>
    <w:bookmarkEnd w:id="1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раздела, страницы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изменения и дополнения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2377" w:id="1254"/>
    <w:p>
      <w:pPr>
        <w:spacing w:after="0"/>
        <w:ind w:left="0"/>
        <w:jc w:val="both"/>
      </w:pPr>
      <w:r>
        <w:rPr>
          <w:rFonts w:ascii="Times New Roman"/>
          <w:b w:val="false"/>
          <w:i w:val="false"/>
          <w:color w:val="000000"/>
          <w:sz w:val="28"/>
        </w:rPr>
        <w:t>
      18. Лист регистрации изменений оформляется по форме и вносится в регламент для последующих записей изменений и дополнений.</w:t>
      </w:r>
    </w:p>
    <w:bookmarkEnd w:id="1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листов (страниц)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листов (стр.) в документе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 № сопроводительного документа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Замененых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анулированных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2378" w:id="1255"/>
    <w:p>
      <w:pPr>
        <w:spacing w:after="0"/>
        <w:ind w:left="0"/>
        <w:jc w:val="both"/>
      </w:pPr>
      <w:r>
        <w:rPr>
          <w:rFonts w:ascii="Times New Roman"/>
          <w:b w:val="false"/>
          <w:i w:val="false"/>
          <w:color w:val="000000"/>
          <w:sz w:val="28"/>
        </w:rPr>
        <w:t>
      5. Содержание технологического регламента</w:t>
      </w:r>
    </w:p>
    <w:bookmarkEnd w:id="1255"/>
    <w:bookmarkStart w:name="z2379" w:id="1256"/>
    <w:p>
      <w:pPr>
        <w:spacing w:after="0"/>
        <w:ind w:left="0"/>
        <w:jc w:val="both"/>
      </w:pPr>
      <w:r>
        <w:rPr>
          <w:rFonts w:ascii="Times New Roman"/>
          <w:b w:val="false"/>
          <w:i w:val="false"/>
          <w:color w:val="000000"/>
          <w:sz w:val="28"/>
        </w:rPr>
        <w:t>
      19. Содержание технологического регламента включает разделы по циклу работ ОУ и ВУС:</w:t>
      </w:r>
    </w:p>
    <w:bookmarkEnd w:id="1256"/>
    <w:p>
      <w:pPr>
        <w:spacing w:after="0"/>
        <w:ind w:left="0"/>
        <w:jc w:val="both"/>
      </w:pPr>
      <w:r>
        <w:rPr>
          <w:rFonts w:ascii="Times New Roman"/>
          <w:b w:val="false"/>
          <w:i w:val="false"/>
          <w:color w:val="000000"/>
          <w:sz w:val="28"/>
        </w:rPr>
        <w:t>
      1) Общая характеристика производственного объекта.</w:t>
      </w:r>
    </w:p>
    <w:p>
      <w:pPr>
        <w:spacing w:after="0"/>
        <w:ind w:left="0"/>
        <w:jc w:val="both"/>
      </w:pPr>
      <w:r>
        <w:rPr>
          <w:rFonts w:ascii="Times New Roman"/>
          <w:b w:val="false"/>
          <w:i w:val="false"/>
          <w:color w:val="000000"/>
          <w:sz w:val="28"/>
        </w:rPr>
        <w:t>
      2) Характеристика исходного сырья, материалов, реагентов, изготовляемой продукции.</w:t>
      </w:r>
    </w:p>
    <w:p>
      <w:pPr>
        <w:spacing w:after="0"/>
        <w:ind w:left="0"/>
        <w:jc w:val="both"/>
      </w:pPr>
      <w:r>
        <w:rPr>
          <w:rFonts w:ascii="Times New Roman"/>
          <w:b w:val="false"/>
          <w:i w:val="false"/>
          <w:color w:val="000000"/>
          <w:sz w:val="28"/>
        </w:rPr>
        <w:t>
      3) Описание технологического процесса и технологической схемы производственного объекта.</w:t>
      </w:r>
    </w:p>
    <w:p>
      <w:pPr>
        <w:spacing w:after="0"/>
        <w:ind w:left="0"/>
        <w:jc w:val="both"/>
      </w:pPr>
      <w:r>
        <w:rPr>
          <w:rFonts w:ascii="Times New Roman"/>
          <w:b w:val="false"/>
          <w:i w:val="false"/>
          <w:color w:val="000000"/>
          <w:sz w:val="28"/>
        </w:rPr>
        <w:t>
      4) Нормы технологического режима.</w:t>
      </w:r>
    </w:p>
    <w:p>
      <w:pPr>
        <w:spacing w:after="0"/>
        <w:ind w:left="0"/>
        <w:jc w:val="both"/>
      </w:pPr>
      <w:r>
        <w:rPr>
          <w:rFonts w:ascii="Times New Roman"/>
          <w:b w:val="false"/>
          <w:i w:val="false"/>
          <w:color w:val="000000"/>
          <w:sz w:val="28"/>
        </w:rPr>
        <w:t>
      5) Контроль и автоматизация технологического процесса.</w:t>
      </w:r>
    </w:p>
    <w:p>
      <w:pPr>
        <w:spacing w:after="0"/>
        <w:ind w:left="0"/>
        <w:jc w:val="both"/>
      </w:pPr>
      <w:r>
        <w:rPr>
          <w:rFonts w:ascii="Times New Roman"/>
          <w:b w:val="false"/>
          <w:i w:val="false"/>
          <w:color w:val="000000"/>
          <w:sz w:val="28"/>
        </w:rPr>
        <w:t>
      6) Основные положения безопасного пуска и остановки производственного объекта при нормальных условиях и при опасной ситуации.</w:t>
      </w:r>
    </w:p>
    <w:p>
      <w:pPr>
        <w:spacing w:after="0"/>
        <w:ind w:left="0"/>
        <w:jc w:val="both"/>
      </w:pPr>
      <w:r>
        <w:rPr>
          <w:rFonts w:ascii="Times New Roman"/>
          <w:b w:val="false"/>
          <w:i w:val="false"/>
          <w:color w:val="000000"/>
          <w:sz w:val="28"/>
        </w:rPr>
        <w:t>
      7) Безопасная эксплуатация производства. Системы противоаварийной защиты и действия в опасной ситуации.</w:t>
      </w:r>
    </w:p>
    <w:p>
      <w:pPr>
        <w:spacing w:after="0"/>
        <w:ind w:left="0"/>
        <w:jc w:val="both"/>
      </w:pPr>
      <w:r>
        <w:rPr>
          <w:rFonts w:ascii="Times New Roman"/>
          <w:b w:val="false"/>
          <w:i w:val="false"/>
          <w:color w:val="000000"/>
          <w:sz w:val="28"/>
        </w:rPr>
        <w:t>
      8) Отходы при производстве продукции, сточные воды, выбросы в атмосферу, методы их утилизации, переработки.</w:t>
      </w:r>
    </w:p>
    <w:p>
      <w:pPr>
        <w:spacing w:after="0"/>
        <w:ind w:left="0"/>
        <w:jc w:val="both"/>
      </w:pPr>
      <w:r>
        <w:rPr>
          <w:rFonts w:ascii="Times New Roman"/>
          <w:b w:val="false"/>
          <w:i w:val="false"/>
          <w:color w:val="000000"/>
          <w:sz w:val="28"/>
        </w:rPr>
        <w:t>
      9) Краткая характеристика технологического оборудования, регулирующих и предохранительных клапанов, системы управления.</w:t>
      </w:r>
    </w:p>
    <w:p>
      <w:pPr>
        <w:spacing w:after="0"/>
        <w:ind w:left="0"/>
        <w:jc w:val="both"/>
      </w:pPr>
      <w:r>
        <w:rPr>
          <w:rFonts w:ascii="Times New Roman"/>
          <w:b w:val="false"/>
          <w:i w:val="false"/>
          <w:color w:val="000000"/>
          <w:sz w:val="28"/>
        </w:rPr>
        <w:t>
      10) Перечень нормативно – технической документации.</w:t>
      </w:r>
    </w:p>
    <w:p>
      <w:pPr>
        <w:spacing w:after="0"/>
        <w:ind w:left="0"/>
        <w:jc w:val="both"/>
      </w:pPr>
      <w:r>
        <w:rPr>
          <w:rFonts w:ascii="Times New Roman"/>
          <w:b w:val="false"/>
          <w:i w:val="false"/>
          <w:color w:val="000000"/>
          <w:sz w:val="28"/>
        </w:rPr>
        <w:t>
      11) Технологическая схема производства продукции (графическая часть).</w:t>
      </w:r>
    </w:p>
    <w:p>
      <w:pPr>
        <w:spacing w:after="0"/>
        <w:ind w:left="0"/>
        <w:jc w:val="both"/>
      </w:pPr>
      <w:r>
        <w:rPr>
          <w:rFonts w:ascii="Times New Roman"/>
          <w:b w:val="false"/>
          <w:i w:val="false"/>
          <w:color w:val="000000"/>
          <w:sz w:val="28"/>
        </w:rPr>
        <w:t>
      12) Ситуационный план размещения ОУ и ВУС, связанных с ними производственных объектов.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2" w:id="1257"/>
    <w:p>
      <w:pPr>
        <w:spacing w:after="0"/>
        <w:ind w:left="0"/>
        <w:jc w:val="both"/>
      </w:pPr>
      <w:r>
        <w:rPr>
          <w:rFonts w:ascii="Times New Roman"/>
          <w:b w:val="false"/>
          <w:i w:val="false"/>
          <w:color w:val="000000"/>
          <w:sz w:val="28"/>
        </w:rPr>
        <w:t>
      6. Содержание разделов технологического регламента</w:t>
      </w:r>
    </w:p>
    <w:bookmarkEnd w:id="1257"/>
    <w:bookmarkStart w:name="z2393" w:id="1258"/>
    <w:p>
      <w:pPr>
        <w:spacing w:after="0"/>
        <w:ind w:left="0"/>
        <w:jc w:val="both"/>
      </w:pPr>
      <w:r>
        <w:rPr>
          <w:rFonts w:ascii="Times New Roman"/>
          <w:b w:val="false"/>
          <w:i w:val="false"/>
          <w:color w:val="000000"/>
          <w:sz w:val="28"/>
        </w:rPr>
        <w:t>
      20. Общая характеристика производственного объекта.</w:t>
      </w:r>
    </w:p>
    <w:bookmarkEnd w:id="1258"/>
    <w:p>
      <w:pPr>
        <w:spacing w:after="0"/>
        <w:ind w:left="0"/>
        <w:jc w:val="both"/>
      </w:pPr>
      <w:r>
        <w:rPr>
          <w:rFonts w:ascii="Times New Roman"/>
          <w:b w:val="false"/>
          <w:i w:val="false"/>
          <w:color w:val="000000"/>
          <w:sz w:val="28"/>
        </w:rPr>
        <w:t>
      1) Наименование производственного объекта, его назначение, год ввода в эксплуатацию, местоположение, ведомственное подчинение.</w:t>
      </w:r>
    </w:p>
    <w:p>
      <w:pPr>
        <w:spacing w:after="0"/>
        <w:ind w:left="0"/>
        <w:jc w:val="both"/>
      </w:pPr>
      <w:r>
        <w:rPr>
          <w:rFonts w:ascii="Times New Roman"/>
          <w:b w:val="false"/>
          <w:i w:val="false"/>
          <w:color w:val="000000"/>
          <w:sz w:val="28"/>
        </w:rPr>
        <w:t>
      2) Наименование организаций, разработавших технологический регламент и выполнявших проектную документацию.</w:t>
      </w:r>
    </w:p>
    <w:p>
      <w:pPr>
        <w:spacing w:after="0"/>
        <w:ind w:left="0"/>
        <w:jc w:val="both"/>
      </w:pPr>
      <w:r>
        <w:rPr>
          <w:rFonts w:ascii="Times New Roman"/>
          <w:b w:val="false"/>
          <w:i w:val="false"/>
          <w:color w:val="000000"/>
          <w:sz w:val="28"/>
        </w:rPr>
        <w:t>
      3) Количество технологических объектов линий (потоков) и их назначение.</w:t>
      </w:r>
    </w:p>
    <w:bookmarkStart w:name="z2397" w:id="1259"/>
    <w:p>
      <w:pPr>
        <w:spacing w:after="0"/>
        <w:ind w:left="0"/>
        <w:jc w:val="both"/>
      </w:pPr>
      <w:r>
        <w:rPr>
          <w:rFonts w:ascii="Times New Roman"/>
          <w:b w:val="false"/>
          <w:i w:val="false"/>
          <w:color w:val="000000"/>
          <w:sz w:val="28"/>
        </w:rPr>
        <w:t>
      21. Характеристика исходного сырья, материалов, реагентов, изготовляемой продукции.</w:t>
      </w:r>
    </w:p>
    <w:bookmarkEnd w:id="1259"/>
    <w:p>
      <w:pPr>
        <w:spacing w:after="0"/>
        <w:ind w:left="0"/>
        <w:jc w:val="both"/>
      </w:pPr>
      <w:r>
        <w:rPr>
          <w:rFonts w:ascii="Times New Roman"/>
          <w:b w:val="false"/>
          <w:i w:val="false"/>
          <w:color w:val="000000"/>
          <w:sz w:val="28"/>
        </w:rPr>
        <w:t>
      1) Техническое наименование и качество продуктов.</w:t>
      </w:r>
    </w:p>
    <w:p>
      <w:pPr>
        <w:spacing w:after="0"/>
        <w:ind w:left="0"/>
        <w:jc w:val="both"/>
      </w:pPr>
      <w:r>
        <w:rPr>
          <w:rFonts w:ascii="Times New Roman"/>
          <w:b w:val="false"/>
          <w:i w:val="false"/>
          <w:color w:val="000000"/>
          <w:sz w:val="28"/>
        </w:rPr>
        <w:t xml:space="preserve">
      Область применения. Данные приводятся по форме согласно </w:t>
      </w:r>
      <w:r>
        <w:rPr>
          <w:rFonts w:ascii="Times New Roman"/>
          <w:b w:val="false"/>
          <w:i w:val="false"/>
          <w:color w:val="000000"/>
          <w:sz w:val="28"/>
        </w:rPr>
        <w:t>таблицы 1.</w:t>
      </w:r>
    </w:p>
    <w:bookmarkStart w:name="z2400" w:id="1260"/>
    <w:p>
      <w:pPr>
        <w:spacing w:after="0"/>
        <w:ind w:left="0"/>
        <w:jc w:val="both"/>
      </w:pPr>
      <w:r>
        <w:rPr>
          <w:rFonts w:ascii="Times New Roman"/>
          <w:b w:val="false"/>
          <w:i w:val="false"/>
          <w:color w:val="000000"/>
          <w:sz w:val="28"/>
        </w:rPr>
        <w:t>
      Таблица 1</w:t>
      </w:r>
    </w:p>
    <w:bookmarkEnd w:id="1260"/>
    <w:bookmarkStart w:name="z2401" w:id="1261"/>
    <w:p>
      <w:pPr>
        <w:spacing w:after="0"/>
        <w:ind w:left="0"/>
        <w:jc w:val="both"/>
      </w:pPr>
      <w:r>
        <w:rPr>
          <w:rFonts w:ascii="Times New Roman"/>
          <w:b w:val="false"/>
          <w:i w:val="false"/>
          <w:color w:val="000000"/>
          <w:sz w:val="28"/>
        </w:rPr>
        <w:t>
      Характеристика исходного сырья, материалов, реагентов</w:t>
      </w:r>
    </w:p>
    <w:bookmarkEnd w:id="1261"/>
    <w:p>
      <w:pPr>
        <w:spacing w:after="0"/>
        <w:ind w:left="0"/>
        <w:jc w:val="both"/>
      </w:pPr>
      <w:r>
        <w:rPr>
          <w:rFonts w:ascii="Times New Roman"/>
          <w:b w:val="false"/>
          <w:i w:val="false"/>
          <w:color w:val="000000"/>
          <w:sz w:val="28"/>
        </w:rPr>
        <w:t>
      изготовляемой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сырья, материалов, реагентов изготовляемой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государственного или отраслевого стандарта, стандарта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 обязательные</w:t>
            </w:r>
          </w:p>
          <w:p>
            <w:pPr>
              <w:spacing w:after="20"/>
              <w:ind w:left="20"/>
              <w:jc w:val="both"/>
            </w:pPr>
            <w:r>
              <w:rPr>
                <w:rFonts w:ascii="Times New Roman"/>
                <w:b w:val="false"/>
                <w:i w:val="false"/>
                <w:color w:val="000000"/>
                <w:sz w:val="20"/>
              </w:rPr>
              <w:t>
для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 ГОСТ, ОСТ, (заполняется при необходимости)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 изготовляемой продукции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r>
        <w:rPr>
          <w:rFonts w:ascii="Times New Roman"/>
          <w:b w:val="false"/>
          <w:i w:val="false"/>
          <w:color w:val="000000"/>
          <w:sz w:val="28"/>
        </w:rPr>
        <w:t xml:space="preserve"> В показатели качества, для проверки, вносятся показатели, регламентирующие содержание в сырье, промежуточных продуктах и готовой продукции компонентов, вызывающих коррозию металлов, вредных и опасных веществ для организма человека и окружающей среды.</w:t>
      </w:r>
    </w:p>
    <w:p>
      <w:pPr>
        <w:spacing w:after="0"/>
        <w:ind w:left="0"/>
        <w:jc w:val="both"/>
      </w:pPr>
      <w:r>
        <w:rPr>
          <w:rFonts w:ascii="Times New Roman"/>
          <w:b w:val="false"/>
          <w:i w:val="false"/>
          <w:color w:val="000000"/>
          <w:sz w:val="28"/>
        </w:rPr>
        <w:t>
      2) Свойства сырья, реагентов, готовой продукции и отходов производства по взрывопожароопасности и токсичности, приводятся в разделе "Безопасная эксплуатация производства".</w:t>
      </w:r>
    </w:p>
    <w:bookmarkStart w:name="z2407" w:id="1262"/>
    <w:p>
      <w:pPr>
        <w:spacing w:after="0"/>
        <w:ind w:left="0"/>
        <w:jc w:val="both"/>
      </w:pPr>
      <w:r>
        <w:rPr>
          <w:rFonts w:ascii="Times New Roman"/>
          <w:b w:val="false"/>
          <w:i w:val="false"/>
          <w:color w:val="000000"/>
          <w:sz w:val="28"/>
        </w:rPr>
        <w:t>
      22. Описание технологического процесса и технологической схемы производственного объекта.</w:t>
      </w:r>
    </w:p>
    <w:bookmarkEnd w:id="1262"/>
    <w:p>
      <w:pPr>
        <w:spacing w:after="0"/>
        <w:ind w:left="0"/>
        <w:jc w:val="both"/>
      </w:pPr>
      <w:r>
        <w:rPr>
          <w:rFonts w:ascii="Times New Roman"/>
          <w:b w:val="false"/>
          <w:i w:val="false"/>
          <w:color w:val="000000"/>
          <w:sz w:val="28"/>
        </w:rPr>
        <w:t>
      1) Раздел содержит описание, последовательность, характеристики технологических процессов в соответствии со схемой, являющейся графическим приложением к регламенту.</w:t>
      </w:r>
    </w:p>
    <w:p>
      <w:pPr>
        <w:spacing w:after="0"/>
        <w:ind w:left="0"/>
        <w:jc w:val="both"/>
      </w:pPr>
      <w:r>
        <w:rPr>
          <w:rFonts w:ascii="Times New Roman"/>
          <w:b w:val="false"/>
          <w:i w:val="false"/>
          <w:color w:val="000000"/>
          <w:sz w:val="28"/>
        </w:rPr>
        <w:t>
      2) Описание технологической схемы приводится по стадиям технологического процесса, начиная с поступления сырья, с указанием основных технологических параметров процесса (температуры, давления, основного оборудования, участвующего в процессе и включенного в состав технологической схемы). По содержанию схемы указываются основные системы автоматизации и блокировки, противоаварийной защиты.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0" w:id="1263"/>
    <w:p>
      <w:pPr>
        <w:spacing w:after="0"/>
        <w:ind w:left="0"/>
        <w:jc w:val="both"/>
      </w:pPr>
      <w:r>
        <w:rPr>
          <w:rFonts w:ascii="Times New Roman"/>
          <w:b w:val="false"/>
          <w:i w:val="false"/>
          <w:color w:val="000000"/>
          <w:sz w:val="28"/>
        </w:rPr>
        <w:t>
      23. Нормы технологического режима.</w:t>
      </w:r>
    </w:p>
    <w:bookmarkEnd w:id="1263"/>
    <w:p>
      <w:pPr>
        <w:spacing w:after="0"/>
        <w:ind w:left="0"/>
        <w:jc w:val="both"/>
      </w:pPr>
      <w:r>
        <w:rPr>
          <w:rFonts w:ascii="Times New Roman"/>
          <w:b w:val="false"/>
          <w:i w:val="false"/>
          <w:color w:val="000000"/>
          <w:sz w:val="28"/>
        </w:rPr>
        <w:t xml:space="preserve">
      1) Нормы технологического режима для непрерывных и периодических процессов приводятся по форме согласно </w:t>
      </w:r>
      <w:r>
        <w:rPr>
          <w:rFonts w:ascii="Times New Roman"/>
          <w:b w:val="false"/>
          <w:i w:val="false"/>
          <w:color w:val="000000"/>
          <w:sz w:val="28"/>
        </w:rPr>
        <w:t>таблицы 2</w:t>
      </w:r>
      <w:r>
        <w:rPr>
          <w:rFonts w:ascii="Times New Roman"/>
          <w:b w:val="false"/>
          <w:i w:val="false"/>
          <w:color w:val="000000"/>
          <w:sz w:val="28"/>
        </w:rPr>
        <w:t>.</w:t>
      </w:r>
    </w:p>
    <w:bookmarkStart w:name="z2412" w:id="1264"/>
    <w:p>
      <w:pPr>
        <w:spacing w:after="0"/>
        <w:ind w:left="0"/>
        <w:jc w:val="both"/>
      </w:pPr>
      <w:r>
        <w:rPr>
          <w:rFonts w:ascii="Times New Roman"/>
          <w:b w:val="false"/>
          <w:i w:val="false"/>
          <w:color w:val="000000"/>
          <w:sz w:val="28"/>
        </w:rPr>
        <w:t>
      Таблица 2</w:t>
      </w:r>
    </w:p>
    <w:bookmarkEnd w:id="1264"/>
    <w:bookmarkStart w:name="z2413" w:id="1265"/>
    <w:p>
      <w:pPr>
        <w:spacing w:after="0"/>
        <w:ind w:left="0"/>
        <w:jc w:val="both"/>
      </w:pPr>
      <w:r>
        <w:rPr>
          <w:rFonts w:ascii="Times New Roman"/>
          <w:b w:val="false"/>
          <w:i w:val="false"/>
          <w:color w:val="000000"/>
          <w:sz w:val="28"/>
        </w:rPr>
        <w:t>
      Нормы технологического режима</w:t>
      </w:r>
    </w:p>
    <w:bookmarkEnd w:id="1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стадий процесса, оборудование,</w:t>
            </w:r>
          </w:p>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режима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позиции прибора на</w:t>
            </w:r>
          </w:p>
          <w:p>
            <w:pPr>
              <w:spacing w:after="20"/>
              <w:ind w:left="20"/>
              <w:jc w:val="both"/>
            </w:pPr>
            <w:r>
              <w:rPr>
                <w:rFonts w:ascii="Times New Roman"/>
                <w:b w:val="false"/>
                <w:i w:val="false"/>
                <w:color w:val="000000"/>
                <w:sz w:val="20"/>
              </w:rPr>
              <w:t>
схеме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Допускаемые</w:t>
            </w:r>
          </w:p>
          <w:p>
            <w:pPr>
              <w:spacing w:after="20"/>
              <w:ind w:left="20"/>
              <w:jc w:val="both"/>
            </w:pPr>
            <w:r>
              <w:rPr>
                <w:rFonts w:ascii="Times New Roman"/>
                <w:b w:val="false"/>
                <w:i w:val="false"/>
                <w:color w:val="000000"/>
                <w:sz w:val="20"/>
              </w:rPr>
              <w:t>
пределы технологических параметров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Требуемый</w:t>
            </w:r>
          </w:p>
          <w:p>
            <w:pPr>
              <w:spacing w:after="20"/>
              <w:ind w:left="20"/>
              <w:jc w:val="both"/>
            </w:pPr>
            <w:r>
              <w:rPr>
                <w:rFonts w:ascii="Times New Roman"/>
                <w:b w:val="false"/>
                <w:i w:val="false"/>
                <w:color w:val="000000"/>
                <w:sz w:val="20"/>
              </w:rPr>
              <w:t>
класс точности</w:t>
            </w:r>
          </w:p>
          <w:p>
            <w:pPr>
              <w:spacing w:after="20"/>
              <w:ind w:left="20"/>
              <w:jc w:val="both"/>
            </w:pPr>
            <w:r>
              <w:rPr>
                <w:rFonts w:ascii="Times New Roman"/>
                <w:b w:val="false"/>
                <w:i w:val="false"/>
                <w:color w:val="000000"/>
                <w:sz w:val="20"/>
              </w:rPr>
              <w:t>
измерительных</w:t>
            </w:r>
          </w:p>
          <w:p>
            <w:pPr>
              <w:spacing w:after="20"/>
              <w:ind w:left="20"/>
              <w:jc w:val="both"/>
            </w:pPr>
            <w:r>
              <w:rPr>
                <w:rFonts w:ascii="Times New Roman"/>
                <w:b w:val="false"/>
                <w:i w:val="false"/>
                <w:color w:val="000000"/>
                <w:sz w:val="20"/>
              </w:rPr>
              <w:t>
приборов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графе "Наименование стадий процесса, оборудование показатели режима" указываются на различных стадиях процесса в оборудовании и сепаратарах, аппаратах (отстойниках, электродегидраторах, колоннах, печах, реакторах и теплообменной аппаратуре) регламентируемые показатели режима: температура, давление, расход, время операций, количество загружаемых или подаваемых компонентов и показатели, влияющие на безопасную эксплуатацию и качество продукции.</w:t>
      </w:r>
    </w:p>
    <w:p>
      <w:pPr>
        <w:spacing w:after="0"/>
        <w:ind w:left="0"/>
        <w:jc w:val="both"/>
      </w:pPr>
      <w:r>
        <w:rPr>
          <w:rFonts w:ascii="Times New Roman"/>
          <w:b w:val="false"/>
          <w:i w:val="false"/>
          <w:color w:val="000000"/>
          <w:sz w:val="28"/>
        </w:rPr>
        <w:t>
      3) При маркировке приборов КИПиА на щитах управления номера позиций приборов соответствуют номерам позиций на технологической схеме.</w:t>
      </w:r>
    </w:p>
    <w:p>
      <w:pPr>
        <w:spacing w:after="0"/>
        <w:ind w:left="0"/>
        <w:jc w:val="both"/>
      </w:pPr>
      <w:r>
        <w:rPr>
          <w:rFonts w:ascii="Times New Roman"/>
          <w:b w:val="false"/>
          <w:i w:val="false"/>
          <w:color w:val="000000"/>
          <w:sz w:val="28"/>
        </w:rPr>
        <w:t>
      4) Единицы измерения приводятся в действующей метрической системе.</w:t>
      </w:r>
    </w:p>
    <w:p>
      <w:pPr>
        <w:spacing w:after="0"/>
        <w:ind w:left="0"/>
        <w:jc w:val="both"/>
      </w:pPr>
      <w:r>
        <w:rPr>
          <w:rFonts w:ascii="Times New Roman"/>
          <w:b w:val="false"/>
          <w:i w:val="false"/>
          <w:color w:val="000000"/>
          <w:sz w:val="28"/>
        </w:rPr>
        <w:t>
      5) Все показатели режима, в том числе расход, давление, температура, указываются с возможными допусками или интервалами, обеспечивающими безопасную эксплуатацию и получение готовой продукции заданного качества. Допускается ограничение верхних или нижних предельных значений. Например: "вакуум, не менее...", "температура, не более...".</w:t>
      </w:r>
    </w:p>
    <w:p>
      <w:pPr>
        <w:spacing w:after="0"/>
        <w:ind w:left="0"/>
        <w:jc w:val="both"/>
      </w:pPr>
      <w:r>
        <w:rPr>
          <w:rFonts w:ascii="Times New Roman"/>
          <w:b w:val="false"/>
          <w:i w:val="false"/>
          <w:color w:val="000000"/>
          <w:sz w:val="28"/>
        </w:rPr>
        <w:t>
      6) При производстве продукции с применением печей, в графу "Наименование стадий процесса, аппараты, показатели режима" дополнительно вносить основные требования по поддержанию оптимального режима горения топлива в печах (содержание кислорода, разрежение по тракту, температуру уходящих газов).</w:t>
      </w:r>
    </w:p>
    <w:bookmarkStart w:name="z2419" w:id="1266"/>
    <w:p>
      <w:pPr>
        <w:spacing w:after="0"/>
        <w:ind w:left="0"/>
        <w:jc w:val="both"/>
      </w:pPr>
      <w:r>
        <w:rPr>
          <w:rFonts w:ascii="Times New Roman"/>
          <w:b w:val="false"/>
          <w:i w:val="false"/>
          <w:color w:val="000000"/>
          <w:sz w:val="28"/>
        </w:rPr>
        <w:t>
      24. Контроль технологического процесса.</w:t>
      </w:r>
    </w:p>
    <w:bookmarkEnd w:id="1266"/>
    <w:p>
      <w:pPr>
        <w:spacing w:after="0"/>
        <w:ind w:left="0"/>
        <w:jc w:val="both"/>
      </w:pPr>
      <w:r>
        <w:rPr>
          <w:rFonts w:ascii="Times New Roman"/>
          <w:b w:val="false"/>
          <w:i w:val="false"/>
          <w:color w:val="000000"/>
          <w:sz w:val="28"/>
        </w:rPr>
        <w:t xml:space="preserve">
      1) Аналитический контроль (лабораторный, автоматический) по всем стадиям технологического процесса излагается по форме согласно </w:t>
      </w:r>
      <w:r>
        <w:rPr>
          <w:rFonts w:ascii="Times New Roman"/>
          <w:b w:val="false"/>
          <w:i w:val="false"/>
          <w:color w:val="000000"/>
          <w:sz w:val="28"/>
        </w:rPr>
        <w:t>таблицы 3</w:t>
      </w:r>
      <w:r>
        <w:rPr>
          <w:rFonts w:ascii="Times New Roman"/>
          <w:b w:val="false"/>
          <w:i w:val="false"/>
          <w:color w:val="000000"/>
          <w:sz w:val="28"/>
        </w:rPr>
        <w:t>.</w:t>
      </w:r>
    </w:p>
    <w:bookmarkStart w:name="z2421" w:id="1267"/>
    <w:p>
      <w:pPr>
        <w:spacing w:after="0"/>
        <w:ind w:left="0"/>
        <w:jc w:val="both"/>
      </w:pPr>
      <w:r>
        <w:rPr>
          <w:rFonts w:ascii="Times New Roman"/>
          <w:b w:val="false"/>
          <w:i w:val="false"/>
          <w:color w:val="000000"/>
          <w:sz w:val="28"/>
        </w:rPr>
        <w:t>
      Таблица 3</w:t>
      </w:r>
    </w:p>
    <w:bookmarkEnd w:id="1267"/>
    <w:bookmarkStart w:name="z2422" w:id="1268"/>
    <w:p>
      <w:pPr>
        <w:spacing w:after="0"/>
        <w:ind w:left="0"/>
        <w:jc w:val="both"/>
      </w:pPr>
      <w:r>
        <w:rPr>
          <w:rFonts w:ascii="Times New Roman"/>
          <w:b w:val="false"/>
          <w:i w:val="false"/>
          <w:color w:val="000000"/>
          <w:sz w:val="28"/>
        </w:rPr>
        <w:t>
      Аналитический контроль технологического процесса</w:t>
      </w:r>
    </w:p>
    <w:bookmarkEnd w:id="1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стадий процесса, анализируемый продукт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отбора пробы, (установки КИПиА)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контроля (методика анализа)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начале таблицы указываются нормы лабораторного контроля, а затем автоматического.</w:t>
      </w:r>
    </w:p>
    <w:p>
      <w:pPr>
        <w:spacing w:after="0"/>
        <w:ind w:left="0"/>
        <w:jc w:val="both"/>
      </w:pPr>
      <w:r>
        <w:rPr>
          <w:rFonts w:ascii="Times New Roman"/>
          <w:b w:val="false"/>
          <w:i w:val="false"/>
          <w:color w:val="000000"/>
          <w:sz w:val="28"/>
        </w:rPr>
        <w:t>
      2) Если в контролируемых продуктах содержатся агрессивные компоненты, вызывающие коррозию металла, указывается допустимое содержание этих компонентов и методы контроля.</w:t>
      </w:r>
    </w:p>
    <w:p>
      <w:pPr>
        <w:spacing w:after="0"/>
        <w:ind w:left="0"/>
        <w:jc w:val="both"/>
      </w:pPr>
      <w:r>
        <w:rPr>
          <w:rFonts w:ascii="Times New Roman"/>
          <w:b w:val="false"/>
          <w:i w:val="false"/>
          <w:color w:val="000000"/>
          <w:sz w:val="28"/>
        </w:rPr>
        <w:t xml:space="preserve">
      3) Контроль технологического процесса с помощью систем сигнализации, блокировок, приводится в виде перечня по форме согласно </w:t>
      </w:r>
      <w:r>
        <w:rPr>
          <w:rFonts w:ascii="Times New Roman"/>
          <w:b w:val="false"/>
          <w:i w:val="false"/>
          <w:color w:val="000000"/>
          <w:sz w:val="28"/>
        </w:rPr>
        <w:t>таблицы 4</w:t>
      </w:r>
      <w:r>
        <w:rPr>
          <w:rFonts w:ascii="Times New Roman"/>
          <w:b w:val="false"/>
          <w:i w:val="false"/>
          <w:color w:val="000000"/>
          <w:sz w:val="28"/>
        </w:rPr>
        <w:t>.</w:t>
      </w:r>
    </w:p>
    <w:bookmarkStart w:name="z2426" w:id="1269"/>
    <w:p>
      <w:pPr>
        <w:spacing w:after="0"/>
        <w:ind w:left="0"/>
        <w:jc w:val="both"/>
      </w:pPr>
      <w:r>
        <w:rPr>
          <w:rFonts w:ascii="Times New Roman"/>
          <w:b w:val="false"/>
          <w:i w:val="false"/>
          <w:color w:val="000000"/>
          <w:sz w:val="28"/>
        </w:rPr>
        <w:t>
      25. Основные положения безопасности пуска и остановки производственного объекта при нормальных условиях и при опасной ситуации.</w:t>
      </w:r>
    </w:p>
    <w:bookmarkEnd w:id="1269"/>
    <w:p>
      <w:pPr>
        <w:spacing w:after="0"/>
        <w:ind w:left="0"/>
        <w:jc w:val="both"/>
      </w:pPr>
      <w:r>
        <w:rPr>
          <w:rFonts w:ascii="Times New Roman"/>
          <w:b w:val="false"/>
          <w:i w:val="false"/>
          <w:color w:val="000000"/>
          <w:sz w:val="28"/>
        </w:rPr>
        <w:t>
      1) В разделе указываются основные условия, порядок пуска и остановки производственного объекта. Указываются взаимосвязь с технологическими и вспомогательными объектами, обеспечение установки сырьем, электроэнергией, паром, водой, воздухом, инертным газом.</w:t>
      </w:r>
    </w:p>
    <w:p>
      <w:pPr>
        <w:spacing w:after="0"/>
        <w:ind w:left="0"/>
        <w:jc w:val="both"/>
      </w:pPr>
      <w:r>
        <w:rPr>
          <w:rFonts w:ascii="Times New Roman"/>
          <w:b w:val="false"/>
          <w:i w:val="false"/>
          <w:color w:val="000000"/>
          <w:sz w:val="28"/>
        </w:rPr>
        <w:t>
      2) Указываются особенности пуска и остановки в холодный период года.</w:t>
      </w:r>
    </w:p>
    <w:p>
      <w:pPr>
        <w:spacing w:after="0"/>
        <w:ind w:left="0"/>
        <w:jc w:val="both"/>
      </w:pPr>
      <w:r>
        <w:rPr>
          <w:rFonts w:ascii="Times New Roman"/>
          <w:b w:val="false"/>
          <w:i w:val="false"/>
          <w:color w:val="000000"/>
          <w:sz w:val="28"/>
        </w:rPr>
        <w:t>
      3) В порядке пуска и остановки взрывопожароопасных производств излагаются последовательность работ, соблюдение требуемого режима с указанием последствий их нарушения.</w:t>
      </w:r>
    </w:p>
    <w:bookmarkStart w:name="z2430" w:id="1270"/>
    <w:p>
      <w:pPr>
        <w:spacing w:after="0"/>
        <w:ind w:left="0"/>
        <w:jc w:val="both"/>
      </w:pPr>
      <w:r>
        <w:rPr>
          <w:rFonts w:ascii="Times New Roman"/>
          <w:b w:val="false"/>
          <w:i w:val="false"/>
          <w:color w:val="000000"/>
          <w:sz w:val="28"/>
        </w:rPr>
        <w:t>
      Таблица 4</w:t>
      </w:r>
    </w:p>
    <w:bookmarkEnd w:id="1270"/>
    <w:bookmarkStart w:name="z2431" w:id="1271"/>
    <w:p>
      <w:pPr>
        <w:spacing w:after="0"/>
        <w:ind w:left="0"/>
        <w:jc w:val="both"/>
      </w:pPr>
      <w:r>
        <w:rPr>
          <w:rFonts w:ascii="Times New Roman"/>
          <w:b w:val="false"/>
          <w:i w:val="false"/>
          <w:color w:val="000000"/>
          <w:sz w:val="28"/>
        </w:rPr>
        <w:t>
      Перечень блокировок и сигнализации</w:t>
      </w:r>
    </w:p>
    <w:bookmarkEnd w:id="1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параметра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Критический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устанавливаемого предела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отключению включению, переключению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2432" w:id="1272"/>
    <w:p>
      <w:pPr>
        <w:spacing w:after="0"/>
        <w:ind w:left="0"/>
        <w:jc w:val="both"/>
      </w:pPr>
      <w:r>
        <w:rPr>
          <w:rFonts w:ascii="Times New Roman"/>
          <w:b w:val="false"/>
          <w:i w:val="false"/>
          <w:color w:val="000000"/>
          <w:sz w:val="28"/>
        </w:rPr>
        <w:t>
      26. Безопасная эксплуатация производства. Системы противоаварийной и противопожарной защиты.</w:t>
      </w:r>
    </w:p>
    <w:bookmarkEnd w:id="1272"/>
    <w:p>
      <w:pPr>
        <w:spacing w:after="0"/>
        <w:ind w:left="0"/>
        <w:jc w:val="both"/>
      </w:pPr>
      <w:r>
        <w:rPr>
          <w:rFonts w:ascii="Times New Roman"/>
          <w:b w:val="false"/>
          <w:i w:val="false"/>
          <w:color w:val="000000"/>
          <w:sz w:val="28"/>
        </w:rPr>
        <w:t>
      1) В разделе указываются сведения об имеющихся производственных опасностях, приводящие к пожару, взрыву, отравлению, и комплекс технических, технологических и организационных мероприятий, обеспечивающих минимальный уровень опасности.</w:t>
      </w:r>
    </w:p>
    <w:p>
      <w:pPr>
        <w:spacing w:after="0"/>
        <w:ind w:left="0"/>
        <w:jc w:val="both"/>
      </w:pPr>
      <w:r>
        <w:rPr>
          <w:rFonts w:ascii="Times New Roman"/>
          <w:b w:val="false"/>
          <w:i w:val="false"/>
          <w:color w:val="000000"/>
          <w:sz w:val="28"/>
        </w:rPr>
        <w:t xml:space="preserve">
      2) Взрывопожароопасные и токсические свойства используемых и получаемых веществ приводятся по форме согласно </w:t>
      </w:r>
      <w:r>
        <w:rPr>
          <w:rFonts w:ascii="Times New Roman"/>
          <w:b w:val="false"/>
          <w:i w:val="false"/>
          <w:color w:val="000000"/>
          <w:sz w:val="28"/>
        </w:rPr>
        <w:t>таблицы 5</w:t>
      </w:r>
      <w:r>
        <w:rPr>
          <w:rFonts w:ascii="Times New Roman"/>
          <w:b w:val="false"/>
          <w:i w:val="false"/>
          <w:color w:val="000000"/>
          <w:sz w:val="28"/>
        </w:rPr>
        <w:t>.</w:t>
      </w:r>
    </w:p>
    <w:bookmarkStart w:name="z2435" w:id="1273"/>
    <w:p>
      <w:pPr>
        <w:spacing w:after="0"/>
        <w:ind w:left="0"/>
        <w:jc w:val="both"/>
      </w:pPr>
      <w:r>
        <w:rPr>
          <w:rFonts w:ascii="Times New Roman"/>
          <w:b w:val="false"/>
          <w:i w:val="false"/>
          <w:color w:val="000000"/>
          <w:sz w:val="28"/>
        </w:rPr>
        <w:t>
                                                                  Таблица 5</w:t>
      </w:r>
    </w:p>
    <w:bookmarkEnd w:id="1273"/>
    <w:bookmarkStart w:name="z2436" w:id="1274"/>
    <w:p>
      <w:pPr>
        <w:spacing w:after="0"/>
        <w:ind w:left="0"/>
        <w:jc w:val="both"/>
      </w:pPr>
      <w:r>
        <w:rPr>
          <w:rFonts w:ascii="Times New Roman"/>
          <w:b w:val="false"/>
          <w:i w:val="false"/>
          <w:color w:val="000000"/>
          <w:sz w:val="28"/>
        </w:rPr>
        <w:t>
         Взрывопожароопасные, токсические свойства сырья, полупродуктов,</w:t>
      </w:r>
    </w:p>
    <w:bookmarkEnd w:id="1274"/>
    <w:p>
      <w:pPr>
        <w:spacing w:after="0"/>
        <w:ind w:left="0"/>
        <w:jc w:val="both"/>
      </w:pPr>
      <w:r>
        <w:rPr>
          <w:rFonts w:ascii="Times New Roman"/>
          <w:b w:val="false"/>
          <w:i w:val="false"/>
          <w:color w:val="000000"/>
          <w:sz w:val="28"/>
        </w:rPr>
        <w:t>
      готовой продукции и отходов производства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сырья, полупродуктов, готовой продукции, отходов производства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Агрегатное состояние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Концентрационный предел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токсичности (воздействие на организм человека)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 допустим. концентрация веществ в воздухе рабочей зоны производственных помещений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вспышки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воспламенения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самовоспламенения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предел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верхний предел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Классификация технологических блоков по взрывопожароопасности приводятся по форме согласно </w:t>
      </w:r>
      <w:r>
        <w:rPr>
          <w:rFonts w:ascii="Times New Roman"/>
          <w:b w:val="false"/>
          <w:i w:val="false"/>
          <w:color w:val="000000"/>
          <w:sz w:val="28"/>
        </w:rPr>
        <w:t>таблицам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w:t>
      </w:r>
    </w:p>
    <w:bookmarkStart w:name="z2439" w:id="1275"/>
    <w:p>
      <w:pPr>
        <w:spacing w:after="0"/>
        <w:ind w:left="0"/>
        <w:jc w:val="both"/>
      </w:pPr>
      <w:r>
        <w:rPr>
          <w:rFonts w:ascii="Times New Roman"/>
          <w:b w:val="false"/>
          <w:i w:val="false"/>
          <w:color w:val="000000"/>
          <w:sz w:val="28"/>
        </w:rPr>
        <w:t>
                                                                  Таблица 6</w:t>
      </w:r>
    </w:p>
    <w:bookmarkEnd w:id="1275"/>
    <w:bookmarkStart w:name="z2440" w:id="1276"/>
    <w:p>
      <w:pPr>
        <w:spacing w:after="0"/>
        <w:ind w:left="0"/>
        <w:jc w:val="both"/>
      </w:pPr>
      <w:r>
        <w:rPr>
          <w:rFonts w:ascii="Times New Roman"/>
          <w:b w:val="false"/>
          <w:i w:val="false"/>
          <w:color w:val="000000"/>
          <w:sz w:val="28"/>
        </w:rPr>
        <w:t>
      Классификация технологических блоков по взрывоопасности</w:t>
      </w:r>
    </w:p>
    <w:bookmarkEnd w:id="1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блока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позиций аппаратуры, оборудования по технологической схеме, составляющие технологического блока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Относительный энергетический потенциал технологического блока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взрыво-опасности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зон по уровню опасности возможных разрушений, травмирования персонала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41" w:id="1277"/>
    <w:p>
      <w:pPr>
        <w:spacing w:after="0"/>
        <w:ind w:left="0"/>
        <w:jc w:val="both"/>
      </w:pPr>
      <w:r>
        <w:rPr>
          <w:rFonts w:ascii="Times New Roman"/>
          <w:b w:val="false"/>
          <w:i w:val="false"/>
          <w:color w:val="000000"/>
          <w:sz w:val="28"/>
        </w:rPr>
        <w:t>
                                                                  Таблица 7</w:t>
      </w:r>
    </w:p>
    <w:bookmarkEnd w:id="1277"/>
    <w:bookmarkStart w:name="z2442" w:id="1278"/>
    <w:p>
      <w:pPr>
        <w:spacing w:after="0"/>
        <w:ind w:left="0"/>
        <w:jc w:val="both"/>
      </w:pPr>
      <w:r>
        <w:rPr>
          <w:rFonts w:ascii="Times New Roman"/>
          <w:b w:val="false"/>
          <w:i w:val="false"/>
          <w:color w:val="000000"/>
          <w:sz w:val="28"/>
        </w:rPr>
        <w:t>
      Взрывопожароопасность,</w:t>
      </w:r>
    </w:p>
    <w:bookmarkEnd w:id="1278"/>
    <w:p>
      <w:pPr>
        <w:spacing w:after="0"/>
        <w:ind w:left="0"/>
        <w:jc w:val="both"/>
      </w:pPr>
      <w:r>
        <w:rPr>
          <w:rFonts w:ascii="Times New Roman"/>
          <w:b w:val="false"/>
          <w:i w:val="false"/>
          <w:color w:val="000000"/>
          <w:sz w:val="28"/>
        </w:rPr>
        <w:t>
           производственных зданий, помещений и наружных установок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производственных зданий, помещений, наружных установок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взрыво- пожарной и пожарной опасности зданий и помещений)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зон внутри и вне помещений для выбора и установки электрооборудования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производственных процессов по санитарной характеристике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взрыво- опасной или пожароопасной 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и группа взрывопожаро-опасных смесей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технологических систем указываются категории электроприемников и обеспечения надежности электроснабжения, энергетическое обеспечение систем контроля, управления, противоаварийной и противопожарной защиты.</w:t>
      </w:r>
    </w:p>
    <w:p>
      <w:pPr>
        <w:spacing w:after="0"/>
        <w:ind w:left="0"/>
        <w:jc w:val="both"/>
      </w:pPr>
      <w:r>
        <w:rPr>
          <w:rFonts w:ascii="Times New Roman"/>
          <w:b w:val="false"/>
          <w:i w:val="false"/>
          <w:color w:val="000000"/>
          <w:sz w:val="28"/>
        </w:rPr>
        <w:t xml:space="preserve">
      4) Правила аварийной остановки производства, возможные аварийные состояния производства, способы их предупреждения и устранения излагаются по форме согласно </w:t>
      </w:r>
      <w:r>
        <w:rPr>
          <w:rFonts w:ascii="Times New Roman"/>
          <w:b w:val="false"/>
          <w:i w:val="false"/>
          <w:color w:val="000000"/>
          <w:sz w:val="28"/>
        </w:rPr>
        <w:t>таблицы 8</w:t>
      </w:r>
      <w:r>
        <w:rPr>
          <w:rFonts w:ascii="Times New Roman"/>
          <w:b w:val="false"/>
          <w:i w:val="false"/>
          <w:color w:val="000000"/>
          <w:sz w:val="28"/>
        </w:rPr>
        <w:t>.</w:t>
      </w:r>
    </w:p>
    <w:bookmarkStart w:name="z2446" w:id="1279"/>
    <w:p>
      <w:pPr>
        <w:spacing w:after="0"/>
        <w:ind w:left="0"/>
        <w:jc w:val="both"/>
      </w:pPr>
      <w:r>
        <w:rPr>
          <w:rFonts w:ascii="Times New Roman"/>
          <w:b w:val="false"/>
          <w:i w:val="false"/>
          <w:color w:val="000000"/>
          <w:sz w:val="28"/>
        </w:rPr>
        <w:t>
                                                                  Таблица 8</w:t>
      </w:r>
    </w:p>
    <w:bookmarkEnd w:id="1279"/>
    <w:bookmarkStart w:name="z2447" w:id="1280"/>
    <w:p>
      <w:pPr>
        <w:spacing w:after="0"/>
        <w:ind w:left="0"/>
        <w:jc w:val="both"/>
      </w:pPr>
      <w:r>
        <w:rPr>
          <w:rFonts w:ascii="Times New Roman"/>
          <w:b w:val="false"/>
          <w:i w:val="false"/>
          <w:color w:val="000000"/>
          <w:sz w:val="28"/>
        </w:rPr>
        <w:t>
      Возможные виды аварийного состояния производства</w:t>
      </w:r>
    </w:p>
    <w:bookmarkEnd w:id="1280"/>
    <w:p>
      <w:pPr>
        <w:spacing w:after="0"/>
        <w:ind w:left="0"/>
        <w:jc w:val="both"/>
      </w:pPr>
      <w:r>
        <w:rPr>
          <w:rFonts w:ascii="Times New Roman"/>
          <w:b w:val="false"/>
          <w:i w:val="false"/>
          <w:color w:val="000000"/>
          <w:sz w:val="28"/>
        </w:rPr>
        <w:t>
      и способы их ликвидации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аварийного состояния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возникновения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персонала по устранению аварийного состояния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таблицу включаются наиболее вероятные нарушения в технологическом процессе, устраняемые без остановки оборудования, например: отклонение от норм технологического процесса по давлению, температуре, скорости подачи реагентов и выхода продукции, ее качеству, отключение приборов контроля.</w:t>
      </w:r>
    </w:p>
    <w:p>
      <w:pPr>
        <w:spacing w:after="0"/>
        <w:ind w:left="0"/>
        <w:jc w:val="both"/>
      </w:pPr>
      <w:r>
        <w:rPr>
          <w:rFonts w:ascii="Times New Roman"/>
          <w:b w:val="false"/>
          <w:i w:val="false"/>
          <w:color w:val="000000"/>
          <w:sz w:val="28"/>
        </w:rPr>
        <w:t>
      Приводятся основные причины неполадок и указываются действия персонала по их устранению.</w:t>
      </w:r>
    </w:p>
    <w:bookmarkStart w:name="z2451" w:id="1281"/>
    <w:p>
      <w:pPr>
        <w:spacing w:after="0"/>
        <w:ind w:left="0"/>
        <w:jc w:val="both"/>
      </w:pPr>
      <w:r>
        <w:rPr>
          <w:rFonts w:ascii="Times New Roman"/>
          <w:b w:val="false"/>
          <w:i w:val="false"/>
          <w:color w:val="000000"/>
          <w:sz w:val="28"/>
        </w:rPr>
        <w:t>
      27. Методы и средства защиты работающих от производственных опасностей.</w:t>
      </w:r>
    </w:p>
    <w:bookmarkEnd w:id="1281"/>
    <w:p>
      <w:pPr>
        <w:spacing w:after="0"/>
        <w:ind w:left="0"/>
        <w:jc w:val="both"/>
      </w:pPr>
      <w:r>
        <w:rPr>
          <w:rFonts w:ascii="Times New Roman"/>
          <w:b w:val="false"/>
          <w:i w:val="false"/>
          <w:color w:val="000000"/>
          <w:sz w:val="28"/>
        </w:rPr>
        <w:t>
      Излагаются методы и средства контроля за содержанием взрывоопасных и токсичных веществ в воздухе рабочей зоны.</w:t>
      </w:r>
    </w:p>
    <w:p>
      <w:pPr>
        <w:spacing w:after="0"/>
        <w:ind w:left="0"/>
        <w:jc w:val="both"/>
      </w:pPr>
      <w:r>
        <w:rPr>
          <w:rFonts w:ascii="Times New Roman"/>
          <w:b w:val="false"/>
          <w:i w:val="false"/>
          <w:color w:val="000000"/>
          <w:sz w:val="28"/>
        </w:rPr>
        <w:t>
      Указываются периодичность и методы контроля за образованием в процессе эксплуатации производства взрывоопасных концентраций.</w:t>
      </w:r>
    </w:p>
    <w:bookmarkStart w:name="z2454" w:id="1282"/>
    <w:p>
      <w:pPr>
        <w:spacing w:after="0"/>
        <w:ind w:left="0"/>
        <w:jc w:val="both"/>
      </w:pPr>
      <w:r>
        <w:rPr>
          <w:rFonts w:ascii="Times New Roman"/>
          <w:b w:val="false"/>
          <w:i w:val="false"/>
          <w:color w:val="000000"/>
          <w:sz w:val="28"/>
        </w:rPr>
        <w:t>
      28. Дополнительные меры безопасности при эксплуатации производственных объектов:</w:t>
      </w:r>
    </w:p>
    <w:bookmarkEnd w:id="1282"/>
    <w:p>
      <w:pPr>
        <w:spacing w:after="0"/>
        <w:ind w:left="0"/>
        <w:jc w:val="both"/>
      </w:pPr>
      <w:r>
        <w:rPr>
          <w:rFonts w:ascii="Times New Roman"/>
          <w:b w:val="false"/>
          <w:i w:val="false"/>
          <w:color w:val="000000"/>
          <w:sz w:val="28"/>
        </w:rPr>
        <w:t>
      1) Безопасные методы обращения с пирофорными отложениями.</w:t>
      </w:r>
    </w:p>
    <w:p>
      <w:pPr>
        <w:spacing w:after="0"/>
        <w:ind w:left="0"/>
        <w:jc w:val="both"/>
      </w:pPr>
      <w:r>
        <w:rPr>
          <w:rFonts w:ascii="Times New Roman"/>
          <w:b w:val="false"/>
          <w:i w:val="false"/>
          <w:color w:val="000000"/>
          <w:sz w:val="28"/>
        </w:rPr>
        <w:t>
      2) Способы обезвреживания и нейтрализации продуктов производства при разливах и авариях.</w:t>
      </w:r>
    </w:p>
    <w:p>
      <w:pPr>
        <w:spacing w:after="0"/>
        <w:ind w:left="0"/>
        <w:jc w:val="both"/>
      </w:pPr>
      <w:r>
        <w:rPr>
          <w:rFonts w:ascii="Times New Roman"/>
          <w:b w:val="false"/>
          <w:i w:val="false"/>
          <w:color w:val="000000"/>
          <w:sz w:val="28"/>
        </w:rPr>
        <w:t>
      3) Индивидуальные и коллективные средства защиты работающих, тушения возможных загораний.</w:t>
      </w:r>
    </w:p>
    <w:p>
      <w:pPr>
        <w:spacing w:after="0"/>
        <w:ind w:left="0"/>
        <w:jc w:val="both"/>
      </w:pPr>
      <w:r>
        <w:rPr>
          <w:rFonts w:ascii="Times New Roman"/>
          <w:b w:val="false"/>
          <w:i w:val="false"/>
          <w:color w:val="000000"/>
          <w:sz w:val="28"/>
        </w:rPr>
        <w:t>
      4) Возможность накапливания зарядов статического электричества, их опасность и способы нейтрализации.</w:t>
      </w:r>
    </w:p>
    <w:p>
      <w:pPr>
        <w:spacing w:after="0"/>
        <w:ind w:left="0"/>
        <w:jc w:val="both"/>
      </w:pPr>
      <w:r>
        <w:rPr>
          <w:rFonts w:ascii="Times New Roman"/>
          <w:b w:val="false"/>
          <w:i w:val="false"/>
          <w:color w:val="000000"/>
          <w:sz w:val="28"/>
        </w:rPr>
        <w:t>
      5) Безопасный метод удаления продуктов производства из технологических систем и отдельных видов оборудования.</w:t>
      </w:r>
    </w:p>
    <w:p>
      <w:pPr>
        <w:spacing w:after="0"/>
        <w:ind w:left="0"/>
        <w:jc w:val="both"/>
      </w:pPr>
      <w:r>
        <w:rPr>
          <w:rFonts w:ascii="Times New Roman"/>
          <w:b w:val="false"/>
          <w:i w:val="false"/>
          <w:color w:val="000000"/>
          <w:sz w:val="28"/>
        </w:rPr>
        <w:t>
      6) Основные опасности применяемого оборудования и трубопроводов, их ответственных узлов и меры по предупреждению аварийной разгерметизации технологических систем.</w:t>
      </w:r>
    </w:p>
    <w:bookmarkStart w:name="z2461" w:id="1283"/>
    <w:p>
      <w:pPr>
        <w:spacing w:after="0"/>
        <w:ind w:left="0"/>
        <w:jc w:val="both"/>
      </w:pPr>
      <w:r>
        <w:rPr>
          <w:rFonts w:ascii="Times New Roman"/>
          <w:b w:val="false"/>
          <w:i w:val="false"/>
          <w:color w:val="000000"/>
          <w:sz w:val="28"/>
        </w:rPr>
        <w:t xml:space="preserve">
      29. Технологические и вентиляционные выбросы в атмосферу приводятся в форме согласно </w:t>
      </w:r>
      <w:r>
        <w:rPr>
          <w:rFonts w:ascii="Times New Roman"/>
          <w:b w:val="false"/>
          <w:i w:val="false"/>
          <w:color w:val="000000"/>
          <w:sz w:val="28"/>
        </w:rPr>
        <w:t>таблицы 9</w:t>
      </w:r>
      <w:r>
        <w:rPr>
          <w:rFonts w:ascii="Times New Roman"/>
          <w:b w:val="false"/>
          <w:i w:val="false"/>
          <w:color w:val="000000"/>
          <w:sz w:val="28"/>
        </w:rPr>
        <w:t>.</w:t>
      </w:r>
    </w:p>
    <w:bookmarkEnd w:id="1283"/>
    <w:bookmarkStart w:name="z2462" w:id="1284"/>
    <w:p>
      <w:pPr>
        <w:spacing w:after="0"/>
        <w:ind w:left="0"/>
        <w:jc w:val="both"/>
      </w:pPr>
      <w:r>
        <w:rPr>
          <w:rFonts w:ascii="Times New Roman"/>
          <w:b w:val="false"/>
          <w:i w:val="false"/>
          <w:color w:val="000000"/>
          <w:sz w:val="28"/>
        </w:rPr>
        <w:t>
                                                                  Таблица 9</w:t>
      </w:r>
    </w:p>
    <w:bookmarkEnd w:id="1284"/>
    <w:bookmarkStart w:name="z2463" w:id="1285"/>
    <w:p>
      <w:pPr>
        <w:spacing w:after="0"/>
        <w:ind w:left="0"/>
        <w:jc w:val="both"/>
      </w:pPr>
      <w:r>
        <w:rPr>
          <w:rFonts w:ascii="Times New Roman"/>
          <w:b w:val="false"/>
          <w:i w:val="false"/>
          <w:color w:val="000000"/>
          <w:sz w:val="28"/>
        </w:rPr>
        <w:t>
      Выбросы в атмосферу</w:t>
      </w:r>
    </w:p>
    <w:bookmarkEnd w:id="1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выброса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образования выбросов</w:t>
            </w:r>
          </w:p>
          <w:p>
            <w:pPr>
              <w:spacing w:after="20"/>
              <w:ind w:left="20"/>
              <w:jc w:val="both"/>
            </w:pPr>
            <w:r>
              <w:rPr>
                <w:rFonts w:ascii="Times New Roman"/>
                <w:b w:val="false"/>
                <w:i w:val="false"/>
                <w:color w:val="000000"/>
                <w:sz w:val="20"/>
              </w:rPr>
              <w:t>
по видам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(метод) ликвидации, обезвреживания, утилизации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выбросов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норма содержания загрязнений в выбросах, мг/м</w:t>
            </w:r>
            <w:r>
              <w:rPr>
                <w:rFonts w:ascii="Times New Roman"/>
                <w:b w:val="false"/>
                <w:i w:val="false"/>
                <w:color w:val="000000"/>
                <w:vertAlign w:val="superscript"/>
              </w:rPr>
              <w:t>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464" w:id="1286"/>
    <w:p>
      <w:pPr>
        <w:spacing w:after="0"/>
        <w:ind w:left="0"/>
        <w:jc w:val="both"/>
      </w:pPr>
      <w:r>
        <w:rPr>
          <w:rFonts w:ascii="Times New Roman"/>
          <w:b w:val="false"/>
          <w:i w:val="false"/>
          <w:color w:val="000000"/>
          <w:sz w:val="28"/>
        </w:rPr>
        <w:t>
      30. Краткая характеристика технологического оборудования, регулирующих и предохранительных клапанов.</w:t>
      </w:r>
    </w:p>
    <w:bookmarkEnd w:id="1286"/>
    <w:p>
      <w:pPr>
        <w:spacing w:after="0"/>
        <w:ind w:left="0"/>
        <w:jc w:val="both"/>
      </w:pPr>
      <w:r>
        <w:rPr>
          <w:rFonts w:ascii="Times New Roman"/>
          <w:b w:val="false"/>
          <w:i w:val="false"/>
          <w:color w:val="000000"/>
          <w:sz w:val="28"/>
        </w:rPr>
        <w:t>
      1) В краткую характеристику включается все оборудование, указанное на графическом приложении технологической схемы к регламенту.</w:t>
      </w:r>
    </w:p>
    <w:p>
      <w:pPr>
        <w:spacing w:after="0"/>
        <w:ind w:left="0"/>
        <w:jc w:val="both"/>
      </w:pPr>
      <w:r>
        <w:rPr>
          <w:rFonts w:ascii="Times New Roman"/>
          <w:b w:val="false"/>
          <w:i w:val="false"/>
          <w:color w:val="000000"/>
          <w:sz w:val="28"/>
        </w:rPr>
        <w:t xml:space="preserve">
      2) Краткая характеристика технологического оборудования составляется по форме согласно </w:t>
      </w:r>
      <w:r>
        <w:rPr>
          <w:rFonts w:ascii="Times New Roman"/>
          <w:b w:val="false"/>
          <w:i w:val="false"/>
          <w:color w:val="000000"/>
          <w:sz w:val="28"/>
        </w:rPr>
        <w:t>таблицы 10</w:t>
      </w:r>
      <w:r>
        <w:rPr>
          <w:rFonts w:ascii="Times New Roman"/>
          <w:b w:val="false"/>
          <w:i w:val="false"/>
          <w:color w:val="000000"/>
          <w:sz w:val="28"/>
        </w:rPr>
        <w:t>.</w:t>
      </w:r>
    </w:p>
    <w:bookmarkStart w:name="z2467" w:id="1287"/>
    <w:p>
      <w:pPr>
        <w:spacing w:after="0"/>
        <w:ind w:left="0"/>
        <w:jc w:val="both"/>
      </w:pPr>
      <w:r>
        <w:rPr>
          <w:rFonts w:ascii="Times New Roman"/>
          <w:b w:val="false"/>
          <w:i w:val="false"/>
          <w:color w:val="000000"/>
          <w:sz w:val="28"/>
        </w:rPr>
        <w:t>
                                                                 Таблица 10</w:t>
      </w:r>
    </w:p>
    <w:bookmarkEnd w:id="1287"/>
    <w:bookmarkStart w:name="z2468" w:id="1288"/>
    <w:p>
      <w:pPr>
        <w:spacing w:after="0"/>
        <w:ind w:left="0"/>
        <w:jc w:val="both"/>
      </w:pPr>
      <w:r>
        <w:rPr>
          <w:rFonts w:ascii="Times New Roman"/>
          <w:b w:val="false"/>
          <w:i w:val="false"/>
          <w:color w:val="000000"/>
          <w:sz w:val="28"/>
        </w:rPr>
        <w:t>
      Краткая характеристика технологического оборудования</w:t>
      </w:r>
    </w:p>
    <w:bookmarkEnd w:id="1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 (тип, наименование аппарата,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позиции по схеме,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защиты металла оборудования от коррозии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Наименование оборудования указывают в соответствии с техническим паспортом (формуляром) на оборудование и проектной документацией.</w:t>
      </w:r>
    </w:p>
    <w:p>
      <w:pPr>
        <w:spacing w:after="0"/>
        <w:ind w:left="0"/>
        <w:jc w:val="both"/>
      </w:pPr>
      <w:r>
        <w:rPr>
          <w:rFonts w:ascii="Times New Roman"/>
          <w:b w:val="false"/>
          <w:i w:val="false"/>
          <w:color w:val="000000"/>
          <w:sz w:val="28"/>
        </w:rPr>
        <w:t>
      4) В графе "Техническая характеристика" указываются основные габариты, расчетные давления, температура, поверхность теплообмена, количество труб в печах и их размер, тепловая мощность печей, тип и количество ректификационных тарелок и насосов, исполнение взрывозащиты электродвигателей насосов и компрессоров.</w:t>
      </w:r>
    </w:p>
    <w:p>
      <w:pPr>
        <w:spacing w:after="0"/>
        <w:ind w:left="0"/>
        <w:jc w:val="both"/>
      </w:pPr>
      <w:r>
        <w:rPr>
          <w:rFonts w:ascii="Times New Roman"/>
          <w:b w:val="false"/>
          <w:i w:val="false"/>
          <w:color w:val="000000"/>
          <w:sz w:val="28"/>
        </w:rPr>
        <w:t xml:space="preserve">
      5) Краткая характеристика регулирующих клапанов приводится по форме согласно </w:t>
      </w:r>
      <w:r>
        <w:rPr>
          <w:rFonts w:ascii="Times New Roman"/>
          <w:b w:val="false"/>
          <w:i w:val="false"/>
          <w:color w:val="000000"/>
          <w:sz w:val="28"/>
        </w:rPr>
        <w:t>таблицы 11</w:t>
      </w:r>
      <w:r>
        <w:rPr>
          <w:rFonts w:ascii="Times New Roman"/>
          <w:b w:val="false"/>
          <w:i w:val="false"/>
          <w:color w:val="000000"/>
          <w:sz w:val="28"/>
        </w:rPr>
        <w:t>.</w:t>
      </w:r>
    </w:p>
    <w:bookmarkStart w:name="z2472" w:id="1289"/>
    <w:p>
      <w:pPr>
        <w:spacing w:after="0"/>
        <w:ind w:left="0"/>
        <w:jc w:val="both"/>
      </w:pPr>
      <w:r>
        <w:rPr>
          <w:rFonts w:ascii="Times New Roman"/>
          <w:b w:val="false"/>
          <w:i w:val="false"/>
          <w:color w:val="000000"/>
          <w:sz w:val="28"/>
        </w:rPr>
        <w:t>
                                                                 Таблица 11</w:t>
      </w:r>
    </w:p>
    <w:bookmarkEnd w:id="1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позиций по схеме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установки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клапана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Краткая характеристика предохранительных клапанов приводится по форме согласно </w:t>
      </w:r>
      <w:r>
        <w:rPr>
          <w:rFonts w:ascii="Times New Roman"/>
          <w:b w:val="false"/>
          <w:i w:val="false"/>
          <w:color w:val="000000"/>
          <w:sz w:val="28"/>
        </w:rPr>
        <w:t>таблицы 12</w:t>
      </w:r>
      <w:r>
        <w:rPr>
          <w:rFonts w:ascii="Times New Roman"/>
          <w:b w:val="false"/>
          <w:i w:val="false"/>
          <w:color w:val="000000"/>
          <w:sz w:val="28"/>
        </w:rPr>
        <w:t>.</w:t>
      </w:r>
    </w:p>
    <w:bookmarkStart w:name="z2474" w:id="1290"/>
    <w:p>
      <w:pPr>
        <w:spacing w:after="0"/>
        <w:ind w:left="0"/>
        <w:jc w:val="both"/>
      </w:pPr>
      <w:r>
        <w:rPr>
          <w:rFonts w:ascii="Times New Roman"/>
          <w:b w:val="false"/>
          <w:i w:val="false"/>
          <w:color w:val="000000"/>
          <w:sz w:val="28"/>
        </w:rPr>
        <w:t>
                                                                Таблица 12</w:t>
      </w:r>
    </w:p>
    <w:bookmarkEnd w:id="1290"/>
    <w:bookmarkStart w:name="z2475" w:id="1291"/>
    <w:p>
      <w:pPr>
        <w:spacing w:after="0"/>
        <w:ind w:left="0"/>
        <w:jc w:val="both"/>
      </w:pPr>
      <w:r>
        <w:rPr>
          <w:rFonts w:ascii="Times New Roman"/>
          <w:b w:val="false"/>
          <w:i w:val="false"/>
          <w:color w:val="000000"/>
          <w:sz w:val="28"/>
        </w:rPr>
        <w:t>
      Краткая характеристика предохранительных клапанов</w:t>
      </w:r>
    </w:p>
    <w:bookmarkEnd w:id="1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установки клапана (индекс защищаемого аппарата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давление защищаемого аппарата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(технологическое) давление в аппарате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Установочное давление контрольного клапана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Установочное давление рабочего клапана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сброса контрольного и рабочего клапана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476" w:id="1292"/>
    <w:p>
      <w:pPr>
        <w:spacing w:after="0"/>
        <w:ind w:left="0"/>
        <w:jc w:val="both"/>
      </w:pPr>
      <w:r>
        <w:rPr>
          <w:rFonts w:ascii="Times New Roman"/>
          <w:b w:val="false"/>
          <w:i w:val="false"/>
          <w:color w:val="000000"/>
          <w:sz w:val="28"/>
        </w:rPr>
        <w:t>
      31. Перечень нормативно – технической документации.</w:t>
      </w:r>
    </w:p>
    <w:bookmarkEnd w:id="1292"/>
    <w:p>
      <w:pPr>
        <w:spacing w:after="0"/>
        <w:ind w:left="0"/>
        <w:jc w:val="both"/>
      </w:pPr>
      <w:r>
        <w:rPr>
          <w:rFonts w:ascii="Times New Roman"/>
          <w:b w:val="false"/>
          <w:i w:val="false"/>
          <w:color w:val="000000"/>
          <w:sz w:val="28"/>
        </w:rPr>
        <w:t>
      В разделе приводится перечень нормативно – технической документации по промышленной, пожарной безопасности, охране труда и окружающей среды, необходимых для обеспечения безопасности персонала, ведения процесса, обслуживания и ремонта оборудования.</w:t>
      </w:r>
    </w:p>
    <w:p>
      <w:pPr>
        <w:spacing w:after="0"/>
        <w:ind w:left="0"/>
        <w:jc w:val="both"/>
      </w:pPr>
      <w:r>
        <w:rPr>
          <w:rFonts w:ascii="Times New Roman"/>
          <w:b w:val="false"/>
          <w:i w:val="false"/>
          <w:color w:val="000000"/>
          <w:sz w:val="28"/>
        </w:rPr>
        <w:t>
      Приводится перечень нормативной и технической документации, утверждаемой руководством организации, и действующие, нормы, правила, обязательные к руководству и выполнению работниками организации.</w:t>
      </w:r>
    </w:p>
    <w:bookmarkStart w:name="z2479" w:id="1293"/>
    <w:p>
      <w:pPr>
        <w:spacing w:after="0"/>
        <w:ind w:left="0"/>
        <w:jc w:val="both"/>
      </w:pPr>
      <w:r>
        <w:rPr>
          <w:rFonts w:ascii="Times New Roman"/>
          <w:b w:val="false"/>
          <w:i w:val="false"/>
          <w:color w:val="000000"/>
          <w:sz w:val="28"/>
        </w:rPr>
        <w:t>
      32. Технологическая схема производства продукции (графическая часть).</w:t>
      </w:r>
    </w:p>
    <w:bookmarkEnd w:id="1293"/>
    <w:p>
      <w:pPr>
        <w:spacing w:after="0"/>
        <w:ind w:left="0"/>
        <w:jc w:val="both"/>
      </w:pPr>
      <w:r>
        <w:rPr>
          <w:rFonts w:ascii="Times New Roman"/>
          <w:b w:val="false"/>
          <w:i w:val="false"/>
          <w:color w:val="000000"/>
          <w:sz w:val="28"/>
        </w:rPr>
        <w:t>
      1) Технологическая схема производства продукции является графическим приложением к разделу "Описание технологического процесса".</w:t>
      </w:r>
    </w:p>
    <w:p>
      <w:pPr>
        <w:spacing w:after="0"/>
        <w:ind w:left="0"/>
        <w:jc w:val="both"/>
      </w:pPr>
      <w:r>
        <w:rPr>
          <w:rFonts w:ascii="Times New Roman"/>
          <w:b w:val="false"/>
          <w:i w:val="false"/>
          <w:color w:val="000000"/>
          <w:sz w:val="28"/>
        </w:rPr>
        <w:t>
      Технологическая схема для непрерывных процессов составляется по одной технологической нитке (при наличии нескольких одинаковых потоков) с включением в нее основных технологических аппаратов, основных материальных коммуникаций, основных органов управления и регулирования, точек контроля и регулирования технологических параметров.</w:t>
      </w:r>
    </w:p>
    <w:p>
      <w:pPr>
        <w:spacing w:after="0"/>
        <w:ind w:left="0"/>
        <w:jc w:val="both"/>
      </w:pPr>
      <w:r>
        <w:rPr>
          <w:rFonts w:ascii="Times New Roman"/>
          <w:b w:val="false"/>
          <w:i w:val="false"/>
          <w:color w:val="000000"/>
          <w:sz w:val="28"/>
        </w:rPr>
        <w:t>
      2) Условные обозначения средств контроля и автоматики, арматуры, указываются на схеме в соответствии с действующими стандартами и проектной документацией.</w:t>
      </w:r>
    </w:p>
    <w:p>
      <w:pPr>
        <w:spacing w:after="0"/>
        <w:ind w:left="0"/>
        <w:jc w:val="both"/>
      </w:pPr>
      <w:r>
        <w:rPr>
          <w:rFonts w:ascii="Times New Roman"/>
          <w:b w:val="false"/>
          <w:i w:val="false"/>
          <w:color w:val="000000"/>
          <w:sz w:val="28"/>
        </w:rPr>
        <w:t>
      3) Технологическая схема подписывается руководителем ОУ и ВУС и утверждается техническим руководителем организации.</w:t>
      </w:r>
    </w:p>
    <w:bookmarkStart w:name="z2484" w:id="1294"/>
    <w:p>
      <w:pPr>
        <w:spacing w:after="0"/>
        <w:ind w:left="0"/>
        <w:jc w:val="both"/>
      </w:pPr>
      <w:r>
        <w:rPr>
          <w:rFonts w:ascii="Times New Roman"/>
          <w:b w:val="false"/>
          <w:i w:val="false"/>
          <w:color w:val="000000"/>
          <w:sz w:val="28"/>
        </w:rPr>
        <w:t xml:space="preserve">
      33. Спецификация оборудования приводится по форме согласно </w:t>
      </w:r>
      <w:r>
        <w:rPr>
          <w:rFonts w:ascii="Times New Roman"/>
          <w:b w:val="false"/>
          <w:i w:val="false"/>
          <w:color w:val="000000"/>
          <w:sz w:val="28"/>
        </w:rPr>
        <w:t>таблицы 13</w:t>
      </w:r>
      <w:r>
        <w:rPr>
          <w:rFonts w:ascii="Times New Roman"/>
          <w:b w:val="false"/>
          <w:i w:val="false"/>
          <w:color w:val="000000"/>
          <w:sz w:val="28"/>
        </w:rPr>
        <w:t>.</w:t>
      </w:r>
    </w:p>
    <w:bookmarkEnd w:id="1294"/>
    <w:bookmarkStart w:name="z2485" w:id="1295"/>
    <w:p>
      <w:pPr>
        <w:spacing w:after="0"/>
        <w:ind w:left="0"/>
        <w:jc w:val="both"/>
      </w:pPr>
      <w:r>
        <w:rPr>
          <w:rFonts w:ascii="Times New Roman"/>
          <w:b w:val="false"/>
          <w:i w:val="false"/>
          <w:color w:val="000000"/>
          <w:sz w:val="28"/>
        </w:rPr>
        <w:t>
                                                                 Таблица 13</w:t>
      </w:r>
    </w:p>
    <w:bookmarkEnd w:id="1295"/>
    <w:bookmarkStart w:name="z2486" w:id="1296"/>
    <w:p>
      <w:pPr>
        <w:spacing w:after="0"/>
        <w:ind w:left="0"/>
        <w:jc w:val="both"/>
      </w:pPr>
      <w:r>
        <w:rPr>
          <w:rFonts w:ascii="Times New Roman"/>
          <w:b w:val="false"/>
          <w:i w:val="false"/>
          <w:color w:val="000000"/>
          <w:sz w:val="28"/>
        </w:rPr>
        <w:t>
      Спецификация оборудования</w:t>
      </w:r>
    </w:p>
    <w:bookmarkEnd w:id="1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p>
            <w:pPr>
              <w:spacing w:after="20"/>
              <w:ind w:left="20"/>
              <w:jc w:val="both"/>
            </w:pPr>
            <w:r>
              <w:rPr>
                <w:rFonts w:ascii="Times New Roman"/>
                <w:b w:val="false"/>
                <w:i w:val="false"/>
                <w:color w:val="000000"/>
                <w:sz w:val="20"/>
              </w:rPr>
              <w:t>
(тип, размер, марка)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по схеме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487" w:id="1297"/>
    <w:p>
      <w:pPr>
        <w:spacing w:after="0"/>
        <w:ind w:left="0"/>
        <w:jc w:val="both"/>
      </w:pPr>
      <w:r>
        <w:rPr>
          <w:rFonts w:ascii="Times New Roman"/>
          <w:b w:val="false"/>
          <w:i w:val="false"/>
          <w:color w:val="000000"/>
          <w:sz w:val="28"/>
        </w:rPr>
        <w:t>
      34. Ситуационный план содержит сведения указанные в проектной документации и декларации безопасности проектируемого и действующего промышленного объекта.</w:t>
      </w:r>
    </w:p>
    <w:bookmarkEnd w:id="1297"/>
    <w:p>
      <w:pPr>
        <w:spacing w:after="0"/>
        <w:ind w:left="0"/>
        <w:jc w:val="both"/>
      </w:pPr>
      <w:r>
        <w:rPr>
          <w:rFonts w:ascii="Times New Roman"/>
          <w:b w:val="false"/>
          <w:i w:val="false"/>
          <w:color w:val="000000"/>
          <w:sz w:val="28"/>
        </w:rPr>
        <w:t>
      1) Размещение УПН, вспомогательных устройств и сооружений с указанием внутренних и внешних коммуникаций, инженерных систем.</w:t>
      </w:r>
    </w:p>
    <w:p>
      <w:pPr>
        <w:spacing w:after="0"/>
        <w:ind w:left="0"/>
        <w:jc w:val="both"/>
      </w:pPr>
      <w:r>
        <w:rPr>
          <w:rFonts w:ascii="Times New Roman"/>
          <w:b w:val="false"/>
          <w:i w:val="false"/>
          <w:color w:val="000000"/>
          <w:sz w:val="28"/>
        </w:rPr>
        <w:t>
      2) Количество персонала по рабочим местам.</w:t>
      </w:r>
    </w:p>
    <w:p>
      <w:pPr>
        <w:spacing w:after="0"/>
        <w:ind w:left="0"/>
        <w:jc w:val="both"/>
      </w:pPr>
      <w:r>
        <w:rPr>
          <w:rFonts w:ascii="Times New Roman"/>
          <w:b w:val="false"/>
          <w:i w:val="false"/>
          <w:color w:val="000000"/>
          <w:sz w:val="28"/>
        </w:rPr>
        <w:t>
      3) Зоны возможного воздействия ОВПФ с указанием численности людей в этих зонах и времени достижения поражающих факторов.</w:t>
      </w:r>
    </w:p>
    <w:p>
      <w:pPr>
        <w:spacing w:after="0"/>
        <w:ind w:left="0"/>
        <w:jc w:val="both"/>
      </w:pPr>
      <w:r>
        <w:rPr>
          <w:rFonts w:ascii="Times New Roman"/>
          <w:b w:val="false"/>
          <w:i w:val="false"/>
          <w:color w:val="000000"/>
          <w:sz w:val="28"/>
        </w:rPr>
        <w:t>
      4) Размещение систем противоаварийной защиты.</w:t>
      </w:r>
    </w:p>
    <w:p>
      <w:pPr>
        <w:spacing w:after="0"/>
        <w:ind w:left="0"/>
        <w:jc w:val="both"/>
      </w:pPr>
      <w:r>
        <w:rPr>
          <w:rFonts w:ascii="Times New Roman"/>
          <w:b w:val="false"/>
          <w:i w:val="false"/>
          <w:color w:val="000000"/>
          <w:sz w:val="28"/>
        </w:rPr>
        <w:t>
      5) Размещение систем газометрического контроля, указателей ветра, сигнализации и оповещения.</w:t>
      </w:r>
    </w:p>
    <w:p>
      <w:pPr>
        <w:spacing w:after="0"/>
        <w:ind w:left="0"/>
        <w:jc w:val="both"/>
      </w:pPr>
      <w:r>
        <w:rPr>
          <w:rFonts w:ascii="Times New Roman"/>
          <w:b w:val="false"/>
          <w:i w:val="false"/>
          <w:color w:val="000000"/>
          <w:sz w:val="28"/>
        </w:rPr>
        <w:t>
      6) Размещение СИЗ, СИЗ ОД, СКЗ и укрытий для персонала.</w:t>
      </w:r>
    </w:p>
    <w:p>
      <w:pPr>
        <w:spacing w:after="0"/>
        <w:ind w:left="0"/>
        <w:jc w:val="both"/>
      </w:pPr>
      <w:r>
        <w:rPr>
          <w:rFonts w:ascii="Times New Roman"/>
          <w:b w:val="false"/>
          <w:i w:val="false"/>
          <w:color w:val="000000"/>
          <w:sz w:val="28"/>
        </w:rPr>
        <w:t>
      7) Мероприятия выхода персонала из опасной зоны и пути эвакуации.</w:t>
      </w:r>
    </w:p>
    <w:p>
      <w:pPr>
        <w:spacing w:after="0"/>
        <w:ind w:left="0"/>
        <w:jc w:val="both"/>
      </w:pPr>
      <w:r>
        <w:rPr>
          <w:rFonts w:ascii="Times New Roman"/>
          <w:b w:val="false"/>
          <w:i w:val="false"/>
          <w:color w:val="000000"/>
          <w:sz w:val="28"/>
        </w:rPr>
        <w:t>
      8) Указание постов наблюдения, условий пропуска персонала и транспорта в опасную зону.</w:t>
      </w:r>
    </w:p>
    <w:p>
      <w:pPr>
        <w:spacing w:after="0"/>
        <w:ind w:left="0"/>
        <w:jc w:val="both"/>
      </w:pPr>
      <w:r>
        <w:rPr>
          <w:rFonts w:ascii="Times New Roman"/>
          <w:b w:val="false"/>
          <w:i w:val="false"/>
          <w:color w:val="000000"/>
          <w:sz w:val="28"/>
        </w:rPr>
        <w:t>
      9) Место резервного управления УПН, вспомогательные устройства и сооружения в опасной и аварийной ситуации.</w:t>
      </w:r>
    </w:p>
    <w:p>
      <w:pPr>
        <w:spacing w:after="0"/>
        <w:ind w:left="0"/>
        <w:jc w:val="both"/>
      </w:pPr>
      <w:r>
        <w:rPr>
          <w:rFonts w:ascii="Times New Roman"/>
          <w:b w:val="false"/>
          <w:i w:val="false"/>
          <w:color w:val="000000"/>
          <w:sz w:val="28"/>
        </w:rPr>
        <w:t>
      10) Система вызова аварийно-спасательной службы.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504" w:id="1298"/>
    <w:p>
      <w:pPr>
        <w:spacing w:after="0"/>
        <w:ind w:left="0"/>
        <w:jc w:val="both"/>
      </w:pPr>
      <w:r>
        <w:rPr>
          <w:rFonts w:ascii="Times New Roman"/>
          <w:b w:val="false"/>
          <w:i w:val="false"/>
          <w:color w:val="000000"/>
          <w:sz w:val="28"/>
        </w:rPr>
        <w:t>
      Области использования технических устройств в стандартном и</w:t>
      </w:r>
    </w:p>
    <w:bookmarkEnd w:id="1298"/>
    <w:p>
      <w:pPr>
        <w:spacing w:after="0"/>
        <w:ind w:left="0"/>
        <w:jc w:val="both"/>
      </w:pPr>
      <w:r>
        <w:rPr>
          <w:rFonts w:ascii="Times New Roman"/>
          <w:b w:val="false"/>
          <w:i w:val="false"/>
          <w:color w:val="000000"/>
          <w:sz w:val="28"/>
        </w:rPr>
        <w:t>
        устойчивом к сероводородно корозионному растрескиванию исполнениях.</w:t>
      </w:r>
    </w:p>
    <w:bookmarkStart w:name="z2506" w:id="1299"/>
    <w:p>
      <w:pPr>
        <w:spacing w:after="0"/>
        <w:ind w:left="0"/>
        <w:jc w:val="both"/>
      </w:pPr>
      <w:r>
        <w:rPr>
          <w:rFonts w:ascii="Times New Roman"/>
          <w:b w:val="false"/>
          <w:i w:val="false"/>
          <w:color w:val="000000"/>
          <w:sz w:val="28"/>
        </w:rPr>
        <w:t>
                                                                  Таблица 1</w:t>
      </w:r>
    </w:p>
    <w:bookmarkEnd w:id="1299"/>
    <w:bookmarkStart w:name="z2507" w:id="1300"/>
    <w:p>
      <w:pPr>
        <w:spacing w:after="0"/>
        <w:ind w:left="0"/>
        <w:jc w:val="both"/>
      </w:pPr>
      <w:r>
        <w:rPr>
          <w:rFonts w:ascii="Times New Roman"/>
          <w:b w:val="false"/>
          <w:i w:val="false"/>
          <w:color w:val="000000"/>
          <w:sz w:val="28"/>
        </w:rPr>
        <w:t>
      Области применения оборудования в стандартном и стойком к</w:t>
      </w:r>
    </w:p>
    <w:bookmarkEnd w:id="1300"/>
    <w:p>
      <w:pPr>
        <w:spacing w:after="0"/>
        <w:ind w:left="0"/>
        <w:jc w:val="both"/>
      </w:pPr>
      <w:r>
        <w:rPr>
          <w:rFonts w:ascii="Times New Roman"/>
          <w:b w:val="false"/>
          <w:i w:val="false"/>
          <w:color w:val="000000"/>
          <w:sz w:val="28"/>
        </w:rPr>
        <w:t>
      сероводородно корозионному растрескиванию (далее – СКР) исполнении в</w:t>
      </w:r>
    </w:p>
    <w:p>
      <w:pPr>
        <w:spacing w:after="0"/>
        <w:ind w:left="0"/>
        <w:jc w:val="both"/>
      </w:pPr>
      <w:r>
        <w:rPr>
          <w:rFonts w:ascii="Times New Roman"/>
          <w:b w:val="false"/>
          <w:i w:val="false"/>
          <w:color w:val="000000"/>
          <w:sz w:val="28"/>
        </w:rPr>
        <w:t xml:space="preserve">
      зависимости от абсолютного давления Р </w:t>
      </w:r>
      <w:r>
        <w:rPr>
          <w:rFonts w:ascii="Times New Roman"/>
          <w:b w:val="false"/>
          <w:i w:val="false"/>
          <w:color w:val="000000"/>
          <w:vertAlign w:val="subscript"/>
        </w:rPr>
        <w:t>абс</w:t>
      </w:r>
      <w:r>
        <w:rPr>
          <w:rFonts w:ascii="Times New Roman"/>
          <w:b w:val="false"/>
          <w:i w:val="false"/>
          <w:color w:val="000000"/>
          <w:sz w:val="28"/>
        </w:rPr>
        <w:t xml:space="preserve"> , парциального давления</w:t>
      </w:r>
    </w:p>
    <w:p>
      <w:pPr>
        <w:spacing w:after="0"/>
        <w:ind w:left="0"/>
        <w:jc w:val="both"/>
      </w:pPr>
      <w:r>
        <w:rPr>
          <w:rFonts w:ascii="Times New Roman"/>
          <w:b w:val="false"/>
          <w:i w:val="false"/>
          <w:color w:val="000000"/>
          <w:sz w:val="28"/>
        </w:rPr>
        <w:t xml:space="preserve">
      сероводорода </w:t>
      </w:r>
      <w:r>
        <w:rPr>
          <w:rFonts w:ascii="Times New Roman"/>
          <w:b w:val="false"/>
          <w:i/>
          <w:color w:val="000000"/>
          <w:sz w:val="28"/>
        </w:rPr>
        <w:t>P</w:t>
      </w:r>
      <w:r>
        <w:rPr>
          <w:rFonts w:ascii="Times New Roman"/>
          <w:b w:val="false"/>
          <w:i w:val="false"/>
          <w:color w:val="000000"/>
          <w:vertAlign w:val="subscript"/>
        </w:rPr>
        <w:t xml:space="preserve"> H2S</w:t>
      </w:r>
      <w:r>
        <w:rPr>
          <w:rFonts w:ascii="Times New Roman"/>
          <w:b w:val="false"/>
          <w:i w:val="false"/>
          <w:color w:val="000000"/>
          <w:sz w:val="28"/>
        </w:rPr>
        <w:t xml:space="preserve"> и его концентрации </w:t>
      </w:r>
      <w:r>
        <w:rPr>
          <w:rFonts w:ascii="Times New Roman"/>
          <w:b w:val="false"/>
          <w:i/>
          <w:color w:val="000000"/>
          <w:sz w:val="28"/>
        </w:rPr>
        <w:t>C</w:t>
      </w:r>
      <w:r>
        <w:rPr>
          <w:rFonts w:ascii="Times New Roman"/>
          <w:b w:val="false"/>
          <w:i w:val="false"/>
          <w:color w:val="000000"/>
          <w:vertAlign w:val="subscript"/>
        </w:rPr>
        <w:t xml:space="preserve"> H2S</w:t>
      </w:r>
      <w:r>
        <w:rPr>
          <w:rFonts w:ascii="Times New Roman"/>
          <w:b w:val="false"/>
          <w:i w:val="false"/>
          <w:color w:val="000000"/>
          <w:sz w:val="28"/>
        </w:rPr>
        <w:t xml:space="preserve"> для многофазного флюида</w:t>
      </w:r>
    </w:p>
    <w:p>
      <w:pPr>
        <w:spacing w:after="0"/>
        <w:ind w:left="0"/>
        <w:jc w:val="both"/>
      </w:pPr>
      <w:r>
        <w:rPr>
          <w:rFonts w:ascii="Times New Roman"/>
          <w:b w:val="false"/>
          <w:i w:val="false"/>
          <w:color w:val="000000"/>
          <w:sz w:val="28"/>
        </w:rPr>
        <w:t>
      "нефть - газ - вода" с газовым фактором менее 890 кубический</w:t>
      </w:r>
    </w:p>
    <w:p>
      <w:pPr>
        <w:spacing w:after="0"/>
        <w:ind w:left="0"/>
        <w:jc w:val="both"/>
      </w:pPr>
      <w:r>
        <w:rPr>
          <w:rFonts w:ascii="Times New Roman"/>
          <w:b w:val="false"/>
          <w:i w:val="false"/>
          <w:color w:val="000000"/>
          <w:sz w:val="28"/>
        </w:rPr>
        <w:t>
      ньютонметр на кубический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оборудования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абс</w:t>
            </w:r>
            <w:r>
              <w:rPr>
                <w:rFonts w:ascii="Times New Roman"/>
                <w:b w:val="false"/>
                <w:i w:val="false"/>
                <w:color w:val="000000"/>
                <w:sz w:val="20"/>
              </w:rPr>
              <w:t>&lt; 1,83 10</w:t>
            </w:r>
            <w:r>
              <w:rPr>
                <w:rFonts w:ascii="Times New Roman"/>
                <w:b w:val="false"/>
                <w:i w:val="false"/>
                <w:color w:val="000000"/>
                <w:vertAlign w:val="superscript"/>
              </w:rPr>
              <w:t>6</w:t>
            </w:r>
            <w:r>
              <w:rPr>
                <w:rFonts w:ascii="Times New Roman"/>
                <w:b w:val="false"/>
                <w:i w:val="false"/>
                <w:color w:val="000000"/>
                <w:sz w:val="20"/>
              </w:rPr>
              <w:t xml:space="preserve"> Па (18,6 кгс/см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абс</w:t>
            </w:r>
            <w:r>
              <w:rPr>
                <w:rFonts w:ascii="Times New Roman"/>
                <w:b w:val="false"/>
                <w:i w:val="false"/>
                <w:color w:val="000000"/>
                <w:sz w:val="20"/>
              </w:rPr>
              <w:t>&gt; 1,83 10</w:t>
            </w:r>
            <w:r>
              <w:rPr>
                <w:rFonts w:ascii="Times New Roman"/>
                <w:b w:val="false"/>
                <w:i w:val="false"/>
                <w:color w:val="000000"/>
                <w:vertAlign w:val="superscript"/>
              </w:rPr>
              <w:t>6</w:t>
            </w:r>
            <w:r>
              <w:rPr>
                <w:rFonts w:ascii="Times New Roman"/>
                <w:b w:val="false"/>
                <w:i w:val="false"/>
                <w:color w:val="000000"/>
                <w:sz w:val="20"/>
              </w:rPr>
              <w:t xml:space="preserve"> Па (18,6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H2</w:t>
            </w:r>
            <w:r>
              <w:rPr>
                <w:rFonts w:ascii="Times New Roman"/>
                <w:b w:val="false"/>
                <w:i w:val="false"/>
                <w:color w:val="000000"/>
                <w:vertAlign w:val="subscript"/>
              </w:rPr>
              <w:t>S</w:t>
            </w:r>
            <w:r>
              <w:rPr>
                <w:rFonts w:ascii="Times New Roman"/>
                <w:b w:val="false"/>
                <w:i w:val="false"/>
                <w:color w:val="000000"/>
                <w:sz w:val="20"/>
              </w:rPr>
              <w:t>&lt; 4 %</w:t>
            </w:r>
          </w:p>
          <w:p>
            <w:pPr>
              <w:spacing w:after="20"/>
              <w:ind w:left="20"/>
              <w:jc w:val="both"/>
            </w:pPr>
            <w:r>
              <w:rPr>
                <w:rFonts w:ascii="Times New Roman"/>
                <w:b w:val="false"/>
                <w:i w:val="false"/>
                <w:color w:val="000000"/>
                <w:sz w:val="20"/>
              </w:rPr>
              <w:t>
(объемных)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&lt; С</w:t>
            </w:r>
            <w:r>
              <w:rPr>
                <w:rFonts w:ascii="Times New Roman"/>
                <w:b w:val="false"/>
                <w:i w:val="false"/>
                <w:color w:val="000000"/>
                <w:vertAlign w:val="subscript"/>
              </w:rPr>
              <w:t>H2S</w:t>
            </w:r>
            <w:r>
              <w:rPr>
                <w:rFonts w:ascii="Times New Roman"/>
                <w:b w:val="false"/>
                <w:i w:val="false"/>
                <w:color w:val="000000"/>
                <w:sz w:val="20"/>
              </w:rPr>
              <w:t>&lt; 15 % (объемных)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H2S</w:t>
            </w:r>
            <w:r>
              <w:rPr>
                <w:rFonts w:ascii="Times New Roman"/>
                <w:b w:val="false"/>
                <w:i w:val="false"/>
                <w:color w:val="000000"/>
                <w:sz w:val="20"/>
              </w:rPr>
              <w:t>&gt; 15 % (объемных)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H2</w:t>
            </w:r>
            <w:r>
              <w:rPr>
                <w:rFonts w:ascii="Times New Roman"/>
                <w:b w:val="false"/>
                <w:i w:val="false"/>
                <w:color w:val="000000"/>
                <w:vertAlign w:val="subscript"/>
              </w:rPr>
              <w:t>S</w:t>
            </w:r>
            <w:r>
              <w:rPr>
                <w:rFonts w:ascii="Times New Roman"/>
                <w:b w:val="false"/>
                <w:i w:val="false"/>
                <w:color w:val="000000"/>
                <w:sz w:val="20"/>
              </w:rPr>
              <w:t>&lt; 0,02 % (объемных)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H2S</w:t>
            </w:r>
            <w:r>
              <w:rPr>
                <w:rFonts w:ascii="Times New Roman"/>
                <w:b w:val="false"/>
                <w:i w:val="false"/>
                <w:color w:val="000000"/>
                <w:sz w:val="20"/>
              </w:rPr>
              <w:t>&gt; 0,02 % (объемных)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H2</w:t>
            </w:r>
            <w:r>
              <w:rPr>
                <w:rFonts w:ascii="Times New Roman"/>
                <w:b w:val="false"/>
                <w:i w:val="false"/>
                <w:color w:val="000000"/>
                <w:vertAlign w:val="subscript"/>
              </w:rPr>
              <w:t>S</w:t>
            </w:r>
            <w:r>
              <w:rPr>
                <w:rFonts w:ascii="Times New Roman"/>
                <w:b w:val="false"/>
                <w:i w:val="false"/>
                <w:color w:val="000000"/>
                <w:sz w:val="20"/>
              </w:rPr>
              <w:t>&lt; 7,3  10</w:t>
            </w:r>
            <w:r>
              <w:rPr>
                <w:rFonts w:ascii="Times New Roman"/>
                <w:b w:val="false"/>
                <w:i w:val="false"/>
                <w:color w:val="000000"/>
                <w:vertAlign w:val="superscript"/>
              </w:rPr>
              <w:t>4</w:t>
            </w:r>
            <w:r>
              <w:rPr>
                <w:rFonts w:ascii="Times New Roman"/>
                <w:b w:val="false"/>
                <w:i w:val="false"/>
                <w:color w:val="000000"/>
                <w:sz w:val="20"/>
              </w:rPr>
              <w:t>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H2S</w:t>
            </w:r>
            <w:r>
              <w:rPr>
                <w:rFonts w:ascii="Times New Roman"/>
                <w:b w:val="false"/>
                <w:i w:val="false"/>
                <w:color w:val="000000"/>
                <w:sz w:val="20"/>
              </w:rPr>
              <w:t>&gt; 7,3 10</w:t>
            </w:r>
            <w:r>
              <w:rPr>
                <w:rFonts w:ascii="Times New Roman"/>
                <w:b w:val="false"/>
                <w:i w:val="false"/>
                <w:color w:val="000000"/>
                <w:vertAlign w:val="superscript"/>
              </w:rPr>
              <w:t>4</w:t>
            </w:r>
            <w:r>
              <w:rPr>
                <w:rFonts w:ascii="Times New Roman"/>
                <w:b w:val="false"/>
                <w:i w:val="false"/>
                <w:color w:val="000000"/>
                <w:sz w:val="20"/>
              </w:rPr>
              <w:t>Па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H2</w:t>
            </w:r>
            <w:r>
              <w:rPr>
                <w:rFonts w:ascii="Times New Roman"/>
                <w:b w:val="false"/>
                <w:i w:val="false"/>
                <w:color w:val="000000"/>
                <w:vertAlign w:val="subscript"/>
              </w:rPr>
              <w:t>S</w:t>
            </w:r>
            <w:r>
              <w:rPr>
                <w:rFonts w:ascii="Times New Roman"/>
                <w:b w:val="false"/>
                <w:i w:val="false"/>
                <w:color w:val="000000"/>
                <w:sz w:val="20"/>
              </w:rPr>
              <w:t>&lt; 345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H2S</w:t>
            </w:r>
            <w:r>
              <w:rPr>
                <w:rFonts w:ascii="Times New Roman"/>
                <w:b w:val="false"/>
                <w:i w:val="false"/>
                <w:color w:val="000000"/>
                <w:sz w:val="20"/>
              </w:rPr>
              <w:t>&gt; 345 Па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стойкое к СКР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21" w:id="1301"/>
    <w:p>
      <w:pPr>
        <w:spacing w:after="0"/>
        <w:ind w:left="0"/>
        <w:jc w:val="both"/>
      </w:pPr>
      <w:r>
        <w:rPr>
          <w:rFonts w:ascii="Times New Roman"/>
          <w:b w:val="false"/>
          <w:i w:val="false"/>
          <w:color w:val="000000"/>
          <w:sz w:val="28"/>
        </w:rPr>
        <w:t>
                                                                 Таблица 2</w:t>
      </w:r>
    </w:p>
    <w:bookmarkEnd w:id="1301"/>
    <w:p>
      <w:pPr>
        <w:spacing w:after="0"/>
        <w:ind w:left="0"/>
        <w:jc w:val="both"/>
      </w:pPr>
      <w:r>
        <w:rPr>
          <w:rFonts w:ascii="Times New Roman"/>
          <w:b w:val="false"/>
          <w:i w:val="false"/>
          <w:color w:val="000000"/>
          <w:sz w:val="28"/>
        </w:rPr>
        <w:t>
      Области применения оборудования в стандартном и стойком к СКР</w:t>
      </w:r>
    </w:p>
    <w:p>
      <w:pPr>
        <w:spacing w:after="0"/>
        <w:ind w:left="0"/>
        <w:jc w:val="both"/>
      </w:pPr>
      <w:r>
        <w:rPr>
          <w:rFonts w:ascii="Times New Roman"/>
          <w:b w:val="false"/>
          <w:i w:val="false"/>
          <w:color w:val="000000"/>
          <w:sz w:val="28"/>
        </w:rPr>
        <w:t>
      исполнении в зависимости от абсолютного давления абсолютного (Рабс),</w:t>
      </w:r>
    </w:p>
    <w:p>
      <w:pPr>
        <w:spacing w:after="0"/>
        <w:ind w:left="0"/>
        <w:jc w:val="both"/>
      </w:pPr>
      <w:r>
        <w:rPr>
          <w:rFonts w:ascii="Times New Roman"/>
          <w:b w:val="false"/>
          <w:i w:val="false"/>
          <w:color w:val="000000"/>
          <w:sz w:val="28"/>
        </w:rPr>
        <w:t>
      парциального давления сероводорода (</w:t>
      </w:r>
      <w:r>
        <w:rPr>
          <w:rFonts w:ascii="Times New Roman"/>
          <w:b w:val="false"/>
          <w:i/>
          <w:color w:val="000000"/>
          <w:sz w:val="28"/>
        </w:rPr>
        <w:t>P</w:t>
      </w:r>
      <w:r>
        <w:rPr>
          <w:rFonts w:ascii="Times New Roman"/>
          <w:b w:val="false"/>
          <w:i w:val="false"/>
          <w:color w:val="000000"/>
          <w:vertAlign w:val="subscript"/>
        </w:rPr>
        <w:t xml:space="preserve"> H2S</w:t>
      </w:r>
      <w:r>
        <w:rPr>
          <w:rFonts w:ascii="Times New Roman"/>
          <w:b w:val="false"/>
          <w:i w:val="false"/>
          <w:color w:val="000000"/>
          <w:sz w:val="28"/>
        </w:rPr>
        <w:t xml:space="preserve">) и его концентрации ( </w:t>
      </w:r>
      <w:r>
        <w:rPr>
          <w:rFonts w:ascii="Times New Roman"/>
          <w:b w:val="false"/>
          <w:i/>
          <w:color w:val="000000"/>
          <w:sz w:val="28"/>
        </w:rPr>
        <w:t>C</w:t>
      </w:r>
      <w:r>
        <w:rPr>
          <w:rFonts w:ascii="Times New Roman"/>
          <w:b w:val="false"/>
          <w:i w:val="false"/>
          <w:color w:val="000000"/>
          <w:vertAlign w:val="subscript"/>
        </w:rPr>
        <w:t xml:space="preserve"> H2S</w:t>
      </w:r>
      <w:r>
        <w:rPr>
          <w:rFonts w:ascii="Times New Roman"/>
          <w:b w:val="false"/>
          <w:i w:val="false"/>
          <w:color w:val="000000"/>
          <w:sz w:val="28"/>
        </w:rPr>
        <w:t xml:space="preserve"> ) для</w:t>
      </w:r>
    </w:p>
    <w:p>
      <w:pPr>
        <w:spacing w:after="0"/>
        <w:ind w:left="0"/>
        <w:jc w:val="both"/>
      </w:pPr>
      <w:r>
        <w:rPr>
          <w:rFonts w:ascii="Times New Roman"/>
          <w:b w:val="false"/>
          <w:i w:val="false"/>
          <w:color w:val="000000"/>
          <w:sz w:val="28"/>
        </w:rPr>
        <w:t>
      влажного газа или обводненной нефти с газовым фактором более 890</w:t>
      </w:r>
    </w:p>
    <w:p>
      <w:pPr>
        <w:spacing w:after="0"/>
        <w:ind w:left="0"/>
        <w:jc w:val="both"/>
      </w:pPr>
      <w:r>
        <w:rPr>
          <w:rFonts w:ascii="Times New Roman"/>
          <w:b w:val="false"/>
          <w:i w:val="false"/>
          <w:color w:val="000000"/>
          <w:sz w:val="28"/>
        </w:rPr>
        <w:t>
      кубический ньютонметр на кубический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Рабс&lt; 450 кПа (4,6 кгс/см2)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Рабс&gt; 450 кПа (4,6 кгс/см2)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w:t>
            </w:r>
            <w:r>
              <w:rPr>
                <w:rFonts w:ascii="Times New Roman"/>
                <w:b w:val="false"/>
                <w:i w:val="false"/>
                <w:color w:val="000000"/>
                <w:vertAlign w:val="subscript"/>
              </w:rPr>
              <w:t>H2</w:t>
            </w:r>
            <w:r>
              <w:rPr>
                <w:rFonts w:ascii="Times New Roman"/>
                <w:b w:val="false"/>
                <w:i w:val="false"/>
                <w:color w:val="000000"/>
                <w:vertAlign w:val="subscript"/>
              </w:rPr>
              <w:t>S</w:t>
            </w:r>
            <w:r>
              <w:rPr>
                <w:rFonts w:ascii="Times New Roman"/>
                <w:b w:val="false"/>
                <w:i w:val="false"/>
                <w:color w:val="000000"/>
                <w:sz w:val="20"/>
              </w:rPr>
              <w:t>&lt; 10 % (объемных)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w:t>
            </w:r>
            <w:r>
              <w:rPr>
                <w:rFonts w:ascii="Times New Roman"/>
                <w:b w:val="false"/>
                <w:i w:val="false"/>
                <w:color w:val="000000"/>
                <w:vertAlign w:val="subscript"/>
              </w:rPr>
              <w:t>H2S</w:t>
            </w:r>
            <w:r>
              <w:rPr>
                <w:rFonts w:ascii="Times New Roman"/>
                <w:b w:val="false"/>
                <w:i w:val="false"/>
                <w:color w:val="000000"/>
                <w:sz w:val="20"/>
              </w:rPr>
              <w:t>&gt; 10 %</w:t>
            </w:r>
          </w:p>
          <w:p>
            <w:pPr>
              <w:spacing w:after="20"/>
              <w:ind w:left="20"/>
              <w:jc w:val="both"/>
            </w:pPr>
            <w:r>
              <w:rPr>
                <w:rFonts w:ascii="Times New Roman"/>
                <w:b w:val="false"/>
                <w:i w:val="false"/>
                <w:color w:val="000000"/>
                <w:sz w:val="20"/>
              </w:rPr>
              <w:t>
(объемных)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w:t>
            </w:r>
            <w:r>
              <w:rPr>
                <w:rFonts w:ascii="Times New Roman"/>
                <w:b w:val="false"/>
                <w:i w:val="false"/>
                <w:color w:val="000000"/>
                <w:vertAlign w:val="subscript"/>
              </w:rPr>
              <w:t>H2</w:t>
            </w:r>
            <w:r>
              <w:rPr>
                <w:rFonts w:ascii="Times New Roman"/>
                <w:b w:val="false"/>
                <w:i w:val="false"/>
                <w:color w:val="000000"/>
                <w:vertAlign w:val="subscript"/>
              </w:rPr>
              <w:t>S</w:t>
            </w:r>
            <w:r>
              <w:rPr>
                <w:rFonts w:ascii="Times New Roman"/>
                <w:b w:val="false"/>
                <w:i w:val="false"/>
                <w:color w:val="000000"/>
                <w:sz w:val="20"/>
              </w:rPr>
              <w:t>&lt; 0,075% (объемных)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w:t>
            </w:r>
            <w:r>
              <w:rPr>
                <w:rFonts w:ascii="Times New Roman"/>
                <w:b w:val="false"/>
                <w:i w:val="false"/>
                <w:color w:val="000000"/>
                <w:vertAlign w:val="subscript"/>
              </w:rPr>
              <w:t>H2S</w:t>
            </w:r>
            <w:r>
              <w:rPr>
                <w:rFonts w:ascii="Times New Roman"/>
                <w:b w:val="false"/>
                <w:i w:val="false"/>
                <w:color w:val="000000"/>
                <w:sz w:val="20"/>
              </w:rPr>
              <w:t>&gt;0,075%</w:t>
            </w:r>
          </w:p>
          <w:p>
            <w:pPr>
              <w:spacing w:after="20"/>
              <w:ind w:left="20"/>
              <w:jc w:val="both"/>
            </w:pPr>
            <w:r>
              <w:rPr>
                <w:rFonts w:ascii="Times New Roman"/>
                <w:b w:val="false"/>
                <w:i w:val="false"/>
                <w:color w:val="000000"/>
                <w:sz w:val="20"/>
              </w:rPr>
              <w:t>
(объемных)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w:t>
            </w:r>
            <w:r>
              <w:rPr>
                <w:rFonts w:ascii="Times New Roman"/>
                <w:b w:val="false"/>
                <w:i w:val="false"/>
                <w:color w:val="000000"/>
                <w:vertAlign w:val="subscript"/>
              </w:rPr>
              <w:t>H2</w:t>
            </w:r>
            <w:r>
              <w:rPr>
                <w:rFonts w:ascii="Times New Roman"/>
                <w:b w:val="false"/>
                <w:i w:val="false"/>
                <w:color w:val="000000"/>
                <w:vertAlign w:val="subscript"/>
              </w:rPr>
              <w:t>S</w:t>
            </w:r>
            <w:r>
              <w:rPr>
                <w:rFonts w:ascii="Times New Roman"/>
                <w:b w:val="false"/>
                <w:i w:val="false"/>
                <w:color w:val="000000"/>
                <w:sz w:val="20"/>
              </w:rPr>
              <w:t>&lt;345 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w:t>
            </w:r>
            <w:r>
              <w:rPr>
                <w:rFonts w:ascii="Times New Roman"/>
                <w:b w:val="false"/>
                <w:i w:val="false"/>
                <w:color w:val="000000"/>
                <w:vertAlign w:val="subscript"/>
              </w:rPr>
              <w:t>H2S</w:t>
            </w:r>
            <w:r>
              <w:rPr>
                <w:rFonts w:ascii="Times New Roman"/>
                <w:b w:val="false"/>
                <w:i w:val="false"/>
                <w:color w:val="000000"/>
                <w:sz w:val="20"/>
              </w:rPr>
              <w:t>&gt;345 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стойкое к СКР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539" w:id="1302"/>
    <w:p>
      <w:pPr>
        <w:spacing w:after="0"/>
        <w:ind w:left="0"/>
        <w:jc w:val="both"/>
      </w:pPr>
      <w:r>
        <w:rPr>
          <w:rFonts w:ascii="Times New Roman"/>
          <w:b w:val="false"/>
          <w:i w:val="false"/>
          <w:color w:val="000000"/>
          <w:sz w:val="28"/>
        </w:rPr>
        <w:t xml:space="preserve">
      Форма            </w:t>
      </w:r>
    </w:p>
    <w:bookmarkEnd w:id="1302"/>
    <w:bookmarkStart w:name="z2540" w:id="1303"/>
    <w:p>
      <w:pPr>
        <w:spacing w:after="0"/>
        <w:ind w:left="0"/>
        <w:jc w:val="both"/>
      </w:pPr>
      <w:r>
        <w:rPr>
          <w:rFonts w:ascii="Times New Roman"/>
          <w:b w:val="false"/>
          <w:i w:val="false"/>
          <w:color w:val="000000"/>
          <w:sz w:val="28"/>
        </w:rPr>
        <w:t>
      АКТ № ____</w:t>
      </w:r>
    </w:p>
    <w:bookmarkEnd w:id="1303"/>
    <w:p>
      <w:pPr>
        <w:spacing w:after="0"/>
        <w:ind w:left="0"/>
        <w:jc w:val="both"/>
      </w:pPr>
      <w:r>
        <w:rPr>
          <w:rFonts w:ascii="Times New Roman"/>
          <w:b w:val="false"/>
          <w:i w:val="false"/>
          <w:color w:val="000000"/>
          <w:sz w:val="28"/>
        </w:rPr>
        <w:t>
      Проверка готовности скважины к проведению</w:t>
      </w:r>
    </w:p>
    <w:p>
      <w:pPr>
        <w:spacing w:after="0"/>
        <w:ind w:left="0"/>
        <w:jc w:val="both"/>
      </w:pPr>
      <w:r>
        <w:rPr>
          <w:rFonts w:ascii="Times New Roman"/>
          <w:b w:val="false"/>
          <w:i w:val="false"/>
          <w:color w:val="000000"/>
          <w:sz w:val="28"/>
        </w:rPr>
        <w:t>
      геолого-технологических исследований</w:t>
      </w:r>
    </w:p>
    <w:p>
      <w:pPr>
        <w:spacing w:after="0"/>
        <w:ind w:left="0"/>
        <w:jc w:val="both"/>
      </w:pPr>
      <w:r>
        <w:rPr>
          <w:rFonts w:ascii="Times New Roman"/>
          <w:b w:val="false"/>
          <w:i w:val="false"/>
          <w:color w:val="000000"/>
          <w:sz w:val="28"/>
        </w:rPr>
        <w:t>
      Скважина № _______ куст _________ площадь ___________________________</w:t>
      </w:r>
    </w:p>
    <w:p>
      <w:pPr>
        <w:spacing w:after="0"/>
        <w:ind w:left="0"/>
        <w:jc w:val="both"/>
      </w:pPr>
      <w:r>
        <w:rPr>
          <w:rFonts w:ascii="Times New Roman"/>
          <w:b w:val="false"/>
          <w:i w:val="false"/>
          <w:color w:val="000000"/>
          <w:sz w:val="28"/>
        </w:rPr>
        <w:t>
      Буровая организация_________________ Бур. мастер ____________________</w:t>
      </w:r>
    </w:p>
    <w:p>
      <w:pPr>
        <w:spacing w:after="0"/>
        <w:ind w:left="0"/>
        <w:jc w:val="both"/>
      </w:pPr>
      <w:r>
        <w:rPr>
          <w:rFonts w:ascii="Times New Roman"/>
          <w:b w:val="false"/>
          <w:i w:val="false"/>
          <w:color w:val="000000"/>
          <w:sz w:val="28"/>
        </w:rPr>
        <w:t>
      Мы, нижеподписавшиеся, мастер (пом. мастера, технолог, бурильщик)</w:t>
      </w:r>
    </w:p>
    <w:p>
      <w:pPr>
        <w:spacing w:after="0"/>
        <w:ind w:left="0"/>
        <w:jc w:val="both"/>
      </w:pPr>
      <w:r>
        <w:rPr>
          <w:rFonts w:ascii="Times New Roman"/>
          <w:b w:val="false"/>
          <w:i w:val="false"/>
          <w:color w:val="000000"/>
          <w:sz w:val="28"/>
        </w:rPr>
        <w:t>
      _________________, представитель заказчика _________________,</w:t>
      </w:r>
    </w:p>
    <w:p>
      <w:pPr>
        <w:spacing w:after="0"/>
        <w:ind w:left="0"/>
        <w:jc w:val="both"/>
      </w:pPr>
      <w:r>
        <w:rPr>
          <w:rFonts w:ascii="Times New Roman"/>
          <w:b w:val="false"/>
          <w:i w:val="false"/>
          <w:color w:val="000000"/>
          <w:sz w:val="28"/>
        </w:rPr>
        <w:t>
      представитель вышкомонтажной организации __________ и начальник</w:t>
      </w:r>
    </w:p>
    <w:p>
      <w:pPr>
        <w:spacing w:after="0"/>
        <w:ind w:left="0"/>
        <w:jc w:val="both"/>
      </w:pPr>
      <w:r>
        <w:rPr>
          <w:rFonts w:ascii="Times New Roman"/>
          <w:b w:val="false"/>
          <w:i w:val="false"/>
          <w:color w:val="000000"/>
          <w:sz w:val="28"/>
        </w:rPr>
        <w:t>
      партии (отряда)__________ составили настоящий акт о том, что нами</w:t>
      </w:r>
    </w:p>
    <w:p>
      <w:pPr>
        <w:spacing w:after="0"/>
        <w:ind w:left="0"/>
        <w:jc w:val="both"/>
      </w:pPr>
      <w:r>
        <w:rPr>
          <w:rFonts w:ascii="Times New Roman"/>
          <w:b w:val="false"/>
          <w:i w:val="false"/>
          <w:color w:val="000000"/>
          <w:sz w:val="28"/>
        </w:rPr>
        <w:t>
      проверена готовность скважины к проведению ГТИ. В результате проверки</w:t>
      </w:r>
    </w:p>
    <w:p>
      <w:pPr>
        <w:spacing w:after="0"/>
        <w:ind w:left="0"/>
        <w:jc w:val="both"/>
      </w:pPr>
      <w:r>
        <w:rPr>
          <w:rFonts w:ascii="Times New Roman"/>
          <w:b w:val="false"/>
          <w:i w:val="false"/>
          <w:color w:val="000000"/>
          <w:sz w:val="28"/>
        </w:rPr>
        <w:t>
      установлено:</w:t>
      </w:r>
    </w:p>
    <w:p>
      <w:pPr>
        <w:spacing w:after="0"/>
        <w:ind w:left="0"/>
        <w:jc w:val="both"/>
      </w:pPr>
      <w:r>
        <w:rPr>
          <w:rFonts w:ascii="Times New Roman"/>
          <w:b w:val="false"/>
          <w:i w:val="false"/>
          <w:color w:val="000000"/>
          <w:sz w:val="28"/>
        </w:rPr>
        <w:t>
      1. Площадка для установки станции ГТИ подготовлена (не подготовлена),</w:t>
      </w:r>
    </w:p>
    <w:p>
      <w:pPr>
        <w:spacing w:after="0"/>
        <w:ind w:left="0"/>
        <w:jc w:val="both"/>
      </w:pPr>
      <w:r>
        <w:rPr>
          <w:rFonts w:ascii="Times New Roman"/>
          <w:b w:val="false"/>
          <w:i w:val="false"/>
          <w:color w:val="000000"/>
          <w:sz w:val="28"/>
        </w:rPr>
        <w:t>
      находится в ____________ м от буровой установки ____________________.</w:t>
      </w:r>
    </w:p>
    <w:p>
      <w:pPr>
        <w:spacing w:after="0"/>
        <w:ind w:left="0"/>
        <w:jc w:val="both"/>
      </w:pPr>
      <w:r>
        <w:rPr>
          <w:rFonts w:ascii="Times New Roman"/>
          <w:b w:val="false"/>
          <w:i w:val="false"/>
          <w:color w:val="000000"/>
          <w:sz w:val="28"/>
        </w:rPr>
        <w:t>
      2. Электроэнергия к площадке подведена, напряжение _______________ В.</w:t>
      </w:r>
    </w:p>
    <w:p>
      <w:pPr>
        <w:spacing w:after="0"/>
        <w:ind w:left="0"/>
        <w:jc w:val="both"/>
      </w:pPr>
      <w:r>
        <w:rPr>
          <w:rFonts w:ascii="Times New Roman"/>
          <w:b w:val="false"/>
          <w:i w:val="false"/>
          <w:color w:val="000000"/>
          <w:sz w:val="28"/>
        </w:rPr>
        <w:t>
      3. Желоб для установки дегазатора, расходомера и отбора шлама 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(имеется или нет, его конструкция, оборудован или нет)</w:t>
      </w:r>
    </w:p>
    <w:p>
      <w:pPr>
        <w:spacing w:after="0"/>
        <w:ind w:left="0"/>
        <w:jc w:val="both"/>
      </w:pPr>
      <w:r>
        <w:rPr>
          <w:rFonts w:ascii="Times New Roman"/>
          <w:b w:val="false"/>
          <w:i w:val="false"/>
          <w:color w:val="000000"/>
          <w:sz w:val="28"/>
        </w:rPr>
        <w:t>
      4. Желоб расположен на высоте ____________ метров.</w:t>
      </w:r>
    </w:p>
    <w:p>
      <w:pPr>
        <w:spacing w:after="0"/>
        <w:ind w:left="0"/>
        <w:jc w:val="both"/>
      </w:pPr>
      <w:r>
        <w:rPr>
          <w:rFonts w:ascii="Times New Roman"/>
          <w:b w:val="false"/>
          <w:i w:val="false"/>
          <w:color w:val="000000"/>
          <w:sz w:val="28"/>
        </w:rPr>
        <w:t>
      5. Подход к желобу __________________________________________________</w:t>
      </w:r>
    </w:p>
    <w:p>
      <w:pPr>
        <w:spacing w:after="0"/>
        <w:ind w:left="0"/>
        <w:jc w:val="both"/>
      </w:pPr>
      <w:r>
        <w:rPr>
          <w:rFonts w:ascii="Times New Roman"/>
          <w:b w:val="false"/>
          <w:i w:val="false"/>
          <w:color w:val="000000"/>
          <w:sz w:val="28"/>
        </w:rPr>
        <w:t>
      (состояние, освещенность)</w:t>
      </w:r>
    </w:p>
    <w:p>
      <w:pPr>
        <w:spacing w:after="0"/>
        <w:ind w:left="0"/>
        <w:jc w:val="both"/>
      </w:pPr>
      <w:r>
        <w:rPr>
          <w:rFonts w:ascii="Times New Roman"/>
          <w:b w:val="false"/>
          <w:i w:val="false"/>
          <w:color w:val="000000"/>
          <w:sz w:val="28"/>
        </w:rPr>
        <w:t>
      6. Патрубки для датчиков в разъемном устье __________________________</w:t>
      </w:r>
    </w:p>
    <w:p>
      <w:pPr>
        <w:spacing w:after="0"/>
        <w:ind w:left="0"/>
        <w:jc w:val="both"/>
      </w:pPr>
      <w:r>
        <w:rPr>
          <w:rFonts w:ascii="Times New Roman"/>
          <w:b w:val="false"/>
          <w:i w:val="false"/>
          <w:color w:val="000000"/>
          <w:sz w:val="28"/>
        </w:rPr>
        <w:t>
                                                     (вварены, не вварены)</w:t>
      </w:r>
    </w:p>
    <w:p>
      <w:pPr>
        <w:spacing w:after="0"/>
        <w:ind w:left="0"/>
        <w:jc w:val="both"/>
      </w:pPr>
      <w:r>
        <w:rPr>
          <w:rFonts w:ascii="Times New Roman"/>
          <w:b w:val="false"/>
          <w:i w:val="false"/>
          <w:color w:val="000000"/>
          <w:sz w:val="28"/>
        </w:rPr>
        <w:t>
      7. Патрубки для датчиков во всасывающих трубах ______________________</w:t>
      </w:r>
    </w:p>
    <w:p>
      <w:pPr>
        <w:spacing w:after="0"/>
        <w:ind w:left="0"/>
        <w:jc w:val="both"/>
      </w:pPr>
      <w:r>
        <w:rPr>
          <w:rFonts w:ascii="Times New Roman"/>
          <w:b w:val="false"/>
          <w:i w:val="false"/>
          <w:color w:val="000000"/>
          <w:sz w:val="28"/>
        </w:rPr>
        <w:t>
                                                      (вварены, не вварены)</w:t>
      </w:r>
    </w:p>
    <w:p>
      <w:pPr>
        <w:spacing w:after="0"/>
        <w:ind w:left="0"/>
        <w:jc w:val="both"/>
      </w:pPr>
      <w:r>
        <w:rPr>
          <w:rFonts w:ascii="Times New Roman"/>
          <w:b w:val="false"/>
          <w:i w:val="false"/>
          <w:color w:val="000000"/>
          <w:sz w:val="28"/>
        </w:rPr>
        <w:t>
      8. Патрубки для датчиков высокого давления __________________________</w:t>
      </w:r>
    </w:p>
    <w:p>
      <w:pPr>
        <w:spacing w:after="0"/>
        <w:ind w:left="0"/>
        <w:jc w:val="both"/>
      </w:pPr>
      <w:r>
        <w:rPr>
          <w:rFonts w:ascii="Times New Roman"/>
          <w:b w:val="false"/>
          <w:i w:val="false"/>
          <w:color w:val="000000"/>
          <w:sz w:val="28"/>
        </w:rPr>
        <w:t>
                                                     (вварены, не вварены)</w:t>
      </w:r>
    </w:p>
    <w:p>
      <w:pPr>
        <w:spacing w:after="0"/>
        <w:ind w:left="0"/>
        <w:jc w:val="both"/>
      </w:pPr>
      <w:r>
        <w:rPr>
          <w:rFonts w:ascii="Times New Roman"/>
          <w:b w:val="false"/>
          <w:i w:val="false"/>
          <w:color w:val="000000"/>
          <w:sz w:val="28"/>
        </w:rPr>
        <w:t>
      9. Гнезда для установки уровнемеров в емкостях ______________________</w:t>
      </w:r>
    </w:p>
    <w:p>
      <w:pPr>
        <w:spacing w:after="0"/>
        <w:ind w:left="0"/>
        <w:jc w:val="both"/>
      </w:pPr>
      <w:r>
        <w:rPr>
          <w:rFonts w:ascii="Times New Roman"/>
          <w:b w:val="false"/>
          <w:i w:val="false"/>
          <w:color w:val="000000"/>
          <w:sz w:val="28"/>
        </w:rPr>
        <w:t>
                                                       (вварены, не вварены)</w:t>
      </w:r>
    </w:p>
    <w:p>
      <w:pPr>
        <w:spacing w:after="0"/>
        <w:ind w:left="0"/>
        <w:jc w:val="both"/>
      </w:pPr>
      <w:r>
        <w:rPr>
          <w:rFonts w:ascii="Times New Roman"/>
          <w:b w:val="false"/>
          <w:i w:val="false"/>
          <w:color w:val="000000"/>
          <w:sz w:val="28"/>
        </w:rPr>
        <w:t>
      10. Водяная линия к виброситам ______________________________________</w:t>
      </w:r>
    </w:p>
    <w:p>
      <w:pPr>
        <w:spacing w:after="0"/>
        <w:ind w:left="0"/>
        <w:jc w:val="both"/>
      </w:pPr>
      <w:r>
        <w:rPr>
          <w:rFonts w:ascii="Times New Roman"/>
          <w:b w:val="false"/>
          <w:i w:val="false"/>
          <w:color w:val="000000"/>
          <w:sz w:val="28"/>
        </w:rPr>
        <w:t>
      (имеется или нет)</w:t>
      </w:r>
    </w:p>
    <w:p>
      <w:pPr>
        <w:spacing w:after="0"/>
        <w:ind w:left="0"/>
        <w:jc w:val="both"/>
      </w:pPr>
      <w:r>
        <w:rPr>
          <w:rFonts w:ascii="Times New Roman"/>
          <w:b w:val="false"/>
          <w:i w:val="false"/>
          <w:color w:val="000000"/>
          <w:sz w:val="28"/>
        </w:rPr>
        <w:t>
      11. Установка глубиномера ___________________________________________</w:t>
      </w:r>
    </w:p>
    <w:p>
      <w:pPr>
        <w:spacing w:after="0"/>
        <w:ind w:left="0"/>
        <w:jc w:val="both"/>
      </w:pPr>
      <w:r>
        <w:rPr>
          <w:rFonts w:ascii="Times New Roman"/>
          <w:b w:val="false"/>
          <w:i w:val="false"/>
          <w:color w:val="000000"/>
          <w:sz w:val="28"/>
        </w:rPr>
        <w:t>
                                     (на буровой лебедке, на корнблоке)</w:t>
      </w:r>
    </w:p>
    <w:p>
      <w:pPr>
        <w:spacing w:after="0"/>
        <w:ind w:left="0"/>
        <w:jc w:val="both"/>
      </w:pPr>
      <w:r>
        <w:rPr>
          <w:rFonts w:ascii="Times New Roman"/>
          <w:b w:val="false"/>
          <w:i w:val="false"/>
          <w:color w:val="000000"/>
          <w:sz w:val="28"/>
        </w:rPr>
        <w:t>
      12. Заземление станции осуществляется _______________________________</w:t>
      </w:r>
    </w:p>
    <w:p>
      <w:pPr>
        <w:spacing w:after="0"/>
        <w:ind w:left="0"/>
        <w:jc w:val="both"/>
      </w:pPr>
      <w:r>
        <w:rPr>
          <w:rFonts w:ascii="Times New Roman"/>
          <w:b w:val="false"/>
          <w:i w:val="false"/>
          <w:color w:val="000000"/>
          <w:sz w:val="28"/>
        </w:rPr>
        <w:t>
                                               (за контур или заземлитель)</w:t>
      </w:r>
    </w:p>
    <w:p>
      <w:pPr>
        <w:spacing w:after="0"/>
        <w:ind w:left="0"/>
        <w:jc w:val="both"/>
      </w:pPr>
      <w:r>
        <w:rPr>
          <w:rFonts w:ascii="Times New Roman"/>
          <w:b w:val="false"/>
          <w:i w:val="false"/>
          <w:color w:val="000000"/>
          <w:sz w:val="28"/>
        </w:rPr>
        <w:t>
      13. Взаимные помехи в работе исключены ______________________________</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
      14. Монтаж станции разрешается ______________________________________</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
      15. Забой на начало монтажа ___________ м</w:t>
      </w:r>
    </w:p>
    <w:p>
      <w:pPr>
        <w:spacing w:after="0"/>
        <w:ind w:left="0"/>
        <w:jc w:val="both"/>
      </w:pPr>
      <w:r>
        <w:rPr>
          <w:rFonts w:ascii="Times New Roman"/>
          <w:b w:val="false"/>
          <w:i w:val="false"/>
          <w:color w:val="000000"/>
          <w:sz w:val="28"/>
        </w:rPr>
        <w:t>
      16. Бурение под кондуктор (тех. колонну) на глубине _______________ м</w:t>
      </w:r>
    </w:p>
    <w:p>
      <w:pPr>
        <w:spacing w:after="0"/>
        <w:ind w:left="0"/>
        <w:jc w:val="both"/>
      </w:pPr>
      <w:r>
        <w:rPr>
          <w:rFonts w:ascii="Times New Roman"/>
          <w:b w:val="false"/>
          <w:i w:val="false"/>
          <w:color w:val="000000"/>
          <w:sz w:val="28"/>
        </w:rPr>
        <w:t>
      долотом __________, кондуктор (тех. колонна) диам. ____________ мм на</w:t>
      </w:r>
    </w:p>
    <w:p>
      <w:pPr>
        <w:spacing w:after="0"/>
        <w:ind w:left="0"/>
        <w:jc w:val="both"/>
      </w:pPr>
      <w:r>
        <w:rPr>
          <w:rFonts w:ascii="Times New Roman"/>
          <w:b w:val="false"/>
          <w:i w:val="false"/>
          <w:color w:val="000000"/>
          <w:sz w:val="28"/>
        </w:rPr>
        <w:t>
      (типоразмер)</w:t>
      </w:r>
    </w:p>
    <w:p>
      <w:pPr>
        <w:spacing w:after="0"/>
        <w:ind w:left="0"/>
        <w:jc w:val="both"/>
      </w:pPr>
      <w:r>
        <w:rPr>
          <w:rFonts w:ascii="Times New Roman"/>
          <w:b w:val="false"/>
          <w:i w:val="false"/>
          <w:color w:val="000000"/>
          <w:sz w:val="28"/>
        </w:rPr>
        <w:t>
      глубину __________ метров.</w:t>
      </w:r>
    </w:p>
    <w:p>
      <w:pPr>
        <w:spacing w:after="0"/>
        <w:ind w:left="0"/>
        <w:jc w:val="both"/>
      </w:pPr>
      <w:r>
        <w:rPr>
          <w:rFonts w:ascii="Times New Roman"/>
          <w:b w:val="false"/>
          <w:i w:val="false"/>
          <w:color w:val="000000"/>
          <w:sz w:val="28"/>
        </w:rPr>
        <w:t>
      17. Подключение станции к исследованию произведено при забое ______ м</w:t>
      </w:r>
    </w:p>
    <w:p>
      <w:pPr>
        <w:spacing w:after="0"/>
        <w:ind w:left="0"/>
        <w:jc w:val="both"/>
      </w:pPr>
      <w:r>
        <w:rPr>
          <w:rFonts w:ascii="Times New Roman"/>
          <w:b w:val="false"/>
          <w:i w:val="false"/>
          <w:color w:val="000000"/>
          <w:sz w:val="28"/>
        </w:rPr>
        <w:t>
      Буровой мастер (пом. мастера, технолог) _____________________________</w:t>
      </w:r>
    </w:p>
    <w:p>
      <w:pPr>
        <w:spacing w:after="0"/>
        <w:ind w:left="0"/>
        <w:jc w:val="both"/>
      </w:pPr>
      <w:r>
        <w:rPr>
          <w:rFonts w:ascii="Times New Roman"/>
          <w:b w:val="false"/>
          <w:i w:val="false"/>
          <w:color w:val="000000"/>
          <w:sz w:val="28"/>
        </w:rPr>
        <w:t>
      Представитель "Заказчика" ___________________________________________</w:t>
      </w:r>
    </w:p>
    <w:p>
      <w:pPr>
        <w:spacing w:after="0"/>
        <w:ind w:left="0"/>
        <w:jc w:val="both"/>
      </w:pPr>
      <w:r>
        <w:rPr>
          <w:rFonts w:ascii="Times New Roman"/>
          <w:b w:val="false"/>
          <w:i w:val="false"/>
          <w:color w:val="000000"/>
          <w:sz w:val="28"/>
        </w:rPr>
        <w:t>
      Акт готовности скважины к проведению ГТИ вручен начальнику партии №</w:t>
      </w:r>
    </w:p>
    <w:p>
      <w:pPr>
        <w:spacing w:after="0"/>
        <w:ind w:left="0"/>
        <w:jc w:val="both"/>
      </w:pPr>
      <w:r>
        <w:rPr>
          <w:rFonts w:ascii="Times New Roman"/>
          <w:b w:val="false"/>
          <w:i w:val="false"/>
          <w:color w:val="000000"/>
          <w:sz w:val="28"/>
        </w:rPr>
        <w:t>
      ___ в ______ час., мин. "____" ___________ 20_____ г.</w:t>
      </w:r>
    </w:p>
    <w:p>
      <w:pPr>
        <w:spacing w:after="0"/>
        <w:ind w:left="0"/>
        <w:jc w:val="both"/>
      </w:pPr>
      <w:r>
        <w:rPr>
          <w:rFonts w:ascii="Times New Roman"/>
          <w:b w:val="false"/>
          <w:i w:val="false"/>
          <w:color w:val="000000"/>
          <w:sz w:val="28"/>
        </w:rPr>
        <w:t>
      Начальник партии (отряда) ГТИ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595" w:id="1304"/>
    <w:p>
      <w:pPr>
        <w:spacing w:after="0"/>
        <w:ind w:left="0"/>
        <w:jc w:val="both"/>
      </w:pPr>
      <w:r>
        <w:rPr>
          <w:rFonts w:ascii="Times New Roman"/>
          <w:b w:val="false"/>
          <w:i w:val="false"/>
          <w:color w:val="000000"/>
          <w:sz w:val="28"/>
        </w:rPr>
        <w:t xml:space="preserve">
      Форма            </w:t>
      </w:r>
    </w:p>
    <w:bookmarkEnd w:id="1304"/>
    <w:bookmarkStart w:name="z2596" w:id="1305"/>
    <w:p>
      <w:pPr>
        <w:spacing w:after="0"/>
        <w:ind w:left="0"/>
        <w:jc w:val="both"/>
      </w:pPr>
      <w:r>
        <w:rPr>
          <w:rFonts w:ascii="Times New Roman"/>
          <w:b w:val="false"/>
          <w:i w:val="false"/>
          <w:color w:val="000000"/>
          <w:sz w:val="28"/>
        </w:rPr>
        <w:t>
      Заявка на испытание скважины</w:t>
      </w:r>
    </w:p>
    <w:bookmarkEnd w:id="1305"/>
    <w:p>
      <w:pPr>
        <w:spacing w:after="0"/>
        <w:ind w:left="0"/>
        <w:jc w:val="both"/>
      </w:pPr>
      <w:r>
        <w:rPr>
          <w:rFonts w:ascii="Times New Roman"/>
          <w:b w:val="false"/>
          <w:i w:val="false"/>
          <w:color w:val="000000"/>
          <w:sz w:val="28"/>
        </w:rPr>
        <w:t>
      Скважина № __________________________________________________ площади</w:t>
      </w:r>
    </w:p>
    <w:p>
      <w:pPr>
        <w:spacing w:after="0"/>
        <w:ind w:left="0"/>
        <w:jc w:val="both"/>
      </w:pPr>
      <w:r>
        <w:rPr>
          <w:rFonts w:ascii="Times New Roman"/>
          <w:b w:val="false"/>
          <w:i w:val="false"/>
          <w:color w:val="000000"/>
          <w:sz w:val="28"/>
        </w:rPr>
        <w:t>
      Недропользователь ___________________________________________________</w:t>
      </w:r>
    </w:p>
    <w:p>
      <w:pPr>
        <w:spacing w:after="0"/>
        <w:ind w:left="0"/>
        <w:jc w:val="both"/>
      </w:pPr>
      <w:r>
        <w:rPr>
          <w:rFonts w:ascii="Times New Roman"/>
          <w:b w:val="false"/>
          <w:i w:val="false"/>
          <w:color w:val="000000"/>
          <w:sz w:val="28"/>
        </w:rPr>
        <w:t>
      Дата испытания _____________ Цель испытания__________________________</w:t>
      </w:r>
    </w:p>
    <w:p>
      <w:pPr>
        <w:spacing w:after="0"/>
        <w:ind w:left="0"/>
        <w:jc w:val="both"/>
      </w:pPr>
      <w:r>
        <w:rPr>
          <w:rFonts w:ascii="Times New Roman"/>
          <w:b w:val="false"/>
          <w:i w:val="false"/>
          <w:color w:val="000000"/>
          <w:sz w:val="28"/>
        </w:rPr>
        <w:t>
      1. Технические условия</w:t>
      </w:r>
    </w:p>
    <w:p>
      <w:pPr>
        <w:spacing w:after="0"/>
        <w:ind w:left="0"/>
        <w:jc w:val="both"/>
      </w:pPr>
      <w:r>
        <w:rPr>
          <w:rFonts w:ascii="Times New Roman"/>
          <w:b w:val="false"/>
          <w:i w:val="false"/>
          <w:color w:val="000000"/>
          <w:sz w:val="28"/>
        </w:rPr>
        <w:t>
      1 Тип скважины ______________________________________________________</w:t>
      </w:r>
    </w:p>
    <w:p>
      <w:pPr>
        <w:spacing w:after="0"/>
        <w:ind w:left="0"/>
        <w:jc w:val="both"/>
      </w:pPr>
      <w:r>
        <w:rPr>
          <w:rFonts w:ascii="Times New Roman"/>
          <w:b w:val="false"/>
          <w:i w:val="false"/>
          <w:color w:val="000000"/>
          <w:sz w:val="28"/>
        </w:rPr>
        <w:t>
      2 Буровая установка (передвижная установка) _________________________</w:t>
      </w:r>
    </w:p>
    <w:p>
      <w:pPr>
        <w:spacing w:after="0"/>
        <w:ind w:left="0"/>
        <w:jc w:val="both"/>
      </w:pPr>
      <w:r>
        <w:rPr>
          <w:rFonts w:ascii="Times New Roman"/>
          <w:b w:val="false"/>
          <w:i w:val="false"/>
          <w:color w:val="000000"/>
          <w:sz w:val="28"/>
        </w:rPr>
        <w:t>
      3 Обсадная колонна ______________ мм, толщина стенки ________________</w:t>
      </w:r>
    </w:p>
    <w:p>
      <w:pPr>
        <w:spacing w:after="0"/>
        <w:ind w:left="0"/>
        <w:jc w:val="both"/>
      </w:pPr>
      <w:r>
        <w:rPr>
          <w:rFonts w:ascii="Times New Roman"/>
          <w:b w:val="false"/>
          <w:i w:val="false"/>
          <w:color w:val="000000"/>
          <w:sz w:val="28"/>
        </w:rPr>
        <w:t>
      спущена на глубину ___________ м, зацементирована на высоту _______ м</w:t>
      </w:r>
    </w:p>
    <w:p>
      <w:pPr>
        <w:spacing w:after="0"/>
        <w:ind w:left="0"/>
        <w:jc w:val="both"/>
      </w:pPr>
      <w:r>
        <w:rPr>
          <w:rFonts w:ascii="Times New Roman"/>
          <w:b w:val="false"/>
          <w:i w:val="false"/>
          <w:color w:val="000000"/>
          <w:sz w:val="28"/>
        </w:rPr>
        <w:t>
      4 Забой ________________ м, искусственный забой ___________________ м</w:t>
      </w:r>
    </w:p>
    <w:p>
      <w:pPr>
        <w:spacing w:after="0"/>
        <w:ind w:left="0"/>
        <w:jc w:val="both"/>
      </w:pPr>
      <w:r>
        <w:rPr>
          <w:rFonts w:ascii="Times New Roman"/>
          <w:b w:val="false"/>
          <w:i w:val="false"/>
          <w:color w:val="000000"/>
          <w:sz w:val="28"/>
        </w:rPr>
        <w:t>
      5 Диаметр открытого ствола _______________________________________ мм</w:t>
      </w:r>
    </w:p>
    <w:p>
      <w:pPr>
        <w:spacing w:after="0"/>
        <w:ind w:left="0"/>
        <w:jc w:val="both"/>
      </w:pPr>
      <w:r>
        <w:rPr>
          <w:rFonts w:ascii="Times New Roman"/>
          <w:b w:val="false"/>
          <w:i w:val="false"/>
          <w:color w:val="000000"/>
          <w:sz w:val="28"/>
        </w:rPr>
        <w:t>
      6 Состояние открытого ствола: интервалы сужения _____________________</w:t>
      </w:r>
    </w:p>
    <w:p>
      <w:pPr>
        <w:spacing w:after="0"/>
        <w:ind w:left="0"/>
        <w:jc w:val="both"/>
      </w:pPr>
      <w:r>
        <w:rPr>
          <w:rFonts w:ascii="Times New Roman"/>
          <w:b w:val="false"/>
          <w:i w:val="false"/>
          <w:color w:val="000000"/>
          <w:sz w:val="28"/>
        </w:rPr>
        <w:t>
      зарезки ствола _________ м, уступов _________м, посадок ____________м</w:t>
      </w:r>
    </w:p>
    <w:p>
      <w:pPr>
        <w:spacing w:after="0"/>
        <w:ind w:left="0"/>
        <w:jc w:val="both"/>
      </w:pPr>
      <w:r>
        <w:rPr>
          <w:rFonts w:ascii="Times New Roman"/>
          <w:b w:val="false"/>
          <w:i w:val="false"/>
          <w:color w:val="000000"/>
          <w:sz w:val="28"/>
        </w:rPr>
        <w:t>
      7 Скважина заполнена: (раствором, водой, нефтью) с параметрами:</w:t>
      </w:r>
    </w:p>
    <w:p>
      <w:pPr>
        <w:spacing w:after="0"/>
        <w:ind w:left="0"/>
        <w:jc w:val="both"/>
      </w:pPr>
      <w:r>
        <w:rPr>
          <w:rFonts w:ascii="Times New Roman"/>
          <w:b w:val="false"/>
          <w:i w:val="false"/>
          <w:color w:val="000000"/>
          <w:sz w:val="28"/>
        </w:rPr>
        <w:t xml:space="preserve">
      уд. вес _________ г/см </w:t>
      </w:r>
      <w:r>
        <w:rPr>
          <w:rFonts w:ascii="Times New Roman"/>
          <w:b w:val="false"/>
          <w:i w:val="false"/>
          <w:color w:val="000000"/>
          <w:vertAlign w:val="superscript"/>
        </w:rPr>
        <w:t>3</w:t>
      </w:r>
      <w:r>
        <w:rPr>
          <w:rFonts w:ascii="Times New Roman"/>
          <w:b w:val="false"/>
          <w:i w:val="false"/>
          <w:color w:val="000000"/>
          <w:sz w:val="28"/>
        </w:rPr>
        <w:t xml:space="preserve"> , вязкость _________ Пас, водоотдача ____см </w:t>
      </w:r>
      <w:r>
        <w:rPr>
          <w:rFonts w:ascii="Times New Roman"/>
          <w:b w:val="false"/>
          <w:i w:val="false"/>
          <w:color w:val="000000"/>
          <w:vertAlign w:val="superscript"/>
        </w:rPr>
        <w:t>3</w:t>
      </w:r>
      <w:r>
        <w:rPr>
          <w:rFonts w:ascii="Times New Roman"/>
          <w:b w:val="false"/>
          <w:i w:val="false"/>
          <w:color w:val="000000"/>
          <w:sz w:val="28"/>
        </w:rPr>
        <w:t xml:space="preserve"> /ч</w:t>
      </w:r>
    </w:p>
    <w:p>
      <w:pPr>
        <w:spacing w:after="0"/>
        <w:ind w:left="0"/>
        <w:jc w:val="both"/>
      </w:pPr>
      <w:r>
        <w:rPr>
          <w:rFonts w:ascii="Times New Roman"/>
          <w:b w:val="false"/>
          <w:i w:val="false"/>
          <w:color w:val="000000"/>
          <w:sz w:val="28"/>
        </w:rPr>
        <w:t>
      8 Компоновка бурильного инструмента (НКТ) (снизу вверх):</w:t>
      </w:r>
    </w:p>
    <w:p>
      <w:pPr>
        <w:spacing w:after="0"/>
        <w:ind w:left="0"/>
        <w:jc w:val="both"/>
      </w:pPr>
      <w:r>
        <w:rPr>
          <w:rFonts w:ascii="Times New Roman"/>
          <w:b w:val="false"/>
          <w:i w:val="false"/>
          <w:color w:val="000000"/>
          <w:sz w:val="28"/>
        </w:rPr>
        <w:t>
      УБТ (номинальный диаметр) __________________ мм, длина _____________м</w:t>
      </w:r>
    </w:p>
    <w:p>
      <w:pPr>
        <w:spacing w:after="0"/>
        <w:ind w:left="0"/>
        <w:jc w:val="both"/>
      </w:pPr>
      <w:r>
        <w:rPr>
          <w:rFonts w:ascii="Times New Roman"/>
          <w:b w:val="false"/>
          <w:i w:val="false"/>
          <w:color w:val="000000"/>
          <w:sz w:val="28"/>
        </w:rPr>
        <w:t>
      Бурильные трубы (НКТ):</w:t>
      </w:r>
    </w:p>
    <w:p>
      <w:pPr>
        <w:spacing w:after="0"/>
        <w:ind w:left="0"/>
        <w:jc w:val="both"/>
      </w:pPr>
      <w:r>
        <w:rPr>
          <w:rFonts w:ascii="Times New Roman"/>
          <w:b w:val="false"/>
          <w:i w:val="false"/>
          <w:color w:val="000000"/>
          <w:sz w:val="28"/>
        </w:rPr>
        <w:t>
      тип (номинальный диаметр) __________ мм, марки (длина) _____________м</w:t>
      </w:r>
    </w:p>
    <w:p>
      <w:pPr>
        <w:spacing w:after="0"/>
        <w:ind w:left="0"/>
        <w:jc w:val="both"/>
      </w:pPr>
      <w:r>
        <w:rPr>
          <w:rFonts w:ascii="Times New Roman"/>
          <w:b w:val="false"/>
          <w:i w:val="false"/>
          <w:color w:val="000000"/>
          <w:sz w:val="28"/>
        </w:rPr>
        <w:t>
      тип (номинальный диаметр) _____________ мм, марки (длина) __________м</w:t>
      </w:r>
    </w:p>
    <w:p>
      <w:pPr>
        <w:spacing w:after="0"/>
        <w:ind w:left="0"/>
        <w:jc w:val="both"/>
      </w:pPr>
      <w:r>
        <w:rPr>
          <w:rFonts w:ascii="Times New Roman"/>
          <w:b w:val="false"/>
          <w:i w:val="false"/>
          <w:color w:val="000000"/>
          <w:sz w:val="28"/>
        </w:rPr>
        <w:t>
      9 Статический уровень ______________________________________________м</w:t>
      </w:r>
    </w:p>
    <w:p>
      <w:pPr>
        <w:spacing w:after="0"/>
        <w:ind w:left="0"/>
        <w:jc w:val="both"/>
      </w:pPr>
      <w:r>
        <w:rPr>
          <w:rFonts w:ascii="Times New Roman"/>
          <w:b w:val="false"/>
          <w:i w:val="false"/>
          <w:color w:val="000000"/>
          <w:sz w:val="28"/>
        </w:rPr>
        <w:t>
      10 Вес бурильного инструмента при бурении __________________________т</w:t>
      </w:r>
    </w:p>
    <w:p>
      <w:pPr>
        <w:spacing w:after="0"/>
        <w:ind w:left="0"/>
        <w:jc w:val="both"/>
      </w:pPr>
      <w:r>
        <w:rPr>
          <w:rFonts w:ascii="Times New Roman"/>
          <w:b w:val="false"/>
          <w:i w:val="false"/>
          <w:color w:val="000000"/>
          <w:sz w:val="28"/>
        </w:rPr>
        <w:t>
      2. Характеристика объекта испытания</w:t>
      </w:r>
    </w:p>
    <w:p>
      <w:pPr>
        <w:spacing w:after="0"/>
        <w:ind w:left="0"/>
        <w:jc w:val="both"/>
      </w:pPr>
      <w:r>
        <w:rPr>
          <w:rFonts w:ascii="Times New Roman"/>
          <w:b w:val="false"/>
          <w:i w:val="false"/>
          <w:color w:val="000000"/>
          <w:sz w:val="28"/>
        </w:rPr>
        <w:t>
      1 Интервал испытания (перфорация) __________________________________м</w:t>
      </w:r>
    </w:p>
    <w:p>
      <w:pPr>
        <w:spacing w:after="0"/>
        <w:ind w:left="0"/>
        <w:jc w:val="both"/>
      </w:pPr>
      <w:r>
        <w:rPr>
          <w:rFonts w:ascii="Times New Roman"/>
          <w:b w:val="false"/>
          <w:i w:val="false"/>
          <w:color w:val="000000"/>
          <w:sz w:val="28"/>
        </w:rPr>
        <w:t>
      2 Объект представлен ________________________________________________</w:t>
      </w:r>
    </w:p>
    <w:p>
      <w:pPr>
        <w:spacing w:after="0"/>
        <w:ind w:left="0"/>
        <w:jc w:val="both"/>
      </w:pPr>
      <w:r>
        <w:rPr>
          <w:rFonts w:ascii="Times New Roman"/>
          <w:b w:val="false"/>
          <w:i w:val="false"/>
          <w:color w:val="000000"/>
          <w:sz w:val="28"/>
        </w:rPr>
        <w:t>
      3 Краткое заключение по анализу шлама, газовому каротажу, керну,</w:t>
      </w:r>
    </w:p>
    <w:p>
      <w:pPr>
        <w:spacing w:after="0"/>
        <w:ind w:left="0"/>
        <w:jc w:val="both"/>
      </w:pPr>
      <w:r>
        <w:rPr>
          <w:rFonts w:ascii="Times New Roman"/>
          <w:b w:val="false"/>
          <w:i w:val="false"/>
          <w:color w:val="000000"/>
          <w:sz w:val="28"/>
        </w:rPr>
        <w:t>
      геофизическим исследованиям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Предполагаемое пластовое давление, ___________________________МПа</w:t>
      </w:r>
    </w:p>
    <w:p>
      <w:pPr>
        <w:spacing w:after="0"/>
        <w:ind w:left="0"/>
        <w:jc w:val="both"/>
      </w:pPr>
      <w:r>
        <w:rPr>
          <w:rFonts w:ascii="Times New Roman"/>
          <w:b w:val="false"/>
          <w:i w:val="false"/>
          <w:color w:val="000000"/>
          <w:sz w:val="28"/>
        </w:rPr>
        <w:t>
      5 Предполагаемая активность проявления объекта ______________________</w:t>
      </w:r>
    </w:p>
    <w:p>
      <w:pPr>
        <w:spacing w:after="0"/>
        <w:ind w:left="0"/>
        <w:jc w:val="both"/>
      </w:pPr>
      <w:r>
        <w:rPr>
          <w:rFonts w:ascii="Times New Roman"/>
          <w:b w:val="false"/>
          <w:i w:val="false"/>
          <w:color w:val="000000"/>
          <w:sz w:val="28"/>
        </w:rPr>
        <w:t>
      6 Руководитель работ</w:t>
      </w:r>
    </w:p>
    <w:p>
      <w:pPr>
        <w:spacing w:after="0"/>
        <w:ind w:left="0"/>
        <w:jc w:val="both"/>
      </w:pPr>
      <w:r>
        <w:rPr>
          <w:rFonts w:ascii="Times New Roman"/>
          <w:b w:val="false"/>
          <w:i w:val="false"/>
          <w:color w:val="000000"/>
          <w:sz w:val="28"/>
        </w:rPr>
        <w:t>
      Инженер-технолог_____________________________________________________</w:t>
      </w:r>
    </w:p>
    <w:p>
      <w:pPr>
        <w:spacing w:after="0"/>
        <w:ind w:left="0"/>
        <w:jc w:val="both"/>
      </w:pPr>
      <w:r>
        <w:rPr>
          <w:rFonts w:ascii="Times New Roman"/>
          <w:b w:val="false"/>
          <w:i w:val="false"/>
          <w:color w:val="000000"/>
          <w:sz w:val="28"/>
        </w:rPr>
        <w:t>
      Начальник инженерно-технической службы (ИТС)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Заявку передал: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Заявку принял: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 __________ 20__ г.</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r>
        <w:rPr>
          <w:rFonts w:ascii="Times New Roman"/>
          <w:b w:val="false"/>
          <w:i w:val="false"/>
          <w:color w:val="000000"/>
          <w:sz w:val="28"/>
        </w:rPr>
        <w:t xml:space="preserve"> Данные по первому разделу заявки представляет районная</w:t>
      </w:r>
    </w:p>
    <w:p>
      <w:pPr>
        <w:spacing w:after="0"/>
        <w:ind w:left="0"/>
        <w:jc w:val="both"/>
      </w:pPr>
      <w:r>
        <w:rPr>
          <w:rFonts w:ascii="Times New Roman"/>
          <w:b w:val="false"/>
          <w:i w:val="false"/>
          <w:color w:val="000000"/>
          <w:sz w:val="28"/>
        </w:rPr>
        <w:t>
      инженерно-техническая служба, по второму - геологическая служба</w:t>
      </w:r>
    </w:p>
    <w:p>
      <w:pPr>
        <w:spacing w:after="0"/>
        <w:ind w:left="0"/>
        <w:jc w:val="both"/>
      </w:pPr>
      <w:r>
        <w:rPr>
          <w:rFonts w:ascii="Times New Roman"/>
          <w:b w:val="false"/>
          <w:i w:val="false"/>
          <w:color w:val="000000"/>
          <w:sz w:val="28"/>
        </w:rPr>
        <w:t>
      недропользователя.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652" w:id="1306"/>
    <w:p>
      <w:pPr>
        <w:spacing w:after="0"/>
        <w:ind w:left="0"/>
        <w:jc w:val="both"/>
      </w:pPr>
      <w:r>
        <w:rPr>
          <w:rFonts w:ascii="Times New Roman"/>
          <w:b w:val="false"/>
          <w:i w:val="false"/>
          <w:color w:val="000000"/>
          <w:sz w:val="28"/>
        </w:rPr>
        <w:t xml:space="preserve">
      Форма            </w:t>
      </w:r>
    </w:p>
    <w:bookmarkEnd w:id="1306"/>
    <w:bookmarkStart w:name="z2653" w:id="1307"/>
    <w:p>
      <w:pPr>
        <w:spacing w:after="0"/>
        <w:ind w:left="0"/>
        <w:jc w:val="both"/>
      </w:pPr>
      <w:r>
        <w:rPr>
          <w:rFonts w:ascii="Times New Roman"/>
          <w:b w:val="false"/>
          <w:i w:val="false"/>
          <w:color w:val="000000"/>
          <w:sz w:val="28"/>
        </w:rPr>
        <w:t>
      План работ по испытанию пласта</w:t>
      </w:r>
    </w:p>
    <w:bookmarkEnd w:id="1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11 с изменениями, внесенными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   УТВЕРЖДАЮ</w:t>
      </w:r>
    </w:p>
    <w:p>
      <w:pPr>
        <w:spacing w:after="0"/>
        <w:ind w:left="0"/>
        <w:jc w:val="both"/>
      </w:pPr>
      <w:r>
        <w:rPr>
          <w:rFonts w:ascii="Times New Roman"/>
          <w:b w:val="false"/>
          <w:i w:val="false"/>
          <w:color w:val="000000"/>
          <w:sz w:val="28"/>
        </w:rPr>
        <w:t>
      Главный геолог   Главный инженер</w:t>
      </w:r>
    </w:p>
    <w:p>
      <w:pPr>
        <w:spacing w:after="0"/>
        <w:ind w:left="0"/>
        <w:jc w:val="both"/>
      </w:pPr>
      <w:r>
        <w:rPr>
          <w:rFonts w:ascii="Times New Roman"/>
          <w:b w:val="false"/>
          <w:i w:val="false"/>
          <w:color w:val="000000"/>
          <w:sz w:val="28"/>
        </w:rPr>
        <w:t>
      производителя работ   недропользователя</w:t>
      </w:r>
    </w:p>
    <w:p>
      <w:pPr>
        <w:spacing w:after="0"/>
        <w:ind w:left="0"/>
        <w:jc w:val="both"/>
      </w:pPr>
      <w:r>
        <w:rPr>
          <w:rFonts w:ascii="Times New Roman"/>
          <w:b w:val="false"/>
          <w:i w:val="false"/>
          <w:color w:val="000000"/>
          <w:sz w:val="28"/>
        </w:rPr>
        <w:t>
      ____________________   ________________</w:t>
      </w:r>
    </w:p>
    <w:p>
      <w:pPr>
        <w:spacing w:after="0"/>
        <w:ind w:left="0"/>
        <w:jc w:val="both"/>
      </w:pPr>
      <w:r>
        <w:rPr>
          <w:rFonts w:ascii="Times New Roman"/>
          <w:b w:val="false"/>
          <w:i w:val="false"/>
          <w:color w:val="000000"/>
          <w:sz w:val="28"/>
        </w:rPr>
        <w:t>
      "___"__________20____ г.   "___"__________20____ г.</w:t>
      </w:r>
    </w:p>
    <w:bookmarkStart w:name="z2654" w:id="1308"/>
    <w:p>
      <w:pPr>
        <w:spacing w:after="0"/>
        <w:ind w:left="0"/>
        <w:jc w:val="both"/>
      </w:pPr>
      <w:r>
        <w:rPr>
          <w:rFonts w:ascii="Times New Roman"/>
          <w:b w:val="false"/>
          <w:i w:val="false"/>
          <w:color w:val="000000"/>
          <w:sz w:val="28"/>
        </w:rPr>
        <w:t>
      ПЛАН</w:t>
      </w:r>
    </w:p>
    <w:bookmarkEnd w:id="1308"/>
    <w:p>
      <w:pPr>
        <w:spacing w:after="0"/>
        <w:ind w:left="0"/>
        <w:jc w:val="both"/>
      </w:pPr>
      <w:r>
        <w:rPr>
          <w:rFonts w:ascii="Times New Roman"/>
          <w:b w:val="false"/>
          <w:i w:val="false"/>
          <w:color w:val="000000"/>
          <w:sz w:val="28"/>
        </w:rPr>
        <w:t>
              работ по испытанию пласта __________ яруса (горизонта)</w:t>
      </w:r>
    </w:p>
    <w:p>
      <w:pPr>
        <w:spacing w:after="0"/>
        <w:ind w:left="0"/>
        <w:jc w:val="both"/>
      </w:pPr>
      <w:r>
        <w:rPr>
          <w:rFonts w:ascii="Times New Roman"/>
          <w:b w:val="false"/>
          <w:i w:val="false"/>
          <w:color w:val="000000"/>
          <w:sz w:val="28"/>
        </w:rPr>
        <w:t>
      в скважине ______________ площади _______________</w:t>
      </w:r>
    </w:p>
    <w:p>
      <w:pPr>
        <w:spacing w:after="0"/>
        <w:ind w:left="0"/>
        <w:jc w:val="both"/>
      </w:pPr>
      <w:r>
        <w:rPr>
          <w:rFonts w:ascii="Times New Roman"/>
          <w:b w:val="false"/>
          <w:i w:val="false"/>
          <w:color w:val="000000"/>
          <w:sz w:val="28"/>
        </w:rPr>
        <w:t>
      Недропользователь: _______________________________</w:t>
      </w:r>
    </w:p>
    <w:p>
      <w:pPr>
        <w:spacing w:after="0"/>
        <w:ind w:left="0"/>
        <w:jc w:val="both"/>
      </w:pPr>
      <w:r>
        <w:rPr>
          <w:rFonts w:ascii="Times New Roman"/>
          <w:b w:val="false"/>
          <w:i w:val="false"/>
          <w:color w:val="000000"/>
          <w:sz w:val="28"/>
        </w:rPr>
        <w:t>
      В открытом стволе, в колонне трубным испытателем пластов типа</w:t>
      </w:r>
    </w:p>
    <w:p>
      <w:pPr>
        <w:spacing w:after="0"/>
        <w:ind w:left="0"/>
        <w:jc w:val="both"/>
      </w:pPr>
      <w:r>
        <w:rPr>
          <w:rFonts w:ascii="Times New Roman"/>
          <w:b w:val="false"/>
          <w:i w:val="false"/>
          <w:color w:val="000000"/>
          <w:sz w:val="28"/>
        </w:rPr>
        <w:t>
      1. Данные о скважине</w:t>
      </w:r>
    </w:p>
    <w:p>
      <w:pPr>
        <w:spacing w:after="0"/>
        <w:ind w:left="0"/>
        <w:jc w:val="both"/>
      </w:pPr>
      <w:r>
        <w:rPr>
          <w:rFonts w:ascii="Times New Roman"/>
          <w:b w:val="false"/>
          <w:i w:val="false"/>
          <w:color w:val="000000"/>
          <w:sz w:val="28"/>
        </w:rPr>
        <w:t>
      1 Диаметр скважины, колонны в месте установки пакера _____________ мм</w:t>
      </w:r>
    </w:p>
    <w:p>
      <w:pPr>
        <w:spacing w:after="0"/>
        <w:ind w:left="0"/>
        <w:jc w:val="both"/>
      </w:pPr>
      <w:r>
        <w:rPr>
          <w:rFonts w:ascii="Times New Roman"/>
          <w:b w:val="false"/>
          <w:i w:val="false"/>
          <w:color w:val="000000"/>
          <w:sz w:val="28"/>
        </w:rPr>
        <w:t>
      2 Забой скважины _____________ м, искусственный забой _____________ м</w:t>
      </w:r>
    </w:p>
    <w:p>
      <w:pPr>
        <w:spacing w:after="0"/>
        <w:ind w:left="0"/>
        <w:jc w:val="both"/>
      </w:pPr>
      <w:r>
        <w:rPr>
          <w:rFonts w:ascii="Times New Roman"/>
          <w:b w:val="false"/>
          <w:i w:val="false"/>
          <w:color w:val="000000"/>
          <w:sz w:val="28"/>
        </w:rPr>
        <w:t>
      3 Параметры промывочной жидкости по геолого-техническому наряду</w:t>
      </w:r>
    </w:p>
    <w:p>
      <w:pPr>
        <w:spacing w:after="0"/>
        <w:ind w:left="0"/>
        <w:jc w:val="both"/>
      </w:pPr>
      <w:r>
        <w:rPr>
          <w:rFonts w:ascii="Times New Roman"/>
          <w:b w:val="false"/>
          <w:i w:val="false"/>
          <w:color w:val="000000"/>
          <w:sz w:val="28"/>
        </w:rPr>
        <w:t>
      (ГТН):</w:t>
      </w:r>
    </w:p>
    <w:p>
      <w:pPr>
        <w:spacing w:after="0"/>
        <w:ind w:left="0"/>
        <w:jc w:val="both"/>
      </w:pPr>
      <w:r>
        <w:rPr>
          <w:rFonts w:ascii="Times New Roman"/>
          <w:b w:val="false"/>
          <w:i w:val="false"/>
          <w:color w:val="000000"/>
          <w:sz w:val="28"/>
        </w:rPr>
        <w:t xml:space="preserve">
      уд. вес ___________________ г/см </w:t>
      </w:r>
      <w:r>
        <w:rPr>
          <w:rFonts w:ascii="Times New Roman"/>
          <w:b w:val="false"/>
          <w:i w:val="false"/>
          <w:color w:val="000000"/>
          <w:vertAlign w:val="superscript"/>
        </w:rPr>
        <w:t>3</w:t>
      </w:r>
      <w:r>
        <w:rPr>
          <w:rFonts w:ascii="Times New Roman"/>
          <w:b w:val="false"/>
          <w:i w:val="false"/>
          <w:color w:val="000000"/>
          <w:sz w:val="28"/>
        </w:rPr>
        <w:t xml:space="preserve"> , вязкость _____________________Па·с</w:t>
      </w:r>
    </w:p>
    <w:p>
      <w:pPr>
        <w:spacing w:after="0"/>
        <w:ind w:left="0"/>
        <w:jc w:val="both"/>
      </w:pPr>
      <w:r>
        <w:rPr>
          <w:rFonts w:ascii="Times New Roman"/>
          <w:b w:val="false"/>
          <w:i w:val="false"/>
          <w:color w:val="000000"/>
          <w:sz w:val="28"/>
        </w:rPr>
        <w:t>
      4 Бурильные трубы (НКТ) _________________ мм ______________________ м</w:t>
      </w:r>
    </w:p>
    <w:p>
      <w:pPr>
        <w:spacing w:after="0"/>
        <w:ind w:left="0"/>
        <w:jc w:val="both"/>
      </w:pPr>
      <w:r>
        <w:rPr>
          <w:rFonts w:ascii="Times New Roman"/>
          <w:b w:val="false"/>
          <w:i w:val="false"/>
          <w:color w:val="000000"/>
          <w:sz w:val="28"/>
        </w:rPr>
        <w:t>
      ________________________________________ мм _______________________ м</w:t>
      </w:r>
    </w:p>
    <w:p>
      <w:pPr>
        <w:spacing w:after="0"/>
        <w:ind w:left="0"/>
        <w:jc w:val="both"/>
      </w:pPr>
      <w:r>
        <w:rPr>
          <w:rFonts w:ascii="Times New Roman"/>
          <w:b w:val="false"/>
          <w:i w:val="false"/>
          <w:color w:val="000000"/>
          <w:sz w:val="28"/>
        </w:rPr>
        <w:t>
      ________________________________________ мм _______________________ м</w:t>
      </w:r>
    </w:p>
    <w:p>
      <w:pPr>
        <w:spacing w:after="0"/>
        <w:ind w:left="0"/>
        <w:jc w:val="both"/>
      </w:pPr>
      <w:r>
        <w:rPr>
          <w:rFonts w:ascii="Times New Roman"/>
          <w:b w:val="false"/>
          <w:i w:val="false"/>
          <w:color w:val="000000"/>
          <w:sz w:val="28"/>
        </w:rPr>
        <w:t>
      ________________________________________ мм _______________________ м</w:t>
      </w:r>
    </w:p>
    <w:p>
      <w:pPr>
        <w:spacing w:after="0"/>
        <w:ind w:left="0"/>
        <w:jc w:val="both"/>
      </w:pPr>
      <w:r>
        <w:rPr>
          <w:rFonts w:ascii="Times New Roman"/>
          <w:b w:val="false"/>
          <w:i w:val="false"/>
          <w:color w:val="000000"/>
          <w:sz w:val="28"/>
        </w:rPr>
        <w:t>
      5 Испытуемый горизонт находится в интервале и представлен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Предполагаемое пластовое давление, МПа ____________________________</w:t>
      </w:r>
    </w:p>
    <w:p>
      <w:pPr>
        <w:spacing w:after="0"/>
        <w:ind w:left="0"/>
        <w:jc w:val="both"/>
      </w:pPr>
      <w:r>
        <w:rPr>
          <w:rFonts w:ascii="Times New Roman"/>
          <w:b w:val="false"/>
          <w:i w:val="false"/>
          <w:color w:val="000000"/>
          <w:sz w:val="28"/>
        </w:rPr>
        <w:t>
      7 Предполагаемое насыщение пласта ___________________________________</w:t>
      </w:r>
    </w:p>
    <w:p>
      <w:pPr>
        <w:spacing w:after="0"/>
        <w:ind w:left="0"/>
        <w:jc w:val="both"/>
      </w:pPr>
      <w:r>
        <w:rPr>
          <w:rFonts w:ascii="Times New Roman"/>
          <w:b w:val="false"/>
          <w:i w:val="false"/>
          <w:color w:val="000000"/>
          <w:sz w:val="28"/>
        </w:rPr>
        <w:t>
      8 Предполагаемая активность пласта __________________________________</w:t>
      </w:r>
    </w:p>
    <w:p>
      <w:pPr>
        <w:spacing w:after="0"/>
        <w:ind w:left="0"/>
        <w:jc w:val="both"/>
      </w:pPr>
      <w:r>
        <w:rPr>
          <w:rFonts w:ascii="Times New Roman"/>
          <w:b w:val="false"/>
          <w:i w:val="false"/>
          <w:color w:val="000000"/>
          <w:sz w:val="28"/>
        </w:rPr>
        <w:t>
      9 Предполагаемое рабочее давление на устье __________________________</w:t>
      </w:r>
    </w:p>
    <w:p>
      <w:pPr>
        <w:spacing w:after="0"/>
        <w:ind w:left="0"/>
        <w:jc w:val="both"/>
      </w:pPr>
      <w:r>
        <w:rPr>
          <w:rFonts w:ascii="Times New Roman"/>
          <w:b w:val="false"/>
          <w:i w:val="false"/>
          <w:color w:val="000000"/>
          <w:sz w:val="28"/>
        </w:rPr>
        <w:t>
      2. Подготовка скважины</w:t>
      </w:r>
    </w:p>
    <w:p>
      <w:pPr>
        <w:spacing w:after="0"/>
        <w:ind w:left="0"/>
        <w:jc w:val="both"/>
      </w:pPr>
      <w:r>
        <w:rPr>
          <w:rFonts w:ascii="Times New Roman"/>
          <w:b w:val="false"/>
          <w:i w:val="false"/>
          <w:color w:val="000000"/>
          <w:sz w:val="28"/>
        </w:rPr>
        <w:t>
      1 Проработать ствол скважины в интервалах посадок или затяжек до полного их устранения</w:t>
      </w:r>
    </w:p>
    <w:p>
      <w:pPr>
        <w:spacing w:after="0"/>
        <w:ind w:left="0"/>
        <w:jc w:val="both"/>
      </w:pPr>
      <w:r>
        <w:rPr>
          <w:rFonts w:ascii="Times New Roman"/>
          <w:b w:val="false"/>
          <w:i w:val="false"/>
          <w:color w:val="000000"/>
          <w:sz w:val="28"/>
        </w:rPr>
        <w:t>
      2 Привести параметры промывочной жидкости в соответствие с ГТН.</w:t>
      </w:r>
    </w:p>
    <w:p>
      <w:pPr>
        <w:spacing w:after="0"/>
        <w:ind w:left="0"/>
        <w:jc w:val="both"/>
      </w:pPr>
      <w:r>
        <w:rPr>
          <w:rFonts w:ascii="Times New Roman"/>
          <w:b w:val="false"/>
          <w:i w:val="false"/>
          <w:color w:val="000000"/>
          <w:sz w:val="28"/>
        </w:rPr>
        <w:t>
      Иметь запас промывочной жидкости, равный ______ м3 и глинопорошка ________ т.</w:t>
      </w:r>
    </w:p>
    <w:p>
      <w:pPr>
        <w:spacing w:after="0"/>
        <w:ind w:left="0"/>
        <w:jc w:val="both"/>
      </w:pPr>
      <w:r>
        <w:rPr>
          <w:rFonts w:ascii="Times New Roman"/>
          <w:b w:val="false"/>
          <w:i w:val="false"/>
          <w:color w:val="000000"/>
          <w:sz w:val="28"/>
        </w:rPr>
        <w:t>
      3 Провести каротажные работы с обязательным снятием кавернограммы и привязкой забоя к вскрытому разрезу</w:t>
      </w:r>
    </w:p>
    <w:p>
      <w:pPr>
        <w:spacing w:after="0"/>
        <w:ind w:left="0"/>
        <w:jc w:val="both"/>
      </w:pPr>
      <w:r>
        <w:rPr>
          <w:rFonts w:ascii="Times New Roman"/>
          <w:b w:val="false"/>
          <w:i w:val="false"/>
          <w:color w:val="000000"/>
          <w:sz w:val="28"/>
        </w:rPr>
        <w:t>
      4 Промыть скважину в объеме, обеспечивающем чистоту забоя (до выравнивания удельных весов в трубном и затрубном пространстве)</w:t>
      </w:r>
    </w:p>
    <w:p>
      <w:pPr>
        <w:spacing w:after="0"/>
        <w:ind w:left="0"/>
        <w:jc w:val="both"/>
      </w:pPr>
      <w:r>
        <w:rPr>
          <w:rFonts w:ascii="Times New Roman"/>
          <w:b w:val="false"/>
          <w:i w:val="false"/>
          <w:color w:val="000000"/>
          <w:sz w:val="28"/>
        </w:rPr>
        <w:t>
      5 Подготовить ствол скважины так, чтобы была обеспечена безопасность нахождения инструмента на забое в течение не менее _____ мин.</w:t>
      </w:r>
    </w:p>
    <w:p>
      <w:pPr>
        <w:spacing w:after="0"/>
        <w:ind w:left="0"/>
        <w:jc w:val="both"/>
      </w:pPr>
      <w:r>
        <w:rPr>
          <w:rFonts w:ascii="Times New Roman"/>
          <w:b w:val="false"/>
          <w:i w:val="false"/>
          <w:color w:val="000000"/>
          <w:sz w:val="28"/>
        </w:rPr>
        <w:t>
      6 На период испытания на буровой иметь цементировочный агрегат.</w:t>
      </w:r>
    </w:p>
    <w:p>
      <w:pPr>
        <w:spacing w:after="0"/>
        <w:ind w:left="0"/>
        <w:jc w:val="both"/>
      </w:pPr>
      <w:r>
        <w:rPr>
          <w:rFonts w:ascii="Times New Roman"/>
          <w:b w:val="false"/>
          <w:i w:val="false"/>
          <w:color w:val="000000"/>
          <w:sz w:val="28"/>
        </w:rPr>
        <w:t>
      7 Обеспечить возможность обратной промывки ствола скважины под давлением и непрерывный долив жидкости в затрубное пространство в процессе испытания</w:t>
      </w:r>
    </w:p>
    <w:p>
      <w:pPr>
        <w:spacing w:after="0"/>
        <w:ind w:left="0"/>
        <w:jc w:val="both"/>
      </w:pPr>
      <w:r>
        <w:rPr>
          <w:rFonts w:ascii="Times New Roman"/>
          <w:b w:val="false"/>
          <w:i w:val="false"/>
          <w:color w:val="000000"/>
          <w:sz w:val="28"/>
        </w:rPr>
        <w:t>
      Буровой мастер ____________________</w:t>
      </w:r>
    </w:p>
    <w:p>
      <w:pPr>
        <w:spacing w:after="0"/>
        <w:ind w:left="0"/>
        <w:jc w:val="both"/>
      </w:pPr>
      <w:r>
        <w:rPr>
          <w:rFonts w:ascii="Times New Roman"/>
          <w:b w:val="false"/>
          <w:i w:val="false"/>
          <w:color w:val="000000"/>
          <w:sz w:val="28"/>
        </w:rPr>
        <w:t>
      Геолог ____________________________</w:t>
      </w:r>
    </w:p>
    <w:p>
      <w:pPr>
        <w:spacing w:after="0"/>
        <w:ind w:left="0"/>
        <w:jc w:val="both"/>
      </w:pPr>
      <w:r>
        <w:rPr>
          <w:rFonts w:ascii="Times New Roman"/>
          <w:b w:val="false"/>
          <w:i w:val="false"/>
          <w:color w:val="000000"/>
          <w:sz w:val="28"/>
        </w:rPr>
        <w:t>
      3. Инструктаж по технике безопасности</w:t>
      </w:r>
    </w:p>
    <w:p>
      <w:pPr>
        <w:spacing w:after="0"/>
        <w:ind w:left="0"/>
        <w:jc w:val="both"/>
      </w:pPr>
      <w:r>
        <w:rPr>
          <w:rFonts w:ascii="Times New Roman"/>
          <w:b w:val="false"/>
          <w:i w:val="false"/>
          <w:color w:val="000000"/>
          <w:sz w:val="28"/>
        </w:rPr>
        <w:t>
      Провести инструктаж бурового мастера, буровой бригады, экипажей цементировочного агрегата о порядке проведения работ и их безопасности.</w:t>
      </w:r>
    </w:p>
    <w:p>
      <w:pPr>
        <w:spacing w:after="0"/>
        <w:ind w:left="0"/>
        <w:jc w:val="both"/>
      </w:pPr>
      <w:r>
        <w:rPr>
          <w:rFonts w:ascii="Times New Roman"/>
          <w:b w:val="false"/>
          <w:i w:val="false"/>
          <w:color w:val="000000"/>
          <w:sz w:val="28"/>
        </w:rPr>
        <w:t>
      Ответственный за проведение инструктажа:</w:t>
      </w:r>
    </w:p>
    <w:p>
      <w:pPr>
        <w:spacing w:after="0"/>
        <w:ind w:left="0"/>
        <w:jc w:val="both"/>
      </w:pPr>
      <w:r>
        <w:rPr>
          <w:rFonts w:ascii="Times New Roman"/>
          <w:b w:val="false"/>
          <w:i w:val="false"/>
          <w:color w:val="000000"/>
          <w:sz w:val="28"/>
        </w:rPr>
        <w:t>
      Руководитель работ _______________</w:t>
      </w:r>
    </w:p>
    <w:p>
      <w:pPr>
        <w:spacing w:after="0"/>
        <w:ind w:left="0"/>
        <w:jc w:val="both"/>
      </w:pPr>
      <w:r>
        <w:rPr>
          <w:rFonts w:ascii="Times New Roman"/>
          <w:b w:val="false"/>
          <w:i w:val="false"/>
          <w:color w:val="000000"/>
          <w:sz w:val="28"/>
        </w:rPr>
        <w:t>
      Начальник партии ________________</w:t>
      </w:r>
    </w:p>
    <w:p>
      <w:pPr>
        <w:spacing w:after="0"/>
        <w:ind w:left="0"/>
        <w:jc w:val="both"/>
      </w:pPr>
      <w:r>
        <w:rPr>
          <w:rFonts w:ascii="Times New Roman"/>
          <w:b w:val="false"/>
          <w:i w:val="false"/>
          <w:color w:val="000000"/>
          <w:sz w:val="28"/>
        </w:rPr>
        <w:t>
      4. Проведение испытания</w:t>
      </w:r>
    </w:p>
    <w:p>
      <w:pPr>
        <w:spacing w:after="0"/>
        <w:ind w:left="0"/>
        <w:jc w:val="both"/>
      </w:pPr>
      <w:r>
        <w:rPr>
          <w:rFonts w:ascii="Times New Roman"/>
          <w:b w:val="false"/>
          <w:i w:val="false"/>
          <w:color w:val="000000"/>
          <w:sz w:val="28"/>
        </w:rPr>
        <w:t>
      1. Компоновка ИПТ (снизу вверх) _____________________________________</w:t>
      </w:r>
    </w:p>
    <w:p>
      <w:pPr>
        <w:spacing w:after="0"/>
        <w:ind w:left="0"/>
        <w:jc w:val="both"/>
      </w:pPr>
      <w:r>
        <w:rPr>
          <w:rFonts w:ascii="Times New Roman"/>
          <w:b w:val="false"/>
          <w:i w:val="false"/>
          <w:color w:val="000000"/>
          <w:sz w:val="28"/>
        </w:rPr>
        <w:t>
      2. Собрать хвостовик и узлы ИПТ так, чтобы установить пакер в</w:t>
      </w:r>
    </w:p>
    <w:p>
      <w:pPr>
        <w:spacing w:after="0"/>
        <w:ind w:left="0"/>
        <w:jc w:val="both"/>
      </w:pPr>
      <w:r>
        <w:rPr>
          <w:rFonts w:ascii="Times New Roman"/>
          <w:b w:val="false"/>
          <w:i w:val="false"/>
          <w:color w:val="000000"/>
          <w:sz w:val="28"/>
        </w:rPr>
        <w:t>
      интервале ___________________________________________________________</w:t>
      </w:r>
    </w:p>
    <w:p>
      <w:pPr>
        <w:spacing w:after="0"/>
        <w:ind w:left="0"/>
        <w:jc w:val="both"/>
      </w:pPr>
      <w:r>
        <w:rPr>
          <w:rFonts w:ascii="Times New Roman"/>
          <w:b w:val="false"/>
          <w:i w:val="false"/>
          <w:color w:val="000000"/>
          <w:sz w:val="28"/>
        </w:rPr>
        <w:t>
      3. Установить забойный штуцер _____________________________________мм</w:t>
      </w:r>
    </w:p>
    <w:p>
      <w:pPr>
        <w:spacing w:after="0"/>
        <w:ind w:left="0"/>
        <w:jc w:val="both"/>
      </w:pPr>
      <w:r>
        <w:rPr>
          <w:rFonts w:ascii="Times New Roman"/>
          <w:b w:val="false"/>
          <w:i w:val="false"/>
          <w:color w:val="000000"/>
          <w:sz w:val="28"/>
        </w:rPr>
        <w:t>
      4. При доливе труб водой оставить незалитыми ___________________ п.м.</w:t>
      </w:r>
    </w:p>
    <w:p>
      <w:pPr>
        <w:spacing w:after="0"/>
        <w:ind w:left="0"/>
        <w:jc w:val="both"/>
      </w:pPr>
      <w:r>
        <w:rPr>
          <w:rFonts w:ascii="Times New Roman"/>
          <w:b w:val="false"/>
          <w:i w:val="false"/>
          <w:color w:val="000000"/>
          <w:sz w:val="28"/>
        </w:rPr>
        <w:t>
      Депрессия ______________________________________________________ МПа</w:t>
      </w:r>
    </w:p>
    <w:p>
      <w:pPr>
        <w:spacing w:after="0"/>
        <w:ind w:left="0"/>
        <w:jc w:val="both"/>
      </w:pPr>
      <w:r>
        <w:rPr>
          <w:rFonts w:ascii="Times New Roman"/>
          <w:b w:val="false"/>
          <w:i w:val="false"/>
          <w:color w:val="000000"/>
          <w:sz w:val="28"/>
        </w:rPr>
        <w:t>
      5. При спуске ИПТ отобрать пробу промывочной жидкости из желобов</w:t>
      </w:r>
    </w:p>
    <w:p>
      <w:pPr>
        <w:spacing w:after="0"/>
        <w:ind w:left="0"/>
        <w:jc w:val="both"/>
      </w:pPr>
      <w:r>
        <w:rPr>
          <w:rFonts w:ascii="Times New Roman"/>
          <w:b w:val="false"/>
          <w:i w:val="false"/>
          <w:color w:val="000000"/>
          <w:sz w:val="28"/>
        </w:rPr>
        <w:t xml:space="preserve">
      объемом 0,5 дм </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6. Обвязать верхнюю трубу в соответствии со схемой обвязки устья при</w:t>
      </w:r>
    </w:p>
    <w:p>
      <w:pPr>
        <w:spacing w:after="0"/>
        <w:ind w:left="0"/>
        <w:jc w:val="both"/>
      </w:pPr>
      <w:r>
        <w:rPr>
          <w:rFonts w:ascii="Times New Roman"/>
          <w:b w:val="false"/>
          <w:i w:val="false"/>
          <w:color w:val="000000"/>
          <w:sz w:val="28"/>
        </w:rPr>
        <w:t>
      испытании с ИПТ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Нагрузка на пакер ________________________________________________</w:t>
      </w:r>
    </w:p>
    <w:p>
      <w:pPr>
        <w:spacing w:after="0"/>
        <w:ind w:left="0"/>
        <w:jc w:val="both"/>
      </w:pPr>
      <w:r>
        <w:rPr>
          <w:rFonts w:ascii="Times New Roman"/>
          <w:b w:val="false"/>
          <w:i w:val="false"/>
          <w:color w:val="000000"/>
          <w:sz w:val="28"/>
        </w:rPr>
        <w:t>
      8. Суммарное время нахождения на забое ИПТ___________________________</w:t>
      </w:r>
    </w:p>
    <w:p>
      <w:pPr>
        <w:spacing w:after="0"/>
        <w:ind w:left="0"/>
        <w:jc w:val="both"/>
      </w:pPr>
      <w:r>
        <w:rPr>
          <w:rFonts w:ascii="Times New Roman"/>
          <w:b w:val="false"/>
          <w:i w:val="false"/>
          <w:color w:val="000000"/>
          <w:sz w:val="28"/>
        </w:rPr>
        <w:t>
      9. Испытание провести в соответствии с требованиями технической</w:t>
      </w:r>
    </w:p>
    <w:p>
      <w:pPr>
        <w:spacing w:after="0"/>
        <w:ind w:left="0"/>
        <w:jc w:val="both"/>
      </w:pPr>
      <w:r>
        <w:rPr>
          <w:rFonts w:ascii="Times New Roman"/>
          <w:b w:val="false"/>
          <w:i w:val="false"/>
          <w:color w:val="000000"/>
          <w:sz w:val="28"/>
        </w:rPr>
        <w:t>
      инструкции</w:t>
      </w:r>
    </w:p>
    <w:p>
      <w:pPr>
        <w:spacing w:after="0"/>
        <w:ind w:left="0"/>
        <w:jc w:val="both"/>
      </w:pPr>
      <w:r>
        <w:rPr>
          <w:rFonts w:ascii="Times New Roman"/>
          <w:b w:val="false"/>
          <w:i w:val="false"/>
          <w:color w:val="000000"/>
          <w:sz w:val="28"/>
        </w:rPr>
        <w:t>
      10. Максимальная суммарная натяжка при снятии пакера не должна</w:t>
      </w:r>
    </w:p>
    <w:p>
      <w:pPr>
        <w:spacing w:after="0"/>
        <w:ind w:left="0"/>
        <w:jc w:val="both"/>
      </w:pPr>
      <w:r>
        <w:rPr>
          <w:rFonts w:ascii="Times New Roman"/>
          <w:b w:val="false"/>
          <w:i w:val="false"/>
          <w:color w:val="000000"/>
          <w:sz w:val="28"/>
        </w:rPr>
        <w:t>
      превышать 10 % веса инструмента при бурении</w:t>
      </w:r>
    </w:p>
    <w:p>
      <w:pPr>
        <w:spacing w:after="0"/>
        <w:ind w:left="0"/>
        <w:jc w:val="both"/>
      </w:pPr>
      <w:r>
        <w:rPr>
          <w:rFonts w:ascii="Times New Roman"/>
          <w:b w:val="false"/>
          <w:i w:val="false"/>
          <w:color w:val="000000"/>
          <w:sz w:val="28"/>
        </w:rPr>
        <w:t>
      11. При обратной промывке отобрать пробу пластовой жидкости</w:t>
      </w:r>
    </w:p>
    <w:p>
      <w:pPr>
        <w:spacing w:after="0"/>
        <w:ind w:left="0"/>
        <w:jc w:val="both"/>
      </w:pPr>
      <w:r>
        <w:rPr>
          <w:rFonts w:ascii="Times New Roman"/>
          <w:b w:val="false"/>
          <w:i w:val="false"/>
          <w:color w:val="000000"/>
          <w:sz w:val="28"/>
        </w:rPr>
        <w:t>
      Ответственный за проведение испытания:</w:t>
      </w:r>
    </w:p>
    <w:p>
      <w:pPr>
        <w:spacing w:after="0"/>
        <w:ind w:left="0"/>
        <w:jc w:val="both"/>
      </w:pPr>
      <w:r>
        <w:rPr>
          <w:rFonts w:ascii="Times New Roman"/>
          <w:b w:val="false"/>
          <w:i w:val="false"/>
          <w:color w:val="000000"/>
          <w:sz w:val="28"/>
        </w:rPr>
        <w:t>
      Начальник партии_____________________________________________________</w:t>
      </w:r>
    </w:p>
    <w:p>
      <w:pPr>
        <w:spacing w:after="0"/>
        <w:ind w:left="0"/>
        <w:jc w:val="both"/>
      </w:pPr>
      <w:r>
        <w:rPr>
          <w:rFonts w:ascii="Times New Roman"/>
          <w:b w:val="false"/>
          <w:i w:val="false"/>
          <w:color w:val="000000"/>
          <w:sz w:val="28"/>
        </w:rPr>
        <w:t>
      Общее руководство за проведение всех работ возлагается на ___________</w:t>
      </w:r>
    </w:p>
    <w:p>
      <w:pPr>
        <w:spacing w:after="0"/>
        <w:ind w:left="0"/>
        <w:jc w:val="both"/>
      </w:pPr>
      <w:r>
        <w:rPr>
          <w:rFonts w:ascii="Times New Roman"/>
          <w:b w:val="false"/>
          <w:i w:val="false"/>
          <w:color w:val="000000"/>
          <w:sz w:val="28"/>
        </w:rPr>
        <w:t>
      План составил________________________________________________________</w:t>
      </w:r>
    </w:p>
    <w:p>
      <w:pPr>
        <w:spacing w:after="0"/>
        <w:ind w:left="0"/>
        <w:jc w:val="both"/>
      </w:pPr>
      <w:r>
        <w:rPr>
          <w:rFonts w:ascii="Times New Roman"/>
          <w:b w:val="false"/>
          <w:i w:val="false"/>
          <w:color w:val="000000"/>
          <w:sz w:val="28"/>
        </w:rPr>
        <w:t>
      "___" __________ 20____г.</w:t>
      </w:r>
    </w:p>
    <w:p>
      <w:pPr>
        <w:spacing w:after="0"/>
        <w:ind w:left="0"/>
        <w:jc w:val="both"/>
      </w:pPr>
      <w:r>
        <w:rPr>
          <w:rFonts w:ascii="Times New Roman"/>
          <w:b w:val="false"/>
          <w:i w:val="false"/>
          <w:color w:val="000000"/>
          <w:sz w:val="28"/>
        </w:rPr>
        <w:t>
      С планом ознакомлены:</w:t>
      </w:r>
    </w:p>
    <w:p>
      <w:pPr>
        <w:spacing w:after="0"/>
        <w:ind w:left="0"/>
        <w:jc w:val="both"/>
      </w:pPr>
      <w:r>
        <w:rPr>
          <w:rFonts w:ascii="Times New Roman"/>
          <w:b w:val="false"/>
          <w:i w:val="false"/>
          <w:color w:val="000000"/>
          <w:sz w:val="28"/>
        </w:rPr>
        <w:t>
      Руководитель работ _____________________</w:t>
      </w:r>
    </w:p>
    <w:p>
      <w:pPr>
        <w:spacing w:after="0"/>
        <w:ind w:left="0"/>
        <w:jc w:val="both"/>
      </w:pPr>
      <w:r>
        <w:rPr>
          <w:rFonts w:ascii="Times New Roman"/>
          <w:b w:val="false"/>
          <w:i w:val="false"/>
          <w:color w:val="000000"/>
          <w:sz w:val="28"/>
        </w:rPr>
        <w:t>
      "___" __________ 20____ г.</w:t>
      </w:r>
    </w:p>
    <w:p>
      <w:pPr>
        <w:spacing w:after="0"/>
        <w:ind w:left="0"/>
        <w:jc w:val="both"/>
      </w:pPr>
      <w:r>
        <w:rPr>
          <w:rFonts w:ascii="Times New Roman"/>
          <w:b w:val="false"/>
          <w:i w:val="false"/>
          <w:color w:val="000000"/>
          <w:sz w:val="28"/>
        </w:rPr>
        <w:t>
      Буровой мастер _________________________</w:t>
      </w:r>
    </w:p>
    <w:p>
      <w:pPr>
        <w:spacing w:after="0"/>
        <w:ind w:left="0"/>
        <w:jc w:val="both"/>
      </w:pPr>
      <w:r>
        <w:rPr>
          <w:rFonts w:ascii="Times New Roman"/>
          <w:b w:val="false"/>
          <w:i w:val="false"/>
          <w:color w:val="000000"/>
          <w:sz w:val="28"/>
        </w:rPr>
        <w:t>
      "___" __________ 20____г.</w:t>
      </w:r>
    </w:p>
    <w:p>
      <w:pPr>
        <w:spacing w:after="0"/>
        <w:ind w:left="0"/>
        <w:jc w:val="both"/>
      </w:pPr>
      <w:r>
        <w:rPr>
          <w:rFonts w:ascii="Times New Roman"/>
          <w:b w:val="false"/>
          <w:i w:val="false"/>
          <w:color w:val="000000"/>
          <w:sz w:val="28"/>
        </w:rPr>
        <w:t>
      Геолог _________________________________</w:t>
      </w:r>
    </w:p>
    <w:p>
      <w:pPr>
        <w:spacing w:after="0"/>
        <w:ind w:left="0"/>
        <w:jc w:val="both"/>
      </w:pPr>
      <w:r>
        <w:rPr>
          <w:rFonts w:ascii="Times New Roman"/>
          <w:b w:val="false"/>
          <w:i w:val="false"/>
          <w:color w:val="000000"/>
          <w:sz w:val="28"/>
        </w:rPr>
        <w:t>
      "___" __________ 20____г.</w:t>
      </w:r>
    </w:p>
    <w:p>
      <w:pPr>
        <w:spacing w:after="0"/>
        <w:ind w:left="0"/>
        <w:jc w:val="both"/>
      </w:pPr>
      <w:r>
        <w:rPr>
          <w:rFonts w:ascii="Times New Roman"/>
          <w:b w:val="false"/>
          <w:i w:val="false"/>
          <w:color w:val="000000"/>
          <w:sz w:val="28"/>
        </w:rPr>
        <w:t>
      Начальник партии _______________________</w:t>
      </w:r>
    </w:p>
    <w:p>
      <w:pPr>
        <w:spacing w:after="0"/>
        <w:ind w:left="0"/>
        <w:jc w:val="both"/>
      </w:pPr>
      <w:r>
        <w:rPr>
          <w:rFonts w:ascii="Times New Roman"/>
          <w:b w:val="false"/>
          <w:i w:val="false"/>
          <w:color w:val="000000"/>
          <w:sz w:val="28"/>
        </w:rPr>
        <w:t>
      "___" __________ 20____г.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743" w:id="1309"/>
    <w:p>
      <w:pPr>
        <w:spacing w:after="0"/>
        <w:ind w:left="0"/>
        <w:jc w:val="both"/>
      </w:pPr>
      <w:r>
        <w:rPr>
          <w:rFonts w:ascii="Times New Roman"/>
          <w:b w:val="false"/>
          <w:i w:val="false"/>
          <w:color w:val="000000"/>
          <w:sz w:val="28"/>
        </w:rPr>
        <w:t xml:space="preserve">
      Форма            </w:t>
      </w:r>
    </w:p>
    <w:bookmarkEnd w:id="1309"/>
    <w:bookmarkStart w:name="z2744" w:id="1310"/>
    <w:p>
      <w:pPr>
        <w:spacing w:after="0"/>
        <w:ind w:left="0"/>
        <w:jc w:val="both"/>
      </w:pPr>
      <w:r>
        <w:rPr>
          <w:rFonts w:ascii="Times New Roman"/>
          <w:b w:val="false"/>
          <w:i w:val="false"/>
          <w:color w:val="000000"/>
          <w:sz w:val="28"/>
        </w:rPr>
        <w:t>
      Акт готовности скважины к проведению испытания пласта</w:t>
      </w:r>
    </w:p>
    <w:bookmarkEnd w:id="1310"/>
    <w:p>
      <w:pPr>
        <w:spacing w:after="0"/>
        <w:ind w:left="0"/>
        <w:jc w:val="both"/>
      </w:pPr>
      <w:r>
        <w:rPr>
          <w:rFonts w:ascii="Times New Roman"/>
          <w:b w:val="false"/>
          <w:i w:val="false"/>
          <w:color w:val="000000"/>
          <w:sz w:val="28"/>
        </w:rPr>
        <w:t>
      Скважина № _______площадь __________Недропользователь________________</w:t>
      </w:r>
    </w:p>
    <w:p>
      <w:pPr>
        <w:spacing w:after="0"/>
        <w:ind w:left="0"/>
        <w:jc w:val="both"/>
      </w:pPr>
      <w:r>
        <w:rPr>
          <w:rFonts w:ascii="Times New Roman"/>
          <w:b w:val="false"/>
          <w:i w:val="false"/>
          <w:color w:val="000000"/>
          <w:sz w:val="28"/>
        </w:rPr>
        <w:t>
      Пласт ________________Интервал _____________________________________м</w:t>
      </w:r>
    </w:p>
    <w:p>
      <w:pPr>
        <w:spacing w:after="0"/>
        <w:ind w:left="0"/>
        <w:jc w:val="both"/>
      </w:pPr>
      <w:r>
        <w:rPr>
          <w:rFonts w:ascii="Times New Roman"/>
          <w:b w:val="false"/>
          <w:i w:val="false"/>
          <w:color w:val="000000"/>
          <w:sz w:val="28"/>
        </w:rPr>
        <w:t>
      Конструкция скважины</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w:t>
            </w:r>
          </w:p>
          <w:p>
            <w:pPr>
              <w:spacing w:after="20"/>
              <w:ind w:left="20"/>
              <w:jc w:val="both"/>
            </w:pPr>
            <w:r>
              <w:rPr>
                <w:rFonts w:ascii="Times New Roman"/>
                <w:b w:val="false"/>
                <w:i w:val="false"/>
                <w:color w:val="000000"/>
                <w:sz w:val="20"/>
              </w:rPr>
              <w:t>
диаметр,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w:t>
            </w:r>
          </w:p>
          <w:p>
            <w:pPr>
              <w:spacing w:after="20"/>
              <w:ind w:left="20"/>
              <w:jc w:val="both"/>
            </w:pPr>
            <w:r>
              <w:rPr>
                <w:rFonts w:ascii="Times New Roman"/>
                <w:b w:val="false"/>
                <w:i w:val="false"/>
                <w:color w:val="000000"/>
                <w:sz w:val="20"/>
              </w:rPr>
              <w:t>
стенки,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w:t>
            </w:r>
          </w:p>
          <w:p>
            <w:pPr>
              <w:spacing w:after="20"/>
              <w:ind w:left="20"/>
              <w:jc w:val="both"/>
            </w:pPr>
            <w:r>
              <w:rPr>
                <w:rFonts w:ascii="Times New Roman"/>
                <w:b w:val="false"/>
                <w:i w:val="false"/>
                <w:color w:val="000000"/>
                <w:sz w:val="20"/>
              </w:rPr>
              <w:t>
спуска, 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w:t>
            </w:r>
          </w:p>
          <w:p>
            <w:pPr>
              <w:spacing w:after="20"/>
              <w:ind w:left="20"/>
              <w:jc w:val="both"/>
            </w:pPr>
            <w:r>
              <w:rPr>
                <w:rFonts w:ascii="Times New Roman"/>
                <w:b w:val="false"/>
                <w:i w:val="false"/>
                <w:color w:val="000000"/>
                <w:sz w:val="20"/>
              </w:rPr>
              <w:t>
цемента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Кондуктор</w:t>
      </w:r>
    </w:p>
    <w:p>
      <w:pPr>
        <w:spacing w:after="0"/>
        <w:ind w:left="0"/>
        <w:jc w:val="both"/>
      </w:pPr>
      <w:r>
        <w:rPr>
          <w:rFonts w:ascii="Times New Roman"/>
          <w:b w:val="false"/>
          <w:i w:val="false"/>
          <w:color w:val="000000"/>
          <w:sz w:val="28"/>
        </w:rPr>
        <w:t>
      1-я техническая колонна</w:t>
      </w:r>
    </w:p>
    <w:p>
      <w:pPr>
        <w:spacing w:after="0"/>
        <w:ind w:left="0"/>
        <w:jc w:val="both"/>
      </w:pPr>
      <w:r>
        <w:rPr>
          <w:rFonts w:ascii="Times New Roman"/>
          <w:b w:val="false"/>
          <w:i w:val="false"/>
          <w:color w:val="000000"/>
          <w:sz w:val="28"/>
        </w:rPr>
        <w:t>
      2-я техническая колонна</w:t>
      </w:r>
    </w:p>
    <w:p>
      <w:pPr>
        <w:spacing w:after="0"/>
        <w:ind w:left="0"/>
        <w:jc w:val="both"/>
      </w:pPr>
      <w:r>
        <w:rPr>
          <w:rFonts w:ascii="Times New Roman"/>
          <w:b w:val="false"/>
          <w:i w:val="false"/>
          <w:color w:val="000000"/>
          <w:sz w:val="28"/>
        </w:rPr>
        <w:t>
      Летучка</w:t>
      </w:r>
    </w:p>
    <w:p>
      <w:pPr>
        <w:spacing w:after="0"/>
        <w:ind w:left="0"/>
        <w:jc w:val="both"/>
      </w:pPr>
      <w:r>
        <w:rPr>
          <w:rFonts w:ascii="Times New Roman"/>
          <w:b w:val="false"/>
          <w:i w:val="false"/>
          <w:color w:val="000000"/>
          <w:sz w:val="28"/>
        </w:rPr>
        <w:t>
      2. Открытый ствол: диаметр _______________мм, забой _______________ м</w:t>
      </w:r>
    </w:p>
    <w:p>
      <w:pPr>
        <w:spacing w:after="0"/>
        <w:ind w:left="0"/>
        <w:jc w:val="both"/>
      </w:pPr>
      <w:r>
        <w:rPr>
          <w:rFonts w:ascii="Times New Roman"/>
          <w:b w:val="false"/>
          <w:i w:val="false"/>
          <w:color w:val="000000"/>
          <w:sz w:val="28"/>
        </w:rPr>
        <w:t>
      3. Литолого-стратиграфическая характеристика испытуемого горизонта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Условия вскрытия:</w:t>
      </w:r>
    </w:p>
    <w:p>
      <w:pPr>
        <w:spacing w:after="0"/>
        <w:ind w:left="0"/>
        <w:jc w:val="both"/>
      </w:pPr>
      <w:r>
        <w:rPr>
          <w:rFonts w:ascii="Times New Roman"/>
          <w:b w:val="false"/>
          <w:i w:val="false"/>
          <w:color w:val="000000"/>
          <w:sz w:val="28"/>
        </w:rPr>
        <w:t>
      а) дата "___" __________ 20____г.</w:t>
      </w:r>
    </w:p>
    <w:p>
      <w:pPr>
        <w:spacing w:after="0"/>
        <w:ind w:left="0"/>
        <w:jc w:val="both"/>
      </w:pPr>
      <w:r>
        <w:rPr>
          <w:rFonts w:ascii="Times New Roman"/>
          <w:b w:val="false"/>
          <w:i w:val="false"/>
          <w:color w:val="000000"/>
          <w:sz w:val="28"/>
        </w:rPr>
        <w:t>
      б) параметры промывочной жидкости при вскрытии:</w:t>
      </w:r>
    </w:p>
    <w:p>
      <w:pPr>
        <w:spacing w:after="0"/>
        <w:ind w:left="0"/>
        <w:jc w:val="both"/>
      </w:pPr>
      <w:r>
        <w:rPr>
          <w:rFonts w:ascii="Times New Roman"/>
          <w:b w:val="false"/>
          <w:i w:val="false"/>
          <w:color w:val="000000"/>
          <w:sz w:val="28"/>
        </w:rPr>
        <w:t xml:space="preserve">
      уд. вес _______ г/см </w:t>
      </w:r>
      <w:r>
        <w:rPr>
          <w:rFonts w:ascii="Times New Roman"/>
          <w:b w:val="false"/>
          <w:i w:val="false"/>
          <w:color w:val="000000"/>
          <w:vertAlign w:val="superscript"/>
        </w:rPr>
        <w:t>3</w:t>
      </w:r>
      <w:r>
        <w:rPr>
          <w:rFonts w:ascii="Times New Roman"/>
          <w:b w:val="false"/>
          <w:i w:val="false"/>
          <w:color w:val="000000"/>
          <w:sz w:val="28"/>
        </w:rPr>
        <w:t xml:space="preserve"> , вязкость ______ Па·с, водоотдача _______ см </w:t>
      </w:r>
      <w:r>
        <w:rPr>
          <w:rFonts w:ascii="Times New Roman"/>
          <w:b w:val="false"/>
          <w:i w:val="false"/>
          <w:color w:val="000000"/>
          <w:vertAlign w:val="superscript"/>
        </w:rPr>
        <w:t>3</w:t>
      </w:r>
      <w:r>
        <w:rPr>
          <w:rFonts w:ascii="Times New Roman"/>
          <w:b w:val="false"/>
          <w:i w:val="false"/>
          <w:color w:val="000000"/>
          <w:sz w:val="28"/>
        </w:rPr>
        <w:t xml:space="preserve"> /ч</w:t>
      </w:r>
    </w:p>
    <w:p>
      <w:pPr>
        <w:spacing w:after="0"/>
        <w:ind w:left="0"/>
        <w:jc w:val="both"/>
      </w:pPr>
      <w:r>
        <w:rPr>
          <w:rFonts w:ascii="Times New Roman"/>
          <w:b w:val="false"/>
          <w:i w:val="false"/>
          <w:color w:val="000000"/>
          <w:sz w:val="28"/>
        </w:rPr>
        <w:t>
      5. Параметры промывочной жидкости при испытании соответствуют, не</w:t>
      </w:r>
    </w:p>
    <w:p>
      <w:pPr>
        <w:spacing w:after="0"/>
        <w:ind w:left="0"/>
        <w:jc w:val="both"/>
      </w:pPr>
      <w:r>
        <w:rPr>
          <w:rFonts w:ascii="Times New Roman"/>
          <w:b w:val="false"/>
          <w:i w:val="false"/>
          <w:color w:val="000000"/>
          <w:sz w:val="28"/>
        </w:rPr>
        <w:t>
      соответствуют ГТН ___________________________________________________</w:t>
      </w:r>
    </w:p>
    <w:p>
      <w:pPr>
        <w:spacing w:after="0"/>
        <w:ind w:left="0"/>
        <w:jc w:val="both"/>
      </w:pPr>
      <w:r>
        <w:rPr>
          <w:rFonts w:ascii="Times New Roman"/>
          <w:b w:val="false"/>
          <w:i w:val="false"/>
          <w:color w:val="000000"/>
          <w:sz w:val="28"/>
        </w:rPr>
        <w:t>
      6. Сведения о проработке и промывке ствола скважины: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Безопасное время нахождения испытателя при забое составляет ___мин</w:t>
      </w:r>
    </w:p>
    <w:p>
      <w:pPr>
        <w:spacing w:after="0"/>
        <w:ind w:left="0"/>
        <w:jc w:val="both"/>
      </w:pPr>
      <w:r>
        <w:rPr>
          <w:rFonts w:ascii="Times New Roman"/>
          <w:b w:val="false"/>
          <w:i w:val="false"/>
          <w:color w:val="000000"/>
          <w:sz w:val="28"/>
        </w:rPr>
        <w:t>
      8. Готовность бурового оборудования к испытанию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9. Запас промывочной жидкости в объеме, м </w:t>
      </w:r>
      <w:r>
        <w:rPr>
          <w:rFonts w:ascii="Times New Roman"/>
          <w:b w:val="false"/>
          <w:i w:val="false"/>
          <w:color w:val="000000"/>
          <w:vertAlign w:val="superscript"/>
        </w:rPr>
        <w:t>3</w:t>
      </w:r>
      <w:r>
        <w:rPr>
          <w:rFonts w:ascii="Times New Roman"/>
          <w:b w:val="false"/>
          <w:i w:val="false"/>
          <w:color w:val="000000"/>
          <w:sz w:val="28"/>
        </w:rPr>
        <w:t xml:space="preserve"> ___________________имеется</w:t>
      </w:r>
    </w:p>
    <w:p>
      <w:pPr>
        <w:spacing w:after="0"/>
        <w:ind w:left="0"/>
        <w:jc w:val="both"/>
      </w:pPr>
      <w:r>
        <w:rPr>
          <w:rFonts w:ascii="Times New Roman"/>
          <w:b w:val="false"/>
          <w:i w:val="false"/>
          <w:color w:val="000000"/>
          <w:sz w:val="28"/>
        </w:rPr>
        <w:t>
      10. Готовность ПВО (превентор, выкидные линии, устьевая обвязка,</w:t>
      </w:r>
    </w:p>
    <w:p>
      <w:pPr>
        <w:spacing w:after="0"/>
        <w:ind w:left="0"/>
        <w:jc w:val="both"/>
      </w:pPr>
      <w:r>
        <w:rPr>
          <w:rFonts w:ascii="Times New Roman"/>
          <w:b w:val="false"/>
          <w:i w:val="false"/>
          <w:color w:val="000000"/>
          <w:sz w:val="28"/>
        </w:rPr>
        <w:t>
      цементировочный агрегат)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Готовность бурильных /НКТ________________________________________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Данные об электрометрических работах (описание работ, дата)______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Заключение о возможности проведения работ испытателем пластов____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Акт составлен: "___" __________ 20____г.</w:t>
      </w:r>
    </w:p>
    <w:p>
      <w:pPr>
        <w:spacing w:after="0"/>
        <w:ind w:left="0"/>
        <w:jc w:val="both"/>
      </w:pPr>
      <w:r>
        <w:rPr>
          <w:rFonts w:ascii="Times New Roman"/>
          <w:b w:val="false"/>
          <w:i w:val="false"/>
          <w:color w:val="000000"/>
          <w:sz w:val="28"/>
        </w:rPr>
        <w:t>
      Инженер-технолог</w:t>
      </w:r>
    </w:p>
    <w:p>
      <w:pPr>
        <w:spacing w:after="0"/>
        <w:ind w:left="0"/>
        <w:jc w:val="both"/>
      </w:pPr>
      <w:r>
        <w:rPr>
          <w:rFonts w:ascii="Times New Roman"/>
          <w:b w:val="false"/>
          <w:i w:val="false"/>
          <w:color w:val="000000"/>
          <w:sz w:val="28"/>
        </w:rPr>
        <w:t>
      Геолог</w:t>
      </w:r>
    </w:p>
    <w:p>
      <w:pPr>
        <w:spacing w:after="0"/>
        <w:ind w:left="0"/>
        <w:jc w:val="both"/>
      </w:pPr>
      <w:r>
        <w:rPr>
          <w:rFonts w:ascii="Times New Roman"/>
          <w:b w:val="false"/>
          <w:i w:val="false"/>
          <w:color w:val="000000"/>
          <w:sz w:val="28"/>
        </w:rPr>
        <w:t>
      Буровой мастер</w:t>
      </w:r>
    </w:p>
    <w:p>
      <w:pPr>
        <w:spacing w:after="0"/>
        <w:ind w:left="0"/>
        <w:jc w:val="both"/>
      </w:pPr>
      <w:r>
        <w:rPr>
          <w:rFonts w:ascii="Times New Roman"/>
          <w:b w:val="false"/>
          <w:i w:val="false"/>
          <w:color w:val="000000"/>
          <w:sz w:val="28"/>
        </w:rPr>
        <w:t>
      Акт принял:</w:t>
      </w:r>
    </w:p>
    <w:p>
      <w:pPr>
        <w:spacing w:after="0"/>
        <w:ind w:left="0"/>
        <w:jc w:val="both"/>
      </w:pPr>
      <w:r>
        <w:rPr>
          <w:rFonts w:ascii="Times New Roman"/>
          <w:b w:val="false"/>
          <w:i w:val="false"/>
          <w:color w:val="000000"/>
          <w:sz w:val="28"/>
        </w:rPr>
        <w:t>
      Начальник партии по испытанию</w:t>
      </w:r>
    </w:p>
    <w:p>
      <w:pPr>
        <w:spacing w:after="0"/>
        <w:ind w:left="0"/>
        <w:jc w:val="both"/>
      </w:pPr>
      <w:r>
        <w:rPr>
          <w:rFonts w:ascii="Times New Roman"/>
          <w:b w:val="false"/>
          <w:i w:val="false"/>
          <w:color w:val="000000"/>
          <w:sz w:val="28"/>
        </w:rPr>
        <w:t>
      "___" __________ 20____г.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800" w:id="1311"/>
    <w:p>
      <w:pPr>
        <w:spacing w:after="0"/>
        <w:ind w:left="0"/>
        <w:jc w:val="both"/>
      </w:pPr>
      <w:r>
        <w:rPr>
          <w:rFonts w:ascii="Times New Roman"/>
          <w:b w:val="false"/>
          <w:i w:val="false"/>
          <w:color w:val="000000"/>
          <w:sz w:val="28"/>
        </w:rPr>
        <w:t xml:space="preserve">
      Форма            </w:t>
      </w:r>
    </w:p>
    <w:bookmarkEnd w:id="1311"/>
    <w:bookmarkStart w:name="z2801" w:id="1312"/>
    <w:p>
      <w:pPr>
        <w:spacing w:after="0"/>
        <w:ind w:left="0"/>
        <w:jc w:val="both"/>
      </w:pPr>
      <w:r>
        <w:rPr>
          <w:rFonts w:ascii="Times New Roman"/>
          <w:b w:val="false"/>
          <w:i w:val="false"/>
          <w:color w:val="000000"/>
          <w:sz w:val="28"/>
        </w:rPr>
        <w:t>
      ПАСПОРТ ТРУБОПРОВОДА</w:t>
      </w:r>
    </w:p>
    <w:bookmarkEnd w:id="1312"/>
    <w:p>
      <w:pPr>
        <w:spacing w:after="0"/>
        <w:ind w:left="0"/>
        <w:jc w:val="both"/>
      </w:pPr>
      <w:r>
        <w:rPr>
          <w:rFonts w:ascii="Times New Roman"/>
          <w:b w:val="false"/>
          <w:i w:val="false"/>
          <w:color w:val="000000"/>
          <w:sz w:val="28"/>
        </w:rPr>
        <w:t>
      Наименование предприятия ____________________________________________</w:t>
      </w:r>
    </w:p>
    <w:p>
      <w:pPr>
        <w:spacing w:after="0"/>
        <w:ind w:left="0"/>
        <w:jc w:val="both"/>
      </w:pPr>
      <w:r>
        <w:rPr>
          <w:rFonts w:ascii="Times New Roman"/>
          <w:b w:val="false"/>
          <w:i w:val="false"/>
          <w:color w:val="000000"/>
          <w:sz w:val="28"/>
        </w:rPr>
        <w:t>
      Цех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и назначение трубопровода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Год пуска в эксплуатацию ____________________________________________</w:t>
      </w:r>
    </w:p>
    <w:p>
      <w:pPr>
        <w:spacing w:after="0"/>
        <w:ind w:left="0"/>
        <w:jc w:val="both"/>
      </w:pPr>
      <w:r>
        <w:rPr>
          <w:rFonts w:ascii="Times New Roman"/>
          <w:b w:val="false"/>
          <w:i w:val="false"/>
          <w:color w:val="000000"/>
          <w:sz w:val="28"/>
        </w:rPr>
        <w:t>
      Общая протяженность трубопровода, км ________________________________</w:t>
      </w:r>
    </w:p>
    <w:p>
      <w:pPr>
        <w:spacing w:after="0"/>
        <w:ind w:left="0"/>
        <w:jc w:val="both"/>
      </w:pPr>
      <w:r>
        <w:rPr>
          <w:rFonts w:ascii="Times New Roman"/>
          <w:b w:val="false"/>
          <w:i w:val="false"/>
          <w:color w:val="000000"/>
          <w:sz w:val="28"/>
        </w:rPr>
        <w:t>
      Рабочая среда _______________________________________________________</w:t>
      </w:r>
    </w:p>
    <w:p>
      <w:pPr>
        <w:spacing w:after="0"/>
        <w:ind w:left="0"/>
        <w:jc w:val="both"/>
      </w:pPr>
      <w:r>
        <w:rPr>
          <w:rFonts w:ascii="Times New Roman"/>
          <w:b w:val="false"/>
          <w:i w:val="false"/>
          <w:color w:val="000000"/>
          <w:sz w:val="28"/>
        </w:rPr>
        <w:t>
      Рабочие параметры: давление _________________________________________</w:t>
      </w:r>
    </w:p>
    <w:p>
      <w:pPr>
        <w:spacing w:after="0"/>
        <w:ind w:left="0"/>
        <w:jc w:val="both"/>
      </w:pPr>
      <w:r>
        <w:rPr>
          <w:rFonts w:ascii="Times New Roman"/>
          <w:b w:val="false"/>
          <w:i w:val="false"/>
          <w:color w:val="000000"/>
          <w:sz w:val="28"/>
        </w:rPr>
        <w:t>
      температура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участка или обозначение его на схеме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диаметр и толщина стенки трубы,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участков трубопровода,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схем, чертежей и документов, предъявляемых при сдаче</w:t>
      </w:r>
    </w:p>
    <w:p>
      <w:pPr>
        <w:spacing w:after="0"/>
        <w:ind w:left="0"/>
        <w:jc w:val="both"/>
      </w:pPr>
      <w:r>
        <w:rPr>
          <w:rFonts w:ascii="Times New Roman"/>
          <w:b w:val="false"/>
          <w:i w:val="false"/>
          <w:color w:val="000000"/>
          <w:sz w:val="28"/>
        </w:rPr>
        <w:t>
      трубопроводов в эксплуатацию.</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 указанием места хранения документов или с приложением их копий)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819" w:id="1313"/>
    <w:p>
      <w:pPr>
        <w:spacing w:after="0"/>
        <w:ind w:left="0"/>
        <w:jc w:val="both"/>
      </w:pPr>
      <w:r>
        <w:rPr>
          <w:rFonts w:ascii="Times New Roman"/>
          <w:b w:val="false"/>
          <w:i w:val="false"/>
          <w:color w:val="000000"/>
          <w:sz w:val="28"/>
        </w:rPr>
        <w:t>
      ДАННЫЕ О МОНТАЖЕ</w:t>
      </w:r>
    </w:p>
    <w:bookmarkEnd w:id="1313"/>
    <w:p>
      <w:pPr>
        <w:spacing w:after="0"/>
        <w:ind w:left="0"/>
        <w:jc w:val="both"/>
      </w:pPr>
      <w:r>
        <w:rPr>
          <w:rFonts w:ascii="Times New Roman"/>
          <w:b w:val="false"/>
          <w:i w:val="false"/>
          <w:color w:val="000000"/>
          <w:sz w:val="28"/>
        </w:rPr>
        <w:t>
               (заполняется для вновь вводимых трубопроводов)</w:t>
      </w:r>
    </w:p>
    <w:p>
      <w:pPr>
        <w:spacing w:after="0"/>
        <w:ind w:left="0"/>
        <w:jc w:val="both"/>
      </w:pPr>
      <w:r>
        <w:rPr>
          <w:rFonts w:ascii="Times New Roman"/>
          <w:b w:val="false"/>
          <w:i w:val="false"/>
          <w:color w:val="000000"/>
          <w:sz w:val="28"/>
        </w:rPr>
        <w:t>
      Трубопровод смонтирован _____________________________________________</w:t>
      </w:r>
    </w:p>
    <w:p>
      <w:pPr>
        <w:spacing w:after="0"/>
        <w:ind w:left="0"/>
        <w:jc w:val="both"/>
      </w:pPr>
      <w:r>
        <w:rPr>
          <w:rFonts w:ascii="Times New Roman"/>
          <w:b w:val="false"/>
          <w:i w:val="false"/>
          <w:color w:val="000000"/>
          <w:sz w:val="28"/>
        </w:rPr>
        <w:t>
                                   (наименование монтажной организации)</w:t>
      </w:r>
    </w:p>
    <w:p>
      <w:pPr>
        <w:spacing w:after="0"/>
        <w:ind w:left="0"/>
        <w:jc w:val="both"/>
      </w:pPr>
      <w:r>
        <w:rPr>
          <w:rFonts w:ascii="Times New Roman"/>
          <w:b w:val="false"/>
          <w:i w:val="false"/>
          <w:color w:val="000000"/>
          <w:sz w:val="28"/>
        </w:rPr>
        <w:t>
      в полном соответствии с проектной документацией, разработанной 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проектной организации)</w:t>
      </w:r>
    </w:p>
    <w:p>
      <w:pPr>
        <w:spacing w:after="0"/>
        <w:ind w:left="0"/>
        <w:jc w:val="both"/>
      </w:pPr>
      <w:r>
        <w:rPr>
          <w:rFonts w:ascii="Times New Roman"/>
          <w:b w:val="false"/>
          <w:i w:val="false"/>
          <w:color w:val="000000"/>
          <w:sz w:val="28"/>
        </w:rPr>
        <w:t>
      по рабочим чертежам _________________________________________________</w:t>
      </w:r>
    </w:p>
    <w:p>
      <w:pPr>
        <w:spacing w:after="0"/>
        <w:ind w:left="0"/>
        <w:jc w:val="both"/>
      </w:pPr>
      <w:r>
        <w:rPr>
          <w:rFonts w:ascii="Times New Roman"/>
          <w:b w:val="false"/>
          <w:i w:val="false"/>
          <w:color w:val="000000"/>
          <w:sz w:val="28"/>
        </w:rPr>
        <w:t>
      (номера чертежей)</w:t>
      </w:r>
    </w:p>
    <w:p>
      <w:pPr>
        <w:spacing w:after="0"/>
        <w:ind w:left="0"/>
        <w:jc w:val="both"/>
      </w:pPr>
      <w:r>
        <w:rPr>
          <w:rFonts w:ascii="Times New Roman"/>
          <w:b w:val="false"/>
          <w:i w:val="false"/>
          <w:color w:val="000000"/>
          <w:sz w:val="28"/>
        </w:rPr>
        <w:t>
      Вид сварки, применявшейся при монтаже трубопровода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Данные о присадочном материале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(тип, марка)</w:t>
      </w:r>
    </w:p>
    <w:p>
      <w:pPr>
        <w:spacing w:after="0"/>
        <w:ind w:left="0"/>
        <w:jc w:val="both"/>
      </w:pPr>
      <w:r>
        <w:rPr>
          <w:rFonts w:ascii="Times New Roman"/>
          <w:b w:val="false"/>
          <w:i w:val="false"/>
          <w:color w:val="000000"/>
          <w:sz w:val="28"/>
        </w:rPr>
        <w:t>
      Сварка трубопровода произведена сварщиками, прошедшими аттестацию</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Данные о материалах, из которых изготовлен трубопровод:</w:t>
      </w:r>
    </w:p>
    <w:bookmarkStart w:name="z2839" w:id="1314"/>
    <w:p>
      <w:pPr>
        <w:spacing w:after="0"/>
        <w:ind w:left="0"/>
        <w:jc w:val="both"/>
      </w:pPr>
      <w:r>
        <w:rPr>
          <w:rFonts w:ascii="Times New Roman"/>
          <w:b w:val="false"/>
          <w:i w:val="false"/>
          <w:color w:val="000000"/>
          <w:sz w:val="28"/>
        </w:rPr>
        <w:t>
      Сведения о трубах и сварных фасонных деталях</w:t>
      </w:r>
    </w:p>
    <w:bookmarkEnd w:id="1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элементов, их расположение на схеме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или 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840" w:id="1315"/>
    <w:p>
      <w:pPr>
        <w:spacing w:after="0"/>
        <w:ind w:left="0"/>
        <w:jc w:val="both"/>
      </w:pPr>
      <w:r>
        <w:rPr>
          <w:rFonts w:ascii="Times New Roman"/>
          <w:b w:val="false"/>
          <w:i w:val="false"/>
          <w:color w:val="000000"/>
          <w:sz w:val="28"/>
        </w:rPr>
        <w:t>
      Фланцы и крепежные детали</w:t>
      </w:r>
    </w:p>
    <w:bookmarkEnd w:id="1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элементов, их расположение на схеме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давление условное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или 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841" w:id="1316"/>
    <w:p>
      <w:pPr>
        <w:spacing w:after="0"/>
        <w:ind w:left="0"/>
        <w:jc w:val="both"/>
      </w:pPr>
      <w:r>
        <w:rPr>
          <w:rFonts w:ascii="Times New Roman"/>
          <w:b w:val="false"/>
          <w:i w:val="false"/>
          <w:color w:val="000000"/>
          <w:sz w:val="28"/>
        </w:rPr>
        <w:t>
      Арматура и фасонные детали (литые и кованые)</w:t>
      </w:r>
    </w:p>
    <w:bookmarkEnd w:id="1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элементов, их каталожное обозначение, расположение на схеме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давление условное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или 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842" w:id="1317"/>
    <w:p>
      <w:pPr>
        <w:spacing w:after="0"/>
        <w:ind w:left="0"/>
        <w:jc w:val="both"/>
      </w:pPr>
      <w:r>
        <w:rPr>
          <w:rFonts w:ascii="Times New Roman"/>
          <w:b w:val="false"/>
          <w:i w:val="false"/>
          <w:color w:val="000000"/>
          <w:sz w:val="28"/>
        </w:rPr>
        <w:t>
      РЕЗУЛЬТАТЫ ИСПЫТАНИЯ</w:t>
      </w:r>
    </w:p>
    <w:bookmarkEnd w:id="1317"/>
    <w:p>
      <w:pPr>
        <w:spacing w:after="0"/>
        <w:ind w:left="0"/>
        <w:jc w:val="both"/>
      </w:pPr>
      <w:r>
        <w:rPr>
          <w:rFonts w:ascii="Times New Roman"/>
          <w:b w:val="false"/>
          <w:i w:val="false"/>
          <w:color w:val="000000"/>
          <w:sz w:val="28"/>
        </w:rPr>
        <w:t>
      (заносятся данные последних испытаний)</w:t>
      </w:r>
    </w:p>
    <w:p>
      <w:pPr>
        <w:spacing w:after="0"/>
        <w:ind w:left="0"/>
        <w:jc w:val="both"/>
      </w:pPr>
      <w:r>
        <w:rPr>
          <w:rFonts w:ascii="Times New Roman"/>
          <w:b w:val="false"/>
          <w:i w:val="false"/>
          <w:color w:val="000000"/>
          <w:sz w:val="28"/>
        </w:rPr>
        <w:t>
      Трубопровод испытан на прочность гидравлическим (пневматическим)</w:t>
      </w:r>
    </w:p>
    <w:p>
      <w:pPr>
        <w:spacing w:after="0"/>
        <w:ind w:left="0"/>
        <w:jc w:val="both"/>
      </w:pPr>
      <w:r>
        <w:rPr>
          <w:rFonts w:ascii="Times New Roman"/>
          <w:b w:val="false"/>
          <w:i w:val="false"/>
          <w:color w:val="000000"/>
          <w:sz w:val="28"/>
        </w:rPr>
        <w:t>
      пробным давлением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 давлении ________________________________________________________</w:t>
      </w:r>
    </w:p>
    <w:p>
      <w:pPr>
        <w:spacing w:after="0"/>
        <w:ind w:left="0"/>
        <w:jc w:val="both"/>
      </w:pPr>
      <w:r>
        <w:rPr>
          <w:rFonts w:ascii="Times New Roman"/>
          <w:b w:val="false"/>
          <w:i w:val="false"/>
          <w:color w:val="000000"/>
          <w:sz w:val="28"/>
        </w:rPr>
        <w:t>
      трубопровод был осмотрен; обнаружено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 испытании на плотность давлением ________________________________</w:t>
      </w:r>
    </w:p>
    <w:p>
      <w:pPr>
        <w:spacing w:after="0"/>
        <w:ind w:left="0"/>
        <w:jc w:val="both"/>
      </w:pPr>
      <w:r>
        <w:rPr>
          <w:rFonts w:ascii="Times New Roman"/>
          <w:b w:val="false"/>
          <w:i w:val="false"/>
          <w:color w:val="000000"/>
          <w:sz w:val="28"/>
        </w:rPr>
        <w:t>
      трубопровод выдержал при этом давлении ________________________ часов</w:t>
      </w:r>
    </w:p>
    <w:p>
      <w:pPr>
        <w:spacing w:after="0"/>
        <w:ind w:left="0"/>
        <w:jc w:val="both"/>
      </w:pPr>
      <w:r>
        <w:rPr>
          <w:rFonts w:ascii="Times New Roman"/>
          <w:b w:val="false"/>
          <w:i w:val="false"/>
          <w:color w:val="000000"/>
          <w:sz w:val="28"/>
        </w:rPr>
        <w:t>
      Падение давления за время испытания, отнесенное к одному числу</w:t>
      </w:r>
    </w:p>
    <w:p>
      <w:pPr>
        <w:spacing w:after="0"/>
        <w:ind w:left="0"/>
        <w:jc w:val="both"/>
      </w:pPr>
      <w:r>
        <w:rPr>
          <w:rFonts w:ascii="Times New Roman"/>
          <w:b w:val="false"/>
          <w:i w:val="false"/>
          <w:color w:val="000000"/>
          <w:sz w:val="28"/>
        </w:rPr>
        <w:t>
      составило __________________________________________________ % в час.</w:t>
      </w:r>
    </w:p>
    <w:p>
      <w:pPr>
        <w:spacing w:after="0"/>
        <w:ind w:left="0"/>
        <w:jc w:val="both"/>
      </w:pPr>
      <w:r>
        <w:rPr>
          <w:rFonts w:ascii="Times New Roman"/>
          <w:b w:val="false"/>
          <w:i w:val="false"/>
          <w:color w:val="000000"/>
          <w:sz w:val="28"/>
        </w:rPr>
        <w:t>
      Лицо, ответственное за безопасную</w:t>
      </w:r>
    </w:p>
    <w:p>
      <w:pPr>
        <w:spacing w:after="0"/>
        <w:ind w:left="0"/>
        <w:jc w:val="both"/>
      </w:pPr>
      <w:r>
        <w:rPr>
          <w:rFonts w:ascii="Times New Roman"/>
          <w:b w:val="false"/>
          <w:i w:val="false"/>
          <w:color w:val="000000"/>
          <w:sz w:val="28"/>
        </w:rPr>
        <w:t>
      эксплуатацию трубопровода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приказа о назначении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ответственного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857" w:id="1318"/>
    <w:p>
      <w:pPr>
        <w:spacing w:after="0"/>
        <w:ind w:left="0"/>
        <w:jc w:val="both"/>
      </w:pPr>
      <w:r>
        <w:rPr>
          <w:rFonts w:ascii="Times New Roman"/>
          <w:b w:val="false"/>
          <w:i w:val="false"/>
          <w:color w:val="000000"/>
          <w:sz w:val="28"/>
        </w:rPr>
        <w:t>
      Запись о ремонте и переустройстве трубопровода</w:t>
      </w:r>
    </w:p>
    <w:bookmarkEnd w:id="1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произведенных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858" w:id="1319"/>
    <w:p>
      <w:pPr>
        <w:spacing w:after="0"/>
        <w:ind w:left="0"/>
        <w:jc w:val="both"/>
      </w:pPr>
      <w:r>
        <w:rPr>
          <w:rFonts w:ascii="Times New Roman"/>
          <w:b w:val="false"/>
          <w:i w:val="false"/>
          <w:color w:val="000000"/>
          <w:sz w:val="28"/>
        </w:rPr>
        <w:t>
      Запись результатов освидетельствования</w:t>
      </w:r>
    </w:p>
    <w:bookmarkEnd w:id="1319"/>
    <w:p>
      <w:pPr>
        <w:spacing w:after="0"/>
        <w:ind w:left="0"/>
        <w:jc w:val="both"/>
      </w:pPr>
      <w:r>
        <w:rPr>
          <w:rFonts w:ascii="Times New Roman"/>
          <w:b w:val="false"/>
          <w:i w:val="false"/>
          <w:color w:val="000000"/>
          <w:sz w:val="28"/>
        </w:rPr>
        <w:t>
      и ревизии трубопроводов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 </w:t>
            </w:r>
          </w:p>
          <w:p>
            <w:pPr>
              <w:spacing w:after="20"/>
              <w:ind w:left="20"/>
              <w:jc w:val="both"/>
            </w:pPr>
            <w:r>
              <w:rPr>
                <w:rFonts w:ascii="Times New Roman"/>
                <w:b w:val="false"/>
                <w:i w:val="false"/>
                <w:color w:val="000000"/>
                <w:sz w:val="20"/>
              </w:rPr>
              <w:t>
освидетельствования, ревизии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следующего освидетельствования, ревизии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ответственных лиц, производивших освидетельствование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860" w:id="1320"/>
    <w:p>
      <w:pPr>
        <w:spacing w:after="0"/>
        <w:ind w:left="0"/>
        <w:jc w:val="both"/>
      </w:pPr>
      <w:r>
        <w:rPr>
          <w:rFonts w:ascii="Times New Roman"/>
          <w:b w:val="false"/>
          <w:i w:val="false"/>
          <w:color w:val="000000"/>
          <w:sz w:val="28"/>
        </w:rPr>
        <w:t>
      Формуляр</w:t>
      </w:r>
    </w:p>
    <w:bookmarkEnd w:id="1320"/>
    <w:p>
      <w:pPr>
        <w:spacing w:after="0"/>
        <w:ind w:left="0"/>
        <w:jc w:val="both"/>
      </w:pPr>
      <w:r>
        <w:rPr>
          <w:rFonts w:ascii="Times New Roman"/>
          <w:b w:val="false"/>
          <w:i w:val="false"/>
          <w:color w:val="000000"/>
          <w:sz w:val="28"/>
        </w:rPr>
        <w:t>
      замера деталей трубопровода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точек</w:t>
            </w:r>
          </w:p>
          <w:p>
            <w:pPr>
              <w:spacing w:after="20"/>
              <w:ind w:left="20"/>
              <w:jc w:val="both"/>
            </w:pPr>
            <w:r>
              <w:rPr>
                <w:rFonts w:ascii="Times New Roman"/>
                <w:b w:val="false"/>
                <w:i w:val="false"/>
                <w:color w:val="000000"/>
                <w:sz w:val="20"/>
              </w:rPr>
              <w:t>
по схеме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Первоначальный диаметр</w:t>
            </w:r>
          </w:p>
          <w:p>
            <w:pPr>
              <w:spacing w:after="20"/>
              <w:ind w:left="20"/>
              <w:jc w:val="both"/>
            </w:pPr>
            <w:r>
              <w:rPr>
                <w:rFonts w:ascii="Times New Roman"/>
                <w:b w:val="false"/>
                <w:i w:val="false"/>
                <w:color w:val="000000"/>
                <w:sz w:val="20"/>
              </w:rPr>
              <w:t>
и толщина,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Отбраковочный размер,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по промеру,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замера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862" w:id="1321"/>
    <w:p>
      <w:pPr>
        <w:spacing w:after="0"/>
        <w:ind w:left="0"/>
        <w:jc w:val="both"/>
      </w:pPr>
      <w:r>
        <w:rPr>
          <w:rFonts w:ascii="Times New Roman"/>
          <w:b w:val="false"/>
          <w:i w:val="false"/>
          <w:color w:val="000000"/>
          <w:sz w:val="28"/>
        </w:rPr>
        <w:t>
      Результаты ультразвуковой толщинометрии и</w:t>
      </w:r>
    </w:p>
    <w:bookmarkEnd w:id="1321"/>
    <w:p>
      <w:pPr>
        <w:spacing w:after="0"/>
        <w:ind w:left="0"/>
        <w:jc w:val="both"/>
      </w:pPr>
      <w:r>
        <w:rPr>
          <w:rFonts w:ascii="Times New Roman"/>
          <w:b w:val="false"/>
          <w:i w:val="false"/>
          <w:color w:val="000000"/>
          <w:sz w:val="28"/>
        </w:rPr>
        <w:t>
      прогнозирования внутренней коррозии</w:t>
      </w:r>
    </w:p>
    <w:bookmarkStart w:name="z2864" w:id="1322"/>
    <w:p>
      <w:pPr>
        <w:spacing w:after="0"/>
        <w:ind w:left="0"/>
        <w:jc w:val="both"/>
      </w:pPr>
      <w:r>
        <w:rPr>
          <w:rFonts w:ascii="Times New Roman"/>
          <w:b w:val="false"/>
          <w:i w:val="false"/>
          <w:color w:val="000000"/>
          <w:sz w:val="28"/>
        </w:rPr>
        <w:t>
      1. Контролируемый участок: начало _____________________________</w:t>
      </w:r>
    </w:p>
    <w:bookmarkEnd w:id="1322"/>
    <w:p>
      <w:pPr>
        <w:spacing w:after="0"/>
        <w:ind w:left="0"/>
        <w:jc w:val="both"/>
      </w:pPr>
      <w:r>
        <w:rPr>
          <w:rFonts w:ascii="Times New Roman"/>
          <w:b w:val="false"/>
          <w:i w:val="false"/>
          <w:color w:val="000000"/>
          <w:sz w:val="28"/>
        </w:rPr>
        <w:t>
      конец _________________________________________________________</w:t>
      </w:r>
    </w:p>
    <w:bookmarkStart w:name="z2866" w:id="1323"/>
    <w:p>
      <w:pPr>
        <w:spacing w:after="0"/>
        <w:ind w:left="0"/>
        <w:jc w:val="both"/>
      </w:pPr>
      <w:r>
        <w:rPr>
          <w:rFonts w:ascii="Times New Roman"/>
          <w:b w:val="false"/>
          <w:i w:val="false"/>
          <w:color w:val="000000"/>
          <w:sz w:val="28"/>
        </w:rPr>
        <w:t>
      2. Расположение контрольных отрезков:</w:t>
      </w:r>
    </w:p>
    <w:bookmarkEnd w:id="1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отрезка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867" w:id="1324"/>
    <w:p>
      <w:pPr>
        <w:spacing w:after="0"/>
        <w:ind w:left="0"/>
        <w:jc w:val="both"/>
      </w:pPr>
      <w:r>
        <w:rPr>
          <w:rFonts w:ascii="Times New Roman"/>
          <w:b w:val="false"/>
          <w:i w:val="false"/>
          <w:color w:val="000000"/>
          <w:sz w:val="28"/>
        </w:rPr>
        <w:t>
      Результаты измерений и прогноза</w:t>
      </w:r>
    </w:p>
    <w:bookmarkEnd w:id="1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до отказа,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наблюдаемые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глубина,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коррозии, мм/год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глубина,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коррозии, мм/год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868" w:id="1325"/>
    <w:p>
      <w:pPr>
        <w:spacing w:after="0"/>
        <w:ind w:left="0"/>
        <w:jc w:val="both"/>
      </w:pPr>
      <w:r>
        <w:rPr>
          <w:rFonts w:ascii="Times New Roman"/>
          <w:b w:val="false"/>
          <w:i w:val="false"/>
          <w:color w:val="000000"/>
          <w:sz w:val="28"/>
        </w:rPr>
        <w:t>
      СХЕМА ТРУБОПРОВОДА</w:t>
      </w:r>
    </w:p>
    <w:bookmarkEnd w:id="1325"/>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r>
        <w:rPr>
          <w:rFonts w:ascii="Times New Roman"/>
          <w:b w:val="false"/>
          <w:i w:val="false"/>
          <w:color w:val="000000"/>
          <w:sz w:val="28"/>
        </w:rPr>
        <w:t xml:space="preserve"> Вносится схема конкретного объекта</w:t>
      </w:r>
    </w:p>
    <w:bookmarkStart w:name="z2872" w:id="1326"/>
    <w:p>
      <w:pPr>
        <w:spacing w:after="0"/>
        <w:ind w:left="0"/>
        <w:jc w:val="both"/>
      </w:pPr>
      <w:r>
        <w:rPr>
          <w:rFonts w:ascii="Times New Roman"/>
          <w:b w:val="false"/>
          <w:i w:val="false"/>
          <w:color w:val="000000"/>
          <w:sz w:val="28"/>
        </w:rPr>
        <w:t>
      РЕГИСТРАЦИЯ ТРУБОПРОВОДА</w:t>
      </w:r>
    </w:p>
    <w:bookmarkEnd w:id="1326"/>
    <w:p>
      <w:pPr>
        <w:spacing w:after="0"/>
        <w:ind w:left="0"/>
        <w:jc w:val="both"/>
      </w:pPr>
      <w:r>
        <w:rPr>
          <w:rFonts w:ascii="Times New Roman"/>
          <w:b w:val="false"/>
          <w:i w:val="false"/>
          <w:color w:val="000000"/>
          <w:sz w:val="28"/>
        </w:rPr>
        <w:t>
      Трубопровод зарегистрирован за № ____________________________________</w:t>
      </w:r>
    </w:p>
    <w:p>
      <w:pPr>
        <w:spacing w:after="0"/>
        <w:ind w:left="0"/>
        <w:jc w:val="both"/>
      </w:pPr>
      <w:r>
        <w:rPr>
          <w:rFonts w:ascii="Times New Roman"/>
          <w:b w:val="false"/>
          <w:i w:val="false"/>
          <w:color w:val="000000"/>
          <w:sz w:val="28"/>
        </w:rPr>
        <w:t>
      В паспорте пронумеровано _____________________ страниц и прошнуровано</w:t>
      </w:r>
    </w:p>
    <w:p>
      <w:pPr>
        <w:spacing w:after="0"/>
        <w:ind w:left="0"/>
        <w:jc w:val="both"/>
      </w:pPr>
      <w:r>
        <w:rPr>
          <w:rFonts w:ascii="Times New Roman"/>
          <w:b w:val="false"/>
          <w:i w:val="false"/>
          <w:color w:val="000000"/>
          <w:sz w:val="28"/>
        </w:rPr>
        <w:t>
      всего _________</w:t>
      </w:r>
    </w:p>
    <w:p>
      <w:pPr>
        <w:spacing w:after="0"/>
        <w:ind w:left="0"/>
        <w:jc w:val="both"/>
      </w:pPr>
      <w:r>
        <w:rPr>
          <w:rFonts w:ascii="Times New Roman"/>
          <w:b w:val="false"/>
          <w:i w:val="false"/>
          <w:color w:val="000000"/>
          <w:sz w:val="28"/>
        </w:rPr>
        <w:t>
      листов.______________________________________________________________</w:t>
      </w:r>
    </w:p>
    <w:p>
      <w:pPr>
        <w:spacing w:after="0"/>
        <w:ind w:left="0"/>
        <w:jc w:val="both"/>
      </w:pPr>
      <w:r>
        <w:rPr>
          <w:rFonts w:ascii="Times New Roman"/>
          <w:b w:val="false"/>
          <w:i w:val="false"/>
          <w:color w:val="000000"/>
          <w:sz w:val="28"/>
        </w:rPr>
        <w:t>
                  (должность, Ф. И. О. регистрирующего лица) (подпись)</w:t>
      </w:r>
    </w:p>
    <w:p>
      <w:pPr>
        <w:spacing w:after="0"/>
        <w:ind w:left="0"/>
        <w:jc w:val="both"/>
      </w:pPr>
      <w:r>
        <w:rPr>
          <w:rFonts w:ascii="Times New Roman"/>
          <w:b w:val="false"/>
          <w:i w:val="false"/>
          <w:color w:val="000000"/>
          <w:sz w:val="28"/>
        </w:rPr>
        <w:t>
      "_____" ________________ 20____г.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885" w:id="1327"/>
    <w:p>
      <w:pPr>
        <w:spacing w:after="0"/>
        <w:ind w:left="0"/>
        <w:jc w:val="both"/>
      </w:pPr>
      <w:r>
        <w:rPr>
          <w:rFonts w:ascii="Times New Roman"/>
          <w:b w:val="false"/>
          <w:i w:val="false"/>
          <w:color w:val="000000"/>
          <w:sz w:val="28"/>
        </w:rPr>
        <w:t xml:space="preserve">
      Форма            </w:t>
      </w:r>
    </w:p>
    <w:bookmarkEnd w:id="1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Технический руководитель</w:t>
            </w:r>
          </w:p>
        </w:tc>
      </w:tr>
    </w:tbl>
    <w:p>
      <w:pPr>
        <w:spacing w:after="0"/>
        <w:ind w:left="0"/>
        <w:jc w:val="both"/>
      </w:pPr>
      <w:r>
        <w:rPr>
          <w:rFonts w:ascii="Times New Roman"/>
          <w:b w:val="false"/>
          <w:i w:val="false"/>
          <w:color w:val="000000"/>
          <w:sz w:val="28"/>
        </w:rPr>
        <w:t xml:space="preserve">
      _________________________    </w:t>
      </w:r>
    </w:p>
    <w:bookmarkStart w:name="z2889" w:id="1328"/>
    <w:p>
      <w:pPr>
        <w:spacing w:after="0"/>
        <w:ind w:left="0"/>
        <w:jc w:val="both"/>
      </w:pPr>
      <w:r>
        <w:rPr>
          <w:rFonts w:ascii="Times New Roman"/>
          <w:b w:val="false"/>
          <w:i w:val="false"/>
          <w:color w:val="000000"/>
          <w:sz w:val="28"/>
        </w:rPr>
        <w:t>
      АКТ</w:t>
      </w:r>
    </w:p>
    <w:bookmarkEnd w:id="1328"/>
    <w:p>
      <w:pPr>
        <w:spacing w:after="0"/>
        <w:ind w:left="0"/>
        <w:jc w:val="both"/>
      </w:pPr>
      <w:r>
        <w:rPr>
          <w:rFonts w:ascii="Times New Roman"/>
          <w:b w:val="false"/>
          <w:i w:val="false"/>
          <w:color w:val="000000"/>
          <w:sz w:val="28"/>
        </w:rPr>
        <w:t>
      РЕВИЗИИ ТРУБОПРОВОДОВ</w:t>
      </w:r>
    </w:p>
    <w:p>
      <w:pPr>
        <w:spacing w:after="0"/>
        <w:ind w:left="0"/>
        <w:jc w:val="both"/>
      </w:pPr>
      <w:r>
        <w:rPr>
          <w:rFonts w:ascii="Times New Roman"/>
          <w:b w:val="false"/>
          <w:i w:val="false"/>
          <w:color w:val="000000"/>
          <w:sz w:val="28"/>
        </w:rPr>
        <w:t>
      по цеху __________________ в период с ___________ по ________ 20__ г.</w:t>
      </w:r>
    </w:p>
    <w:p>
      <w:pPr>
        <w:spacing w:after="0"/>
        <w:ind w:left="0"/>
        <w:jc w:val="both"/>
      </w:pPr>
      <w:r>
        <w:rPr>
          <w:rFonts w:ascii="Times New Roman"/>
          <w:b w:val="false"/>
          <w:i w:val="false"/>
          <w:color w:val="000000"/>
          <w:sz w:val="28"/>
        </w:rPr>
        <w:t>
      Произведена ревизия трубопроводов ___________________________________</w:t>
      </w:r>
    </w:p>
    <w:p>
      <w:pPr>
        <w:spacing w:after="0"/>
        <w:ind w:left="0"/>
        <w:jc w:val="both"/>
      </w:pPr>
      <w:r>
        <w:rPr>
          <w:rFonts w:ascii="Times New Roman"/>
          <w:b w:val="false"/>
          <w:i w:val="false"/>
          <w:color w:val="000000"/>
          <w:sz w:val="28"/>
        </w:rPr>
        <w:t>
      Результаты ревизии приведены ниже.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назначение трубопровода.</w:t>
            </w:r>
          </w:p>
          <w:p>
            <w:pPr>
              <w:spacing w:after="20"/>
              <w:ind w:left="20"/>
              <w:jc w:val="both"/>
            </w:pPr>
            <w:r>
              <w:rPr>
                <w:rFonts w:ascii="Times New Roman"/>
                <w:b w:val="false"/>
                <w:i w:val="false"/>
                <w:color w:val="000000"/>
                <w:sz w:val="20"/>
              </w:rPr>
              <w:t>
Подробное описание характера выявленных дефектов и место их расположения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p>
            <w:pPr>
              <w:spacing w:after="20"/>
              <w:ind w:left="20"/>
              <w:jc w:val="both"/>
            </w:pPr>
            <w:r>
              <w:rPr>
                <w:rFonts w:ascii="Times New Roman"/>
                <w:b w:val="false"/>
                <w:i w:val="false"/>
                <w:color w:val="000000"/>
                <w:sz w:val="20"/>
              </w:rPr>
              <w:t>
параметры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трубопровода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устранения дефекта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Р, МПа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t, С</w:t>
            </w:r>
            <w:r>
              <w:rPr>
                <w:rFonts w:ascii="Times New Roman"/>
                <w:b w:val="false"/>
                <w:i w:val="false"/>
                <w:color w:val="000000"/>
                <w:vertAlign w:val="superscript"/>
              </w:rPr>
              <w:t>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цеха ______________________</w:t>
      </w:r>
    </w:p>
    <w:p>
      <w:pPr>
        <w:spacing w:after="0"/>
        <w:ind w:left="0"/>
        <w:jc w:val="both"/>
      </w:pPr>
      <w:r>
        <w:rPr>
          <w:rFonts w:ascii="Times New Roman"/>
          <w:b w:val="false"/>
          <w:i w:val="false"/>
          <w:color w:val="000000"/>
          <w:sz w:val="28"/>
        </w:rPr>
        <w:t>
      Механик цеха 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r>
        <w:rPr>
          <w:rFonts w:ascii="Times New Roman"/>
          <w:b w:val="false"/>
          <w:i w:val="false"/>
          <w:color w:val="000000"/>
          <w:sz w:val="28"/>
        </w:rPr>
        <w:t xml:space="preserve"> К акту должны быть приложены квалифицированно составленные эскизы по каждому дефектному участку трубопровода для передачи его исполнителю с указанием на нем:</w:t>
      </w:r>
    </w:p>
    <w:p>
      <w:pPr>
        <w:spacing w:after="0"/>
        <w:ind w:left="0"/>
        <w:jc w:val="both"/>
      </w:pPr>
      <w:r>
        <w:rPr>
          <w:rFonts w:ascii="Times New Roman"/>
          <w:b w:val="false"/>
          <w:i w:val="false"/>
          <w:color w:val="000000"/>
          <w:sz w:val="28"/>
        </w:rPr>
        <w:t>
      а) наименования трубопровода и параметров его работы;</w:t>
      </w:r>
    </w:p>
    <w:p>
      <w:pPr>
        <w:spacing w:after="0"/>
        <w:ind w:left="0"/>
        <w:jc w:val="both"/>
      </w:pPr>
      <w:r>
        <w:rPr>
          <w:rFonts w:ascii="Times New Roman"/>
          <w:b w:val="false"/>
          <w:i w:val="false"/>
          <w:color w:val="000000"/>
          <w:sz w:val="28"/>
        </w:rPr>
        <w:t>
      б) точного расположения дефектного участка, подлежащего замене;</w:t>
      </w:r>
    </w:p>
    <w:p>
      <w:pPr>
        <w:spacing w:after="0"/>
        <w:ind w:left="0"/>
        <w:jc w:val="both"/>
      </w:pPr>
      <w:r>
        <w:rPr>
          <w:rFonts w:ascii="Times New Roman"/>
          <w:b w:val="false"/>
          <w:i w:val="false"/>
          <w:color w:val="000000"/>
          <w:sz w:val="28"/>
        </w:rPr>
        <w:t>
      в) вида трубы, ее материала и размеров;</w:t>
      </w:r>
    </w:p>
    <w:p>
      <w:pPr>
        <w:spacing w:after="0"/>
        <w:ind w:left="0"/>
        <w:jc w:val="both"/>
      </w:pPr>
      <w:r>
        <w:rPr>
          <w:rFonts w:ascii="Times New Roman"/>
          <w:b w:val="false"/>
          <w:i w:val="false"/>
          <w:color w:val="000000"/>
          <w:sz w:val="28"/>
        </w:rPr>
        <w:t>
      г) типа и материала на фланцы, шпильки, прокладки, опоры;</w:t>
      </w:r>
    </w:p>
    <w:p>
      <w:pPr>
        <w:spacing w:after="0"/>
        <w:ind w:left="0"/>
        <w:jc w:val="both"/>
      </w:pPr>
      <w:r>
        <w:rPr>
          <w:rFonts w:ascii="Times New Roman"/>
          <w:b w:val="false"/>
          <w:i w:val="false"/>
          <w:color w:val="000000"/>
          <w:sz w:val="28"/>
        </w:rPr>
        <w:t>
      д) размера и материала на фитинги и детали врезок (ответвлений);</w:t>
      </w:r>
    </w:p>
    <w:p>
      <w:pPr>
        <w:spacing w:after="0"/>
        <w:ind w:left="0"/>
        <w:jc w:val="both"/>
      </w:pPr>
      <w:r>
        <w:rPr>
          <w:rFonts w:ascii="Times New Roman"/>
          <w:b w:val="false"/>
          <w:i w:val="false"/>
          <w:color w:val="000000"/>
          <w:sz w:val="28"/>
        </w:rPr>
        <w:t>
      е) марок сварочных материалов.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r>
              <w:br/>
            </w:r>
            <w:r>
              <w:rPr>
                <w:rFonts w:ascii="Times New Roman"/>
                <w:b w:val="false"/>
                <w:i w:val="false"/>
                <w:color w:val="000000"/>
                <w:sz w:val="20"/>
              </w:rPr>
              <w:t>Таблица 1</w:t>
            </w:r>
          </w:p>
        </w:tc>
      </w:tr>
    </w:tbl>
    <w:bookmarkStart w:name="z2912" w:id="1329"/>
    <w:p>
      <w:pPr>
        <w:spacing w:after="0"/>
        <w:ind w:left="0"/>
        <w:jc w:val="both"/>
      </w:pPr>
      <w:r>
        <w:rPr>
          <w:rFonts w:ascii="Times New Roman"/>
          <w:b w:val="false"/>
          <w:i w:val="false"/>
          <w:color w:val="000000"/>
          <w:sz w:val="28"/>
        </w:rPr>
        <w:t>
      Очистка наружной поверхности трубопровода</w:t>
      </w:r>
    </w:p>
    <w:bookmarkEnd w:id="1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противокоррозионного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очистки стальной поверхности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очищенной поверхности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Ленточные (холодного нанесения)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чем на 5 % поверхности трубы имеются пятна и полосы прочно сцепленной окалины, точки ржавчины, видимые невооруженным глазом; при перемещении по поверхности прозрачной пластины размером 25х25 мм на любом из участков окалиной и ржавчиной занято не более 10 % площади пластины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Битумно-мастичные, пластобитные и антикоррозионные смазки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чем на 10 % поверхности трубы имеются пятна и полосы прочно сцепленной окалины и ржавчины, видимые невооруженным глазом; три перемещении на поверхности прозрачной пластины размером 25х25 мм на любом из участков окалиной и ржавчиной занято не более 30 % площади пластины</w:t>
            </w:r>
          </w:p>
        </w:tc>
      </w:tr>
    </w:tbl>
    <w:p>
      <w:pPr>
        <w:spacing w:after="0"/>
        <w:ind w:left="0"/>
        <w:jc w:val="left"/>
      </w:pPr>
      <w:r>
        <w:br/>
      </w:r>
      <w:r>
        <w:rPr>
          <w:rFonts w:ascii="Times New Roman"/>
          <w:b w:val="false"/>
          <w:i w:val="false"/>
          <w:color w:val="000000"/>
          <w:sz w:val="28"/>
        </w:rPr>
        <w:t>
</w:t>
      </w:r>
    </w:p>
    <w:bookmarkStart w:name="z2913" w:id="1330"/>
    <w:p>
      <w:pPr>
        <w:spacing w:after="0"/>
        <w:ind w:left="0"/>
        <w:jc w:val="both"/>
      </w:pPr>
      <w:r>
        <w:rPr>
          <w:rFonts w:ascii="Times New Roman"/>
          <w:b w:val="false"/>
          <w:i w:val="false"/>
          <w:color w:val="000000"/>
          <w:sz w:val="28"/>
        </w:rPr>
        <w:t xml:space="preserve">
      Таблица 2            </w:t>
      </w:r>
    </w:p>
    <w:bookmarkEnd w:id="1330"/>
    <w:bookmarkStart w:name="z2914" w:id="1331"/>
    <w:p>
      <w:pPr>
        <w:spacing w:after="0"/>
        <w:ind w:left="0"/>
        <w:jc w:val="both"/>
      </w:pPr>
      <w:r>
        <w:rPr>
          <w:rFonts w:ascii="Times New Roman"/>
          <w:b w:val="false"/>
          <w:i w:val="false"/>
          <w:color w:val="000000"/>
          <w:sz w:val="28"/>
        </w:rPr>
        <w:t>
      Значения давления при проверке на прочность</w:t>
      </w:r>
    </w:p>
    <w:bookmarkEnd w:id="1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давление Р</w:t>
            </w:r>
            <w:r>
              <w:rPr>
                <w:rFonts w:ascii="Times New Roman"/>
                <w:b w:val="false"/>
                <w:i w:val="false"/>
                <w:color w:val="000000"/>
                <w:vertAlign w:val="subscript"/>
              </w:rPr>
              <w:t>у</w:t>
            </w:r>
            <w:r>
              <w:rPr>
                <w:rFonts w:ascii="Times New Roman"/>
                <w:b w:val="false"/>
                <w:i w:val="false"/>
                <w:color w:val="000000"/>
                <w:sz w:val="20"/>
              </w:rPr>
              <w:t>, Мегапаскаль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Опрессовочное</w:t>
            </w:r>
            <w:r>
              <w:rPr>
                <w:rFonts w:ascii="Times New Roman"/>
                <w:b w:val="false"/>
                <w:i/>
                <w:color w:val="000000"/>
                <w:sz w:val="20"/>
              </w:rPr>
              <w:t xml:space="preserve"> давление</w:t>
            </w:r>
          </w:p>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пр</w:t>
            </w:r>
            <w:r>
              <w:rPr>
                <w:rFonts w:ascii="Times New Roman"/>
                <w:b w:val="false"/>
                <w:i w:val="false"/>
                <w:color w:val="000000"/>
                <w:sz w:val="20"/>
              </w:rPr>
              <w:t>, Мегапаскаль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921" w:id="1332"/>
    <w:p>
      <w:pPr>
        <w:spacing w:after="0"/>
        <w:ind w:left="0"/>
        <w:jc w:val="both"/>
      </w:pPr>
      <w:r>
        <w:rPr>
          <w:rFonts w:ascii="Times New Roman"/>
          <w:b w:val="false"/>
          <w:i w:val="false"/>
          <w:color w:val="000000"/>
          <w:sz w:val="28"/>
        </w:rPr>
        <w:t xml:space="preserve">
      Форма            </w:t>
      </w:r>
    </w:p>
    <w:bookmarkEnd w:id="1332"/>
    <w:bookmarkStart w:name="z2922" w:id="1333"/>
    <w:p>
      <w:pPr>
        <w:spacing w:after="0"/>
        <w:ind w:left="0"/>
        <w:jc w:val="both"/>
      </w:pPr>
      <w:r>
        <w:rPr>
          <w:rFonts w:ascii="Times New Roman"/>
          <w:b w:val="false"/>
          <w:i w:val="false"/>
          <w:color w:val="000000"/>
          <w:sz w:val="28"/>
        </w:rPr>
        <w:t>
      АКТ НА РЕМОНТ И ИСПЫТАНИЕ АРМАТУРЫ</w:t>
      </w:r>
    </w:p>
    <w:bookmarkEnd w:id="1333"/>
    <w:p>
      <w:pPr>
        <w:spacing w:after="0"/>
        <w:ind w:left="0"/>
        <w:jc w:val="both"/>
      </w:pPr>
      <w:r>
        <w:rPr>
          <w:rFonts w:ascii="Times New Roman"/>
          <w:b w:val="false"/>
          <w:i w:val="false"/>
          <w:color w:val="000000"/>
          <w:sz w:val="28"/>
        </w:rPr>
        <w:t>
      в период с ____ ________ 20_____г. по ________ ____________ 20_____г.</w:t>
      </w:r>
    </w:p>
    <w:p>
      <w:pPr>
        <w:spacing w:after="0"/>
        <w:ind w:left="0"/>
        <w:jc w:val="both"/>
      </w:pPr>
      <w:r>
        <w:rPr>
          <w:rFonts w:ascii="Times New Roman"/>
          <w:b w:val="false"/>
          <w:i w:val="false"/>
          <w:color w:val="000000"/>
          <w:sz w:val="28"/>
        </w:rPr>
        <w:t>
      Произведены ремонт и испытание ниже перечисленной арматуры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шифр арматуры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трубопровода, место установки арматуры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ремонте,</w:t>
            </w:r>
          </w:p>
          <w:p>
            <w:pPr>
              <w:spacing w:after="20"/>
              <w:ind w:left="20"/>
              <w:jc w:val="both"/>
            </w:pPr>
            <w:r>
              <w:rPr>
                <w:rFonts w:ascii="Times New Roman"/>
                <w:b w:val="false"/>
                <w:i w:val="false"/>
                <w:color w:val="000000"/>
                <w:sz w:val="20"/>
              </w:rPr>
              <w:t>
связанном со сваркой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замененных деталях и их материал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испытана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сварщика и № его удостоверения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сварочных материалах,</w:t>
            </w:r>
          </w:p>
          <w:p>
            <w:pPr>
              <w:spacing w:after="20"/>
              <w:ind w:left="20"/>
              <w:jc w:val="both"/>
            </w:pPr>
            <w:r>
              <w:rPr>
                <w:rFonts w:ascii="Times New Roman"/>
                <w:b w:val="false"/>
                <w:i w:val="false"/>
                <w:color w:val="000000"/>
                <w:sz w:val="20"/>
              </w:rPr>
              <w:t>
№ сертификата и качество сварки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термо-обработке</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прочность давлением Р</w:t>
            </w:r>
            <w:r>
              <w:rPr>
                <w:rFonts w:ascii="Times New Roman"/>
                <w:b w:val="false"/>
                <w:i w:val="false"/>
                <w:color w:val="000000"/>
                <w:vertAlign w:val="subscript"/>
              </w:rPr>
              <w:t>1</w:t>
            </w:r>
            <w:r>
              <w:rPr>
                <w:rFonts w:ascii="Times New Roman"/>
                <w:b w:val="false"/>
                <w:i w:val="false"/>
                <w:color w:val="000000"/>
                <w:sz w:val="20"/>
              </w:rPr>
              <w:t>, МПа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плотность давлением Р</w:t>
            </w:r>
            <w:r>
              <w:rPr>
                <w:rFonts w:ascii="Times New Roman"/>
                <w:b w:val="false"/>
                <w:i w:val="false"/>
                <w:color w:val="000000"/>
                <w:vertAlign w:val="subscript"/>
              </w:rPr>
              <w:t>1</w:t>
            </w:r>
            <w:r>
              <w:rPr>
                <w:rFonts w:ascii="Times New Roman"/>
                <w:b w:val="false"/>
                <w:i w:val="false"/>
                <w:color w:val="000000"/>
                <w:sz w:val="20"/>
              </w:rPr>
              <w:t>, МПа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Заключение.</w:t>
      </w:r>
      <w:r>
        <w:rPr>
          <w:rFonts w:ascii="Times New Roman"/>
          <w:b w:val="false"/>
          <w:i w:val="false"/>
          <w:color w:val="000000"/>
          <w:sz w:val="28"/>
        </w:rPr>
        <w:t xml:space="preserve"> При ремонте и испытании арматуры рекомендуется руководствоваться настоящими Правилами. Арматура испытание выдержала и может быть допущена к дальнейшей эксплуатации в соответствии с паспортными данными.</w:t>
      </w:r>
    </w:p>
    <w:p>
      <w:pPr>
        <w:spacing w:after="0"/>
        <w:ind w:left="0"/>
        <w:jc w:val="both"/>
      </w:pPr>
      <w:r>
        <w:rPr>
          <w:rFonts w:ascii="Times New Roman"/>
          <w:b w:val="false"/>
          <w:i w:val="false"/>
          <w:color w:val="000000"/>
          <w:sz w:val="28"/>
        </w:rPr>
        <w:t>
      Начальник цеха (производившего ремонт)</w:t>
      </w:r>
    </w:p>
    <w:p>
      <w:pPr>
        <w:spacing w:after="0"/>
        <w:ind w:left="0"/>
        <w:jc w:val="both"/>
      </w:pPr>
      <w:r>
        <w:rPr>
          <w:rFonts w:ascii="Times New Roman"/>
          <w:b w:val="false"/>
          <w:i w:val="false"/>
          <w:color w:val="000000"/>
          <w:sz w:val="28"/>
        </w:rPr>
        <w:t>
      Ответственный исполнитель</w:t>
      </w:r>
    </w:p>
    <w:p>
      <w:pPr>
        <w:spacing w:after="0"/>
        <w:ind w:left="0"/>
        <w:jc w:val="both"/>
      </w:pPr>
      <w:r>
        <w:rPr>
          <w:rFonts w:ascii="Times New Roman"/>
          <w:b w:val="false"/>
          <w:i w:val="false"/>
          <w:color w:val="000000"/>
          <w:sz w:val="28"/>
        </w:rPr>
        <w:t>
      Лицо, принявшее арматуру из ремонта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38" w:id="1334"/>
    <w:p>
      <w:pPr>
        <w:spacing w:after="0"/>
        <w:ind w:left="0"/>
        <w:jc w:val="left"/>
      </w:pPr>
      <w:r>
        <w:rPr>
          <w:rFonts w:ascii="Times New Roman"/>
          <w:b/>
          <w:i w:val="false"/>
          <w:color w:val="000000"/>
        </w:rPr>
        <w:t xml:space="preserve"> Журнал контроля воздушной среды</w:t>
      </w:r>
    </w:p>
    <w:bookmarkEnd w:id="1334"/>
    <w:p>
      <w:pPr>
        <w:spacing w:after="0"/>
        <w:ind w:left="0"/>
        <w:jc w:val="both"/>
      </w:pPr>
      <w:r>
        <w:rPr>
          <w:rFonts w:ascii="Times New Roman"/>
          <w:b w:val="false"/>
          <w:i w:val="false"/>
          <w:color w:val="ff0000"/>
          <w:sz w:val="28"/>
        </w:rPr>
        <w:t xml:space="preserve">
      Сноска. Приложение 17 в редакции приказа Министра индустрии и инфраструктурного развития РК от 22.11.2019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и место отбора пробы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токсичных и взрывоопасных веществ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номер прибора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должность, производящего анализ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Пределы взрываемости – нижний, верхний в % объемных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в мг/м3 или % объемных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специально назначенного лица (начальника смены, мастера)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 по ликвидации загазованности (заполняется начальником смены, мастером)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повышения загазованности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