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20f9" w14:textId="36a2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обжалования действий и решений государственных органов или должностных лиц государственными служащими, привлекаемыми к дисциплинарной ответственности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11 декабря 2014 года № 57. Зарегистрирован в Министерстве юстиции Республики Казахстан 20 января 2015 года № 10109. Утратил силу приказом Председателя Агентства Республики Казахстан по делам государственной службы и противодействию коррупции от 28 мая 2019 года № 113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28.05.2019 </w:t>
      </w:r>
      <w:r>
        <w:rPr>
          <w:rFonts w:ascii="Times New Roman"/>
          <w:b w:val="false"/>
          <w:i w:val="false"/>
          <w:color w:val="ff0000"/>
          <w:sz w:val="28"/>
        </w:rPr>
        <w:t>№ 113</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 Закона Республики Казахстан "О государственной службе" и пунктом 65 Правил наложения дисциплинарных взысканий на административных государственных служащих, утвержденных Указом Президента Республики Казахстан от 31 декабря 1999 года № 321,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обжалования действий и решений государственных органов или должностных лиц государственными служащими, привлекаемыми к дисциплинарной ответственности. </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25 декабря 2013 года № 06-7/188 "Об утверждении Правил обжалования действий и решений государственных органов или должностных лиц государственными служащими, привлекаемыми к дисциплинарной ответственности (зарегистрирован в Реестре государственной регистрации нормативных правовых актов за № 9096, опубликованный в газете "Казахстанская правда" от 8 февраля 2014 года № 27 (27648). </w:t>
      </w:r>
    </w:p>
    <w:bookmarkEnd w:id="2"/>
    <w:bookmarkStart w:name="z4" w:id="3"/>
    <w:p>
      <w:pPr>
        <w:spacing w:after="0"/>
        <w:ind w:left="0"/>
        <w:jc w:val="both"/>
      </w:pPr>
      <w:r>
        <w:rPr>
          <w:rFonts w:ascii="Times New Roman"/>
          <w:b w:val="false"/>
          <w:i w:val="false"/>
          <w:color w:val="000000"/>
          <w:sz w:val="28"/>
        </w:rPr>
        <w:t>
      3. Департаменту государственной службы и профилактики коррупции Агентства Республики Казахстан по делам государственной службы и противодействию коррупции (Комекбаев А.А.) обеспечить государственную регистрацию настоящего приказа в Министерстве юстиции Республики Казахстан и его официальное опубликование в порядке, установленном законодательством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11 декабря 2014 года № 57</w:t>
            </w:r>
          </w:p>
        </w:tc>
      </w:tr>
    </w:tbl>
    <w:bookmarkStart w:name="z8" w:id="5"/>
    <w:p>
      <w:pPr>
        <w:spacing w:after="0"/>
        <w:ind w:left="0"/>
        <w:jc w:val="left"/>
      </w:pPr>
      <w:r>
        <w:rPr>
          <w:rFonts w:ascii="Times New Roman"/>
          <w:b/>
          <w:i w:val="false"/>
          <w:color w:val="000000"/>
        </w:rPr>
        <w:t xml:space="preserve"> Правила</w:t>
      </w:r>
      <w:r>
        <w:br/>
      </w:r>
      <w:r>
        <w:rPr>
          <w:rFonts w:ascii="Times New Roman"/>
          <w:b/>
          <w:i w:val="false"/>
          <w:color w:val="000000"/>
        </w:rPr>
        <w:t>обжалования действий и решений государственных</w:t>
      </w:r>
      <w:r>
        <w:br/>
      </w:r>
      <w:r>
        <w:rPr>
          <w:rFonts w:ascii="Times New Roman"/>
          <w:b/>
          <w:i w:val="false"/>
          <w:color w:val="000000"/>
        </w:rPr>
        <w:t>органов или должностных лиц государственными служащими, привлекаемыми к дисциплинарной ответственности</w:t>
      </w:r>
      <w:r>
        <w:br/>
      </w:r>
      <w:r>
        <w:rPr>
          <w:rFonts w:ascii="Times New Roman"/>
          <w:b/>
          <w:i w:val="false"/>
          <w:color w:val="000000"/>
        </w:rPr>
        <w:t>1. Общие положения</w:t>
      </w:r>
    </w:p>
    <w:bookmarkEnd w:id="5"/>
    <w:bookmarkStart w:name="z10" w:id="6"/>
    <w:p>
      <w:pPr>
        <w:spacing w:after="0"/>
        <w:ind w:left="0"/>
        <w:jc w:val="both"/>
      </w:pPr>
      <w:r>
        <w:rPr>
          <w:rFonts w:ascii="Times New Roman"/>
          <w:b w:val="false"/>
          <w:i w:val="false"/>
          <w:color w:val="000000"/>
          <w:sz w:val="28"/>
        </w:rPr>
        <w:t xml:space="preserve">
      1. Настоящие Правила обжалования действий и решений государственных органов или должностных лиц государственными служащими, привлекаемыми к дисциплинарной ответственности (далее - Правила), разработаны в целях реализации требований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 государственной службе", а также </w:t>
      </w:r>
      <w:r>
        <w:rPr>
          <w:rFonts w:ascii="Times New Roman"/>
          <w:b w:val="false"/>
          <w:i w:val="false"/>
          <w:color w:val="000000"/>
          <w:sz w:val="28"/>
        </w:rPr>
        <w:t>пункта 65</w:t>
      </w:r>
      <w:r>
        <w:rPr>
          <w:rFonts w:ascii="Times New Roman"/>
          <w:b w:val="false"/>
          <w:i w:val="false"/>
          <w:color w:val="000000"/>
          <w:sz w:val="28"/>
        </w:rPr>
        <w:t xml:space="preserve"> Правил наложения дисциплинарных взысканий на административных государственных служащих Республики Казахстан, утвержденных Указом Президента Республики Казахстан от 31 декабря 1999 года № 321. </w:t>
      </w:r>
    </w:p>
    <w:bookmarkEnd w:id="6"/>
    <w:bookmarkStart w:name="z11" w:id="7"/>
    <w:p>
      <w:pPr>
        <w:spacing w:after="0"/>
        <w:ind w:left="0"/>
        <w:jc w:val="both"/>
      </w:pPr>
      <w:r>
        <w:rPr>
          <w:rFonts w:ascii="Times New Roman"/>
          <w:b w:val="false"/>
          <w:i w:val="false"/>
          <w:color w:val="000000"/>
          <w:sz w:val="28"/>
        </w:rPr>
        <w:t xml:space="preserve">
      2. Правила определяют порядок обжалования действий и решений государственных органов или должностных лиц государственными служащими (далее - служащий), привлекаемыми к дисциплинарной ответственности в вышестоящие государственные органы, вышестоящему должностному лицу, </w:t>
      </w:r>
      <w:r>
        <w:rPr>
          <w:rFonts w:ascii="Times New Roman"/>
          <w:b w:val="false"/>
          <w:i w:val="false"/>
          <w:color w:val="000000"/>
          <w:sz w:val="28"/>
        </w:rPr>
        <w:t>уполномоченный орган</w:t>
      </w:r>
      <w:r>
        <w:rPr>
          <w:rFonts w:ascii="Times New Roman"/>
          <w:b w:val="false"/>
          <w:i w:val="false"/>
          <w:color w:val="000000"/>
          <w:sz w:val="28"/>
        </w:rPr>
        <w:t xml:space="preserve"> по делам государственной службы и противодействию коррупции (далее - уполномоченный орган). </w:t>
      </w:r>
    </w:p>
    <w:bookmarkEnd w:id="7"/>
    <w:bookmarkStart w:name="z12" w:id="8"/>
    <w:p>
      <w:pPr>
        <w:spacing w:after="0"/>
        <w:ind w:left="0"/>
        <w:jc w:val="left"/>
      </w:pPr>
      <w:r>
        <w:rPr>
          <w:rFonts w:ascii="Times New Roman"/>
          <w:b/>
          <w:i w:val="false"/>
          <w:color w:val="000000"/>
        </w:rPr>
        <w:t xml:space="preserve"> 2. Порядок и сроки обжалования действий и решений государственных органов или должностных лиц служащими, привлекаемыми к дисциплинарной ответственности</w:t>
      </w:r>
    </w:p>
    <w:bookmarkEnd w:id="8"/>
    <w:bookmarkStart w:name="z13" w:id="9"/>
    <w:p>
      <w:pPr>
        <w:spacing w:after="0"/>
        <w:ind w:left="0"/>
        <w:jc w:val="both"/>
      </w:pPr>
      <w:r>
        <w:rPr>
          <w:rFonts w:ascii="Times New Roman"/>
          <w:b w:val="false"/>
          <w:i w:val="false"/>
          <w:color w:val="000000"/>
          <w:sz w:val="28"/>
        </w:rPr>
        <w:t xml:space="preserve">
      3. Служащий обжалует действия и решения государственных органов или должностных лиц в вышестоящие государственные органы, вышестоящему должностному лицу, в уполномоченный орган, если: </w:t>
      </w:r>
    </w:p>
    <w:bookmarkEnd w:id="9"/>
    <w:p>
      <w:pPr>
        <w:spacing w:after="0"/>
        <w:ind w:left="0"/>
        <w:jc w:val="both"/>
      </w:pPr>
      <w:r>
        <w:rPr>
          <w:rFonts w:ascii="Times New Roman"/>
          <w:b w:val="false"/>
          <w:i w:val="false"/>
          <w:color w:val="000000"/>
          <w:sz w:val="28"/>
        </w:rPr>
        <w:t>
      1) служащий не согласен с наложенным на него дисциплинарным взысканием;</w:t>
      </w:r>
    </w:p>
    <w:p>
      <w:pPr>
        <w:spacing w:after="0"/>
        <w:ind w:left="0"/>
        <w:jc w:val="both"/>
      </w:pPr>
      <w:r>
        <w:rPr>
          <w:rFonts w:ascii="Times New Roman"/>
          <w:b w:val="false"/>
          <w:i w:val="false"/>
          <w:color w:val="000000"/>
          <w:sz w:val="28"/>
        </w:rPr>
        <w:t xml:space="preserve">
      2) нарушены </w:t>
      </w:r>
      <w:r>
        <w:rPr>
          <w:rFonts w:ascii="Times New Roman"/>
          <w:b w:val="false"/>
          <w:i w:val="false"/>
          <w:color w:val="000000"/>
          <w:sz w:val="28"/>
        </w:rPr>
        <w:t>права</w:t>
      </w:r>
      <w:r>
        <w:rPr>
          <w:rFonts w:ascii="Times New Roman"/>
          <w:b w:val="false"/>
          <w:i w:val="false"/>
          <w:color w:val="000000"/>
          <w:sz w:val="28"/>
        </w:rPr>
        <w:t xml:space="preserve">, свободы и охраняемые законом интересы служащего; </w:t>
      </w:r>
    </w:p>
    <w:p>
      <w:pPr>
        <w:spacing w:after="0"/>
        <w:ind w:left="0"/>
        <w:jc w:val="both"/>
      </w:pPr>
      <w:r>
        <w:rPr>
          <w:rFonts w:ascii="Times New Roman"/>
          <w:b w:val="false"/>
          <w:i w:val="false"/>
          <w:color w:val="000000"/>
          <w:sz w:val="28"/>
        </w:rPr>
        <w:t xml:space="preserve">
      3) служащий привлечен к дисциплинарной ответственности с нарушением </w:t>
      </w:r>
      <w:r>
        <w:rPr>
          <w:rFonts w:ascii="Times New Roman"/>
          <w:b w:val="false"/>
          <w:i w:val="false"/>
          <w:color w:val="000000"/>
          <w:sz w:val="28"/>
        </w:rPr>
        <w:t>законодательства</w:t>
      </w:r>
      <w:r>
        <w:rPr>
          <w:rFonts w:ascii="Times New Roman"/>
          <w:b w:val="false"/>
          <w:i w:val="false"/>
          <w:color w:val="000000"/>
          <w:sz w:val="28"/>
        </w:rPr>
        <w:t xml:space="preserve"> о государственной службе. </w:t>
      </w:r>
    </w:p>
    <w:bookmarkStart w:name="z14" w:id="10"/>
    <w:p>
      <w:pPr>
        <w:spacing w:after="0"/>
        <w:ind w:left="0"/>
        <w:jc w:val="both"/>
      </w:pPr>
      <w:r>
        <w:rPr>
          <w:rFonts w:ascii="Times New Roman"/>
          <w:b w:val="false"/>
          <w:i w:val="false"/>
          <w:color w:val="000000"/>
          <w:sz w:val="28"/>
        </w:rPr>
        <w:t xml:space="preserve">
      4. В обращении служащего указываются его фамилия, имя, отчество (при его наличии), почтовый адрес, жалоба должна быть подписано служащим либо заверено электронной цифровой </w:t>
      </w:r>
      <w:r>
        <w:rPr>
          <w:rFonts w:ascii="Times New Roman"/>
          <w:b w:val="false"/>
          <w:i w:val="false"/>
          <w:color w:val="000000"/>
          <w:sz w:val="28"/>
        </w:rPr>
        <w:t>подписью</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При подаче жалобы указываются наименование государственного органа, фамилии и инициалы должностных лиц, чьи действия обжалуются, мотивы обращения и требования.</w:t>
      </w:r>
    </w:p>
    <w:bookmarkStart w:name="z15" w:id="11"/>
    <w:p>
      <w:pPr>
        <w:spacing w:after="0"/>
        <w:ind w:left="0"/>
        <w:jc w:val="both"/>
      </w:pPr>
      <w:r>
        <w:rPr>
          <w:rFonts w:ascii="Times New Roman"/>
          <w:b w:val="false"/>
          <w:i w:val="false"/>
          <w:color w:val="000000"/>
          <w:sz w:val="28"/>
        </w:rPr>
        <w:t xml:space="preserve">
      5. Обращение служащего в вышестоящий государственный орган, вышестоящему должностному лицу, уполномоченный орган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w:t>
      </w:r>
    </w:p>
    <w:bookmarkEnd w:id="11"/>
    <w:bookmarkStart w:name="z16" w:id="12"/>
    <w:p>
      <w:pPr>
        <w:spacing w:after="0"/>
        <w:ind w:left="0"/>
        <w:jc w:val="both"/>
      </w:pPr>
      <w:r>
        <w:rPr>
          <w:rFonts w:ascii="Times New Roman"/>
          <w:b w:val="false"/>
          <w:i w:val="false"/>
          <w:color w:val="000000"/>
          <w:sz w:val="28"/>
        </w:rPr>
        <w:t xml:space="preserve">
      6. Служащий, подавший жалобу в вышестоящий государственный орган, вышестоящему должностному лицу, уполномоченный орган до принятия решения по этой жалобе может ее отозвать на основании своего письменного заявления. Отзыв жалобы служащего не лишает его права на подачу повторной жалобы при условии соблюдения сроков, установленных пунктом 8 настоящих Правил. </w:t>
      </w:r>
    </w:p>
    <w:bookmarkEnd w:id="12"/>
    <w:bookmarkStart w:name="z17" w:id="13"/>
    <w:p>
      <w:pPr>
        <w:spacing w:after="0"/>
        <w:ind w:left="0"/>
        <w:jc w:val="both"/>
      </w:pPr>
      <w:r>
        <w:rPr>
          <w:rFonts w:ascii="Times New Roman"/>
          <w:b w:val="false"/>
          <w:i w:val="false"/>
          <w:color w:val="000000"/>
          <w:sz w:val="28"/>
        </w:rPr>
        <w:t xml:space="preserve">
      7. Жалоба на действия и решения государственных органов или должностных лиц подается в вышестоящие государственные органы, вышестоящему должностному лицу, уполномоченному органу не позднее одного месяца с момента, когда служащему стало известно о принятии решения о привлечении служащего к дисциплинарной ответственности. </w:t>
      </w:r>
    </w:p>
    <w:bookmarkEnd w:id="13"/>
    <w:p>
      <w:pPr>
        <w:spacing w:after="0"/>
        <w:ind w:left="0"/>
        <w:jc w:val="both"/>
      </w:pPr>
      <w:r>
        <w:rPr>
          <w:rFonts w:ascii="Times New Roman"/>
          <w:b w:val="false"/>
          <w:i w:val="false"/>
          <w:color w:val="000000"/>
          <w:sz w:val="28"/>
        </w:rPr>
        <w:t>
      Пропущенный для обжалования срок не является основанием для государственного органа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bookmarkStart w:name="z18" w:id="14"/>
    <w:p>
      <w:pPr>
        <w:spacing w:after="0"/>
        <w:ind w:left="0"/>
        <w:jc w:val="left"/>
      </w:pPr>
      <w:r>
        <w:rPr>
          <w:rFonts w:ascii="Times New Roman"/>
          <w:b/>
          <w:i w:val="false"/>
          <w:color w:val="000000"/>
        </w:rPr>
        <w:t xml:space="preserve"> 3. Порядок и сроки рассмотрения жалобы служащего привлекаемого к дисциплинарной ответственности на действия и решения государственных органов или должностных лиц</w:t>
      </w:r>
    </w:p>
    <w:bookmarkEnd w:id="14"/>
    <w:bookmarkStart w:name="z19" w:id="15"/>
    <w:p>
      <w:pPr>
        <w:spacing w:after="0"/>
        <w:ind w:left="0"/>
        <w:jc w:val="both"/>
      </w:pPr>
      <w:r>
        <w:rPr>
          <w:rFonts w:ascii="Times New Roman"/>
          <w:b w:val="false"/>
          <w:i w:val="false"/>
          <w:color w:val="000000"/>
          <w:sz w:val="28"/>
        </w:rPr>
        <w:t xml:space="preserve">
      8. Жалоба служащего в вышестоящий государственный орган, вышестоящему должностному лицу, уполномоченный орган рассматривается в срок не позднее пятнадцати календарных дней со дня поступления в государственный орган или должностному лицу. </w:t>
      </w:r>
    </w:p>
    <w:bookmarkEnd w:id="15"/>
    <w:p>
      <w:pPr>
        <w:spacing w:after="0"/>
        <w:ind w:left="0"/>
        <w:jc w:val="both"/>
      </w:pPr>
      <w:r>
        <w:rPr>
          <w:rFonts w:ascii="Times New Roman"/>
          <w:b w:val="false"/>
          <w:i w:val="false"/>
          <w:color w:val="000000"/>
          <w:sz w:val="28"/>
        </w:rPr>
        <w:t>
      В тех случаях, когда необходимо проведение дополнительного изучения или проверки, срок рассмотрения продлевается не более чем на тридцать календарных дней, о чем сообщается заявителю в течение трех календарных дней со дня продления срока рассмотрения.</w:t>
      </w:r>
    </w:p>
    <w:bookmarkStart w:name="z20" w:id="16"/>
    <w:p>
      <w:pPr>
        <w:spacing w:after="0"/>
        <w:ind w:left="0"/>
        <w:jc w:val="both"/>
      </w:pPr>
      <w:r>
        <w:rPr>
          <w:rFonts w:ascii="Times New Roman"/>
          <w:b w:val="false"/>
          <w:i w:val="false"/>
          <w:color w:val="000000"/>
          <w:sz w:val="28"/>
        </w:rPr>
        <w:t xml:space="preserve">
      9. Вышестоящие государственные органы, вышестоящие должностные лица, уполномоченный орган в пределах своей компетенции: </w:t>
      </w:r>
    </w:p>
    <w:bookmarkEnd w:id="16"/>
    <w:p>
      <w:pPr>
        <w:spacing w:after="0"/>
        <w:ind w:left="0"/>
        <w:jc w:val="both"/>
      </w:pPr>
      <w:r>
        <w:rPr>
          <w:rFonts w:ascii="Times New Roman"/>
          <w:b w:val="false"/>
          <w:i w:val="false"/>
          <w:color w:val="000000"/>
          <w:sz w:val="28"/>
        </w:rPr>
        <w:t xml:space="preserve">
      1) обеспечивают объективное, всестороннее и своевременное рассмотрение жалобы, в случае необходимости - с участием служащего; </w:t>
      </w:r>
    </w:p>
    <w:p>
      <w:pPr>
        <w:spacing w:after="0"/>
        <w:ind w:left="0"/>
        <w:jc w:val="both"/>
      </w:pPr>
      <w:r>
        <w:rPr>
          <w:rFonts w:ascii="Times New Roman"/>
          <w:b w:val="false"/>
          <w:i w:val="false"/>
          <w:color w:val="000000"/>
          <w:sz w:val="28"/>
        </w:rPr>
        <w:t xml:space="preserve">
      2) принимают меры, направленные на восстановление нарушенных прав и свобод служащего; </w:t>
      </w:r>
    </w:p>
    <w:p>
      <w:pPr>
        <w:spacing w:after="0"/>
        <w:ind w:left="0"/>
        <w:jc w:val="both"/>
      </w:pPr>
      <w:r>
        <w:rPr>
          <w:rFonts w:ascii="Times New Roman"/>
          <w:b w:val="false"/>
          <w:i w:val="false"/>
          <w:color w:val="000000"/>
          <w:sz w:val="28"/>
        </w:rPr>
        <w:t xml:space="preserve">
      3) информируют служащего о результатах рассмотрения его жалобы и принятых мерах. </w:t>
      </w:r>
    </w:p>
    <w:bookmarkStart w:name="z21" w:id="17"/>
    <w:p>
      <w:pPr>
        <w:spacing w:after="0"/>
        <w:ind w:left="0"/>
        <w:jc w:val="both"/>
      </w:pPr>
      <w:r>
        <w:rPr>
          <w:rFonts w:ascii="Times New Roman"/>
          <w:b w:val="false"/>
          <w:i w:val="false"/>
          <w:color w:val="000000"/>
          <w:sz w:val="28"/>
        </w:rPr>
        <w:t xml:space="preserve">
      10. По результатам рассмотрения жалобы служащего принимается одно из следующих решений: </w:t>
      </w:r>
    </w:p>
    <w:bookmarkEnd w:id="17"/>
    <w:p>
      <w:pPr>
        <w:spacing w:after="0"/>
        <w:ind w:left="0"/>
        <w:jc w:val="both"/>
      </w:pPr>
      <w:r>
        <w:rPr>
          <w:rFonts w:ascii="Times New Roman"/>
          <w:b w:val="false"/>
          <w:i w:val="false"/>
          <w:color w:val="000000"/>
          <w:sz w:val="28"/>
        </w:rPr>
        <w:t xml:space="preserve">
      1) о полном или частичном удовлетворении жалобы служащего; </w:t>
      </w:r>
    </w:p>
    <w:p>
      <w:pPr>
        <w:spacing w:after="0"/>
        <w:ind w:left="0"/>
        <w:jc w:val="both"/>
      </w:pPr>
      <w:r>
        <w:rPr>
          <w:rFonts w:ascii="Times New Roman"/>
          <w:b w:val="false"/>
          <w:i w:val="false"/>
          <w:color w:val="000000"/>
          <w:sz w:val="28"/>
        </w:rPr>
        <w:t xml:space="preserve">
      2) об отказе в удовлетворении жалобы служащего с обоснованием принятия такого решения; </w:t>
      </w:r>
    </w:p>
    <w:p>
      <w:pPr>
        <w:spacing w:after="0"/>
        <w:ind w:left="0"/>
        <w:jc w:val="both"/>
      </w:pPr>
      <w:r>
        <w:rPr>
          <w:rFonts w:ascii="Times New Roman"/>
          <w:b w:val="false"/>
          <w:i w:val="false"/>
          <w:color w:val="000000"/>
          <w:sz w:val="28"/>
        </w:rPr>
        <w:t xml:space="preserve">
      3) о даче разъяснения по существу жалобы служащего; </w:t>
      </w:r>
    </w:p>
    <w:p>
      <w:pPr>
        <w:spacing w:after="0"/>
        <w:ind w:left="0"/>
        <w:jc w:val="both"/>
      </w:pPr>
      <w:r>
        <w:rPr>
          <w:rFonts w:ascii="Times New Roman"/>
          <w:b w:val="false"/>
          <w:i w:val="false"/>
          <w:color w:val="000000"/>
          <w:sz w:val="28"/>
        </w:rPr>
        <w:t xml:space="preserve">
      4) о прекращении рассмотрения жалобы служащего. </w:t>
      </w:r>
    </w:p>
    <w:bookmarkStart w:name="z22" w:id="18"/>
    <w:p>
      <w:pPr>
        <w:spacing w:after="0"/>
        <w:ind w:left="0"/>
        <w:jc w:val="both"/>
      </w:pPr>
      <w:r>
        <w:rPr>
          <w:rFonts w:ascii="Times New Roman"/>
          <w:b w:val="false"/>
          <w:i w:val="false"/>
          <w:color w:val="000000"/>
          <w:sz w:val="28"/>
        </w:rPr>
        <w:t xml:space="preserve">
      11. В случае несогласия с принятым решением вышестоящего государственного органа, вышестоящего должностного лица, уполномоченного органа, служащий имеет право обжаловать решение в суде.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