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74148" w14:textId="e0741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от 12 апреля 2012 года № 3/5-V "Об определении отдельных категорий нуждающихся граждан и перечня документов, необходимых для получения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14 марта 2013 года N 15/5-V. Зарегистрировано Департаментом юстиции Восточно-Казахстанской области 04 апреля 2013 года N 2929. Утратило силу решением Усть-Каменогорского городского маслихата от 24 декабря 2013 года N 25/3-V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Усть-Каменогорского городского маслихата от 24.12.2013 N 25/3-V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12 января 2007 года «О национальных реестрах идентификационных номеров», подпунктом 14)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«Об определении отдельных категорий нуждающихся граждан и перечня документов, необходимых для получения социальной помощи» от 12 апреля 2012 года № 3/5-V (зарегистрировано в Реестре государственной регистрации нормативных правовых актов за номером 5-1-184, опубликовано 10 мая 2012 года в газетах «Өскемен» № 19 и «Усть-Каменогорск» № 19)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Г. Сарро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В. Головатюк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