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25c8" w14:textId="9de2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8 июня 2012 года № 2/536 "Об утверждении регламента электронной государственной услуги "Учет иностранных средств массовой информации, распространяемых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мая 2013 года N 2/430. Зарегистрировано в Департаменте юстиции города Алматы 21 июня 2013 года за N 981. Утратило силу постановлением акимата города Алматы от 28 апреля 2014 года N 2/309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28.04.2014 N 2/309 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28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1098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29 июля 2002 года № 843 «Об утверждении Правил учета иностранных средств массовой информации, распространяемых в Республике Казахстан», от 9 октября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1278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и от 23 апреля 2013 года №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некоторые решения Правительства Республики Казахстан»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июня 2012 года № 2/536 «Об утверждении регламента электронной государственной услуги «Учет иностранных средств массовой информации, распространяемых на территории города Алматы», (зарегистрированное в Реестре государственной регистрации нормативных правовых актов за № 945, опубликованное 24 июля 2012 года в газетах «Алматы ақшамы» и «Вечерний Алматы»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«от 27 ноября 2000 года «Об административных процедурах» заменить словами «от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постановления и в приложениях к нему: слова «средств массовой информации» заменить словами «периодических печатных изданий»;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постановления: слова «альтернативной» заменить словами «безальтернативной»;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база данных «Физические лица» (далее - ГБД ФЛ) -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база данных «Юридические лица» - информационная система, предназначенная для автоматизированного сбора, хранения и обработки, передачи и предоставления информации с применением аппаратно-программного комплекса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7, в подпункте 5), 6) пункта 6 после слова «ввод данных» дополнить словами «для юридических лиц «Сведения 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*свидетельство о государственной (учетной) регистрации (перерегистрации) юридического лица (филиала, представительства), выданное в действие Закона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5, 6 к Регламенту электронной государственной услуги «Учет иностранных средств массовой информации, распространяемых на территории города Алматы» изложить в новой редакции согласно приложениям 1,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А. 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города Алматы                Б. Макен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качества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                 М. Суюндуков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2013 года № 2/430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услугу, предоставляемые потребителю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8801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Руководителю Управления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политики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
изданий, распространяемых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 издания, распространяемые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индивидуального предпринимателя/юридического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(ИИН/БИН, РНН,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 регистрации, фактический адрес, контактные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892"/>
        <w:gridCol w:w="1914"/>
        <w:gridCol w:w="2303"/>
        <w:gridCol w:w="1957"/>
        <w:gridCol w:w="1525"/>
        <w:gridCol w:w="2542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«___»___________ 20__ г.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2013 года № 2/430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Управление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3"/>
        <w:gridCol w:w="6293"/>
      </w:tblGrid>
      <w:tr>
        <w:trPr>
          <w:trHeight w:val="3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средствах массовой информации»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с «___»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справка действительна до «___»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внутренней политики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«___»___________ 20__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801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об учете иностранного периодического печатного издания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органа,</w:t>
      </w:r>
      <w:r>
        <w:br/>
      </w:r>
      <w:r>
        <w:rPr>
          <w:rFonts w:ascii="Times New Roman"/>
          <w:b/>
          <w:i w:val="false"/>
          <w:color w:val="000000"/>
        </w:rPr>
        <w:t>
выдавшего справку распространителю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представлены все необходимые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июля 2002 года № 843;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Указана неполная или недостоверная информация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Материалы иностранного периодического печатного издания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 отношении продукции иностранного периодического печатного издания имеется решение суда о наложении запрета на ее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этим постановка на учет не представляется возможным.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958"/>
        <w:gridCol w:w="1937"/>
        <w:gridCol w:w="2322"/>
        <w:gridCol w:w="2215"/>
        <w:gridCol w:w="1296"/>
        <w:gridCol w:w="2153"/>
      </w:tblGrid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политики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