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f663" w14:textId="a8af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подземных вод на участке скважины № 1 рэ Красногорского месторождения в Камыстинском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июня 2013 года № 243. Зарегистрировано Департаментом юстиции Костанайской области 12 июля 2013 года № 4181.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 – питьевого водозабора подземных вод на участке скважины № 1 рэ Красногорского месторождения в Камыстинском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 – питьевого водозабора подземных вод на участке скважины № 1 рэ Красногорского месторождения в Камыстинском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зон санитарной охраны скважины № 1 рэ" (Заказчик – акционерное общество "Шаймерден").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