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0c70" w14:textId="de00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11 декабря 2013 года № 17/111. Зарегистрировано Департаментом юстиции Мангистауской области 06 января 2014 года № 2330. Утратило силу решением Тупкараганского районного маслихата Мангистауской области от 10 декабря 2020 года № 50/369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50/369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9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Тупкараганский районный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Тупкараганского районного маслихата Мангистауской области от 02.10.2020 </w:t>
      </w:r>
      <w:r>
        <w:rPr>
          <w:rFonts w:ascii="Times New Roman"/>
          <w:b w:val="false"/>
          <w:i w:val="false"/>
          <w:color w:val="000000"/>
          <w:sz w:val="28"/>
        </w:rPr>
        <w:t>№ 48/355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Тупкараганского районного маслихата Мангистауской области от 20.07.2018 </w:t>
      </w:r>
      <w:r>
        <w:rPr>
          <w:rFonts w:ascii="Times New Roman"/>
          <w:b w:val="false"/>
          <w:i w:val="false"/>
          <w:color w:val="000000"/>
          <w:sz w:val="28"/>
        </w:rPr>
        <w:t>№ 22/193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Абдырахманов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 Жарылгапова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декабря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Толеген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декабря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 17/111</w:t>
            </w:r>
          </w:p>
        </w:tc>
      </w:tr>
    </w:tbl>
    <w:bookmarkStart w:name="z9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18 декабpя 1992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гpаждан, постpадавших вследствие ядеpных испытаний на Семипалатинском испытательном ядеpном полигоне</w:t>
      </w:r>
      <w:r>
        <w:rPr>
          <w:rFonts w:ascii="Times New Roman"/>
          <w:b w:val="false"/>
          <w:i w:val="false"/>
          <w:color w:val="000000"/>
          <w:sz w:val="28"/>
        </w:rPr>
        <w:t>", от 16 июня 1997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5 апреля 1999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специальном государственном пособии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29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приказом Министра здравоохранения и социального развития Республики Казахстан от 3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назначения и выплаты специального государственного пособия" (зарегистрирован в Реестре государственной регистрации нормативных правовых актов за № 11745).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- в редакции решения Тупкараганского районного маслихата Мангистауской области от 02.10.2020 </w:t>
      </w:r>
      <w:r>
        <w:rPr>
          <w:rFonts w:ascii="Times New Roman"/>
          <w:b w:val="false"/>
          <w:i w:val="false"/>
          <w:color w:val="000000"/>
          <w:sz w:val="28"/>
        </w:rPr>
        <w:t>№ 48/355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Общие положения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памятные даты - события, имеющие общенародное историческое, духовное и культурное значение и оказавшие влияние на ход истории Республики Казахстан;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Мангистауской области;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праздничные дни – дни национальных и государственных праздников Республики Казахстан;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среднедушевой доход семьи (гражданина) – доля совокупного дохода семьи, приходящаяся на каждого члена семьи в месяц;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 xml:space="preserve">ситуация, объективно нарушающая жизнедеятельность гражданина, которую он не может преодолеть самостоятельно;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финансируемый за счет местного бюджета, осуществляющий оказание социальной помощи - государственное учреждение "Тупкараганский районный отдел занятости, социальных программ и регистрации актов гражданского состояния" (далее - уполномоченный орган);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 – отдел Тупкараганского района филиала некоммерческого акционерного общества "Государственная корпорация "Правительство для граждан" по Мангистауской области;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решением Тупкараганского районного маслихата Мангистауской области от 03.10.2016 </w:t>
      </w:r>
      <w:r>
        <w:rPr>
          <w:rFonts w:ascii="Times New Roman"/>
          <w:b w:val="false"/>
          <w:i w:val="false"/>
          <w:color w:val="000000"/>
          <w:sz w:val="28"/>
        </w:rPr>
        <w:t>№ 5/41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- утвержденный максимальный размер социальной помощи.</w:t>
      </w:r>
    </w:p>
    <w:bookmarkEnd w:id="15"/>
    <w:bookmarkStart w:name="z9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значениях, определенных действующим законодательством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Тупкараганского районного маслихата Мангистауской области от 29.06.2015 </w:t>
      </w:r>
      <w:r>
        <w:rPr>
          <w:rFonts w:ascii="Times New Roman"/>
          <w:b w:val="false"/>
          <w:i w:val="false"/>
          <w:color w:val="000000"/>
          <w:sz w:val="28"/>
        </w:rPr>
        <w:t>№ 31/210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опубликования); от 08.07.2016 </w:t>
      </w:r>
      <w:r>
        <w:rPr>
          <w:rFonts w:ascii="Times New Roman"/>
          <w:b w:val="false"/>
          <w:i w:val="false"/>
          <w:color w:val="000000"/>
          <w:sz w:val="28"/>
        </w:rPr>
        <w:t>№ 4/32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опубликования); от 03.10.2016 </w:t>
      </w:r>
      <w:r>
        <w:rPr>
          <w:rFonts w:ascii="Times New Roman"/>
          <w:b w:val="false"/>
          <w:i w:val="false"/>
          <w:color w:val="000000"/>
          <w:sz w:val="28"/>
        </w:rPr>
        <w:t>№ 5/41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опубликования); от 12.12.2018 </w:t>
      </w:r>
      <w:r>
        <w:rPr>
          <w:rFonts w:ascii="Times New Roman"/>
          <w:b w:val="false"/>
          <w:i w:val="false"/>
          <w:color w:val="000000"/>
          <w:sz w:val="28"/>
        </w:rPr>
        <w:t>№ 25/208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распространяются на лиц, постоянно проживающих в административно - территориальной единице, принадлежащей к Тупкараганскому району.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настоящих Правил под социальной помощью понимается помощь, предоставляемая уполномоченным органом отдельным категориям нуждающихся граждан (далее – получателям) в случае наступления трудной жизненной ситуации, а также к памятным датам и праздничным дням.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социальная помощь оказывается в порядке, предусмотренном настоящими Правилами.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Тупкараганского районного маслихата Мангистауской области от 02.10.2020 </w:t>
      </w:r>
      <w:r>
        <w:rPr>
          <w:rFonts w:ascii="Times New Roman"/>
          <w:b w:val="false"/>
          <w:i w:val="false"/>
          <w:color w:val="000000"/>
          <w:sz w:val="28"/>
        </w:rPr>
        <w:t>№ 48/355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единовременно и (или) периодически (ежемесячно, ежеквартально, 1 раз в полугодие).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акиматом Мангистауской области.</w:t>
      </w:r>
    </w:p>
    <w:bookmarkEnd w:id="21"/>
    <w:bookmarkStart w:name="z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центральным исполнительным органом.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Основания, по которым лицо (семья) может быть признано находящимся в трудной жизненной ситуации: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Лицо (семья) может быть признано находящимся в трудной жизненной ситуации по следующим основаниям: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родительского попечения;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безнадзорность несовершеннолетних, в том числе девиантное поведение;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возможностей раннего психофизического развития детей от рождения до трех лет;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стойкие нарушения функций организма, обусловленные физическими и (или) умственными возможностями;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возрастом, вследствие перенесенной болезни и (или) инвалидности;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жестокое обращение, приведшее к социальной дезадаптации и социальной депривации;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бездомность (лица без определенного места жительства);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нахождение на учете службы пробации уголовно- исполнительной инспекции;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малообеспеченность.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Порядок определения перечня категорий получателей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помощи и установления размеров социальной помощи </w:t>
      </w:r>
    </w:p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Социальная помощь к памятным датам и праздничным дням предоставляется без учета дохода, единовременно, в следующих размерах:</w:t>
      </w:r>
    </w:p>
    <w:bookmarkEnd w:id="36"/>
    <w:bookmarkStart w:name="z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21-23 марта - Праздник Наурыз:</w:t>
      </w:r>
    </w:p>
    <w:bookmarkEnd w:id="37"/>
    <w:bookmarkStart w:name="z1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 удостоенным ранее звания "Мать героиня", награжденным орденами "Материнская слава" первой и второй степени - 2 (два) месячных расчетных показателей;</w:t>
      </w:r>
    </w:p>
    <w:bookmarkEnd w:id="38"/>
    <w:bookmarkStart w:name="z9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до шестнадцати лет и инвалидам с шестнадцати до восемнадцати лет - первой, второй, третьей групп - 5 (пять) месячных расчетных показателей;</w:t>
      </w:r>
    </w:p>
    <w:bookmarkEnd w:id="39"/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- День аварии на Чернобыльской атомной электростанции:</w:t>
      </w:r>
    </w:p>
    <w:bookmarkEnd w:id="40"/>
    <w:bookmarkStart w:name="z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40 (сорок) месячных расчетных показателей;</w:t>
      </w:r>
    </w:p>
    <w:bookmarkEnd w:id="41"/>
    <w:bookmarkStart w:name="z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40 (сорок) месячных расчетных показателей;</w:t>
      </w:r>
    </w:p>
    <w:bookmarkEnd w:id="42"/>
    <w:bookmarkStart w:name="z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ставшие инвалидами вследствие ликвидации аварии на Чернобыльской атомной электростанции - 60 (шестьдесят) месячных расчетных показателей;</w:t>
      </w:r>
    </w:p>
    <w:bookmarkEnd w:id="43"/>
    <w:bookmarkStart w:name="z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аварии на Чернобыльской атомной электростанции в 1986-1987 годах - 50 (пятьдесят) месячных расчетных показателей;</w:t>
      </w:r>
    </w:p>
    <w:bookmarkEnd w:id="44"/>
    <w:bookmarkStart w:name="z10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аварии на Чернобыльской атомной электростанции в 1988-1989 годах - 20 (двадцать) месячных расчетных показателей;</w:t>
      </w:r>
    </w:p>
    <w:bookmarkEnd w:id="45"/>
    <w:bookmarkStart w:name="z3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9 мая – День Победы:</w:t>
      </w:r>
    </w:p>
    <w:bookmarkEnd w:id="46"/>
    <w:bookmarkStart w:name="z1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100 (сто) месячных расчетных показателей;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приравненные по льготам к инвалидам Великой Отечественной войны (кроме лиц, ставших инвалидами вследствие ликвидации аварии на Чернобыльской атомной электро станции) – в размере 60 (шестьдесят) месячных расчетных показателей;</w:t>
      </w:r>
    </w:p>
    <w:bookmarkStart w:name="z1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приравненные по льготам к участникам Великой Отечественной войны (кроме участников ликвидации аварии на Чернобыльской атомной электро станции в 1986–1987 годах) – в размере 50 (пятьдесят) месячных расчетных показателей;</w:t>
      </w:r>
    </w:p>
    <w:bookmarkEnd w:id="48"/>
    <w:bookmarkStart w:name="z1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в размере 40 (сорок) месячных расчетных показателей;</w:t>
      </w:r>
    </w:p>
    <w:bookmarkEnd w:id="49"/>
    <w:bookmarkStart w:name="z1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 – в размере 40 (сорок) месячных расчетных показателей;</w:t>
      </w:r>
    </w:p>
    <w:bookmarkEnd w:id="50"/>
    <w:bookmarkStart w:name="z1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40 (сорок) месячных расчетных показателей;</w:t>
      </w:r>
    </w:p>
    <w:bookmarkEnd w:id="51"/>
    <w:bookmarkStart w:name="z1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службы, службы в мирное время – в размере 40 (сорок) месячных расчетных показателей;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(супруг) умершего инвалида Великой Отечественной войны или лица, приравненного по льготам к инвалидам Великой Отечественной войны, а также супругам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– в размере 40 (сорок) месячных расчетных показателей;</w:t>
      </w:r>
    </w:p>
    <w:bookmarkStart w:name="z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30 августа – День Конституции Республики Казахстан:</w:t>
      </w:r>
    </w:p>
    <w:bookmarkEnd w:id="53"/>
    <w:bookmarkStart w:name="z1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государственного социального пособия по утере кормильца (на детей) – 8 (восемь) месячных расчетных показателей;</w:t>
      </w:r>
    </w:p>
    <w:bookmarkEnd w:id="54"/>
    <w:bookmarkStart w:name="z4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"инвалидам всех групп, детям-инвалидам до шестнадцати лет и инвалидам с шестнадцати до восемнадцати лет - первой, второй, третьей групп - 5 (пять) месячных расчетных показателей;</w:t>
      </w:r>
    </w:p>
    <w:bookmarkEnd w:id="55"/>
    <w:bookmarkStart w:name="z11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октября – Международный день пожилых людей:</w:t>
      </w:r>
    </w:p>
    <w:bookmarkEnd w:id="56"/>
    <w:bookmarkStart w:name="z1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социального государственного пособия по возрасту и пенсионерам по возрасту старше 70 лет – 2 (два) месячных расчетных показателей;</w:t>
      </w:r>
    </w:p>
    <w:bookmarkEnd w:id="57"/>
    <w:bookmarkStart w:name="z4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6 октября – День инвалидов в Республике Казахстан:</w:t>
      </w:r>
    </w:p>
    <w:bookmarkEnd w:id="58"/>
    <w:bookmarkStart w:name="z11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до шестнадцати лет и инвалидам с шестнадцати до восемнадцати лет - первой, второй, третьей групп - 5 (пять) месячных расчетных показателей;</w:t>
      </w:r>
    </w:p>
    <w:bookmarkEnd w:id="59"/>
    <w:bookmarkStart w:name="z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мая - Праздник единства народов Казахстана:</w:t>
      </w:r>
    </w:p>
    <w:bookmarkEnd w:id="60"/>
    <w:bookmarkStart w:name="z11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до шестнадцати лет и инвалидам с шестнадцати до восемнадцати лет - первой, второй, третьей групп - 5 (пять) месячных расчетных показателей;</w:t>
      </w:r>
    </w:p>
    <w:bookmarkEnd w:id="61"/>
    <w:bookmarkStart w:name="z11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 июня - День защиты детей:</w:t>
      </w:r>
    </w:p>
    <w:bookmarkEnd w:id="62"/>
    <w:bookmarkStart w:name="z11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шестнадцати лет и детям-инвалидам с шестнадцати до восемнадцати лет - первой, второй, третьей групп - 5 (пять) месячных расчетных показателей;</w:t>
      </w:r>
    </w:p>
    <w:bookmarkEnd w:id="63"/>
    <w:bookmarkStart w:name="z1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- День Независимости Республики Казахстан:</w:t>
      </w:r>
    </w:p>
    <w:bookmarkEnd w:id="64"/>
    <w:bookmarkStart w:name="z1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до шестнадцати лет и инвалидам с шестнадцати до восемнадцати лет - первой, второй, третьей групп - 5 (пять) месячных расчетных показателей;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решением Тупкараганского районного маслихата Мангистауской области от 03.10.2016 </w:t>
      </w:r>
      <w:r>
        <w:rPr>
          <w:rFonts w:ascii="Times New Roman"/>
          <w:b w:val="false"/>
          <w:i w:val="false"/>
          <w:color w:val="000000"/>
          <w:sz w:val="28"/>
        </w:rPr>
        <w:t>№ 5/41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29 августа - День отказа от всемирного ядерного оружия:</w:t>
      </w:r>
    </w:p>
    <w:bookmarkEnd w:id="66"/>
    <w:bookmarkStart w:name="z11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относящимся к пострадавшим вследствие ядерных испытаний на Семипалатинском испытательном ядерном полигоне в случае предъявления удостоверения, подтверждающего право на льготы и компенcаций - 10 (десять) месячных расчетных показателей.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дополнениями, внесенными решениями Тупкараганского районного маслихата Мангистауской области от 09.06.2014 </w:t>
      </w:r>
      <w:r>
        <w:rPr>
          <w:rFonts w:ascii="Times New Roman"/>
          <w:b w:val="false"/>
          <w:i w:val="false"/>
          <w:color w:val="000000"/>
          <w:sz w:val="28"/>
        </w:rPr>
        <w:t>№ 22/157;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02.03.2015 </w:t>
      </w:r>
      <w:r>
        <w:rPr>
          <w:rFonts w:ascii="Times New Roman"/>
          <w:b w:val="false"/>
          <w:i w:val="false"/>
          <w:color w:val="000000"/>
          <w:sz w:val="28"/>
        </w:rPr>
        <w:t>№ 28/193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опубликования); от 20.05.2015 </w:t>
      </w:r>
      <w:r>
        <w:rPr>
          <w:rFonts w:ascii="Times New Roman"/>
          <w:b w:val="false"/>
          <w:i w:val="false"/>
          <w:color w:val="000000"/>
          <w:sz w:val="28"/>
        </w:rPr>
        <w:t>№ 30/206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опубликования); от 03.10.2016 </w:t>
      </w:r>
      <w:r>
        <w:rPr>
          <w:rFonts w:ascii="Times New Roman"/>
          <w:b w:val="false"/>
          <w:i w:val="false"/>
          <w:color w:val="000000"/>
          <w:sz w:val="28"/>
        </w:rPr>
        <w:t>№ 5/41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опубликования); от 15.05.2017 </w:t>
      </w:r>
      <w:r>
        <w:rPr>
          <w:rFonts w:ascii="Times New Roman"/>
          <w:b w:val="false"/>
          <w:i w:val="false"/>
          <w:color w:val="000000"/>
          <w:sz w:val="28"/>
        </w:rPr>
        <w:t>№ 11/95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опубликования); от 05.02.2018 </w:t>
      </w:r>
      <w:r>
        <w:rPr>
          <w:rFonts w:ascii="Times New Roman"/>
          <w:b w:val="false"/>
          <w:i w:val="false"/>
          <w:color w:val="000000"/>
          <w:sz w:val="28"/>
        </w:rPr>
        <w:t>№ 17/142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опубликования); от 01.04.2019 </w:t>
      </w:r>
      <w:r>
        <w:rPr>
          <w:rFonts w:ascii="Times New Roman"/>
          <w:b w:val="false"/>
          <w:i w:val="false"/>
          <w:color w:val="000000"/>
          <w:sz w:val="28"/>
        </w:rPr>
        <w:t>№ 29/239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опубликования); от 02.10.2020 </w:t>
      </w:r>
      <w:r>
        <w:rPr>
          <w:rFonts w:ascii="Times New Roman"/>
          <w:b w:val="false"/>
          <w:i w:val="false"/>
          <w:color w:val="000000"/>
          <w:sz w:val="28"/>
        </w:rPr>
        <w:t>№ 48/355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лицам,оказавшимся в трудной жизненной ситуации:</w:t>
      </w:r>
    </w:p>
    <w:bookmarkEnd w:id="68"/>
    <w:bookmarkStart w:name="z4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онкологическим больным и больным, выписанным из специализированной и противотуберкулезной медицинских организации, заразившимся вирусом иммунодефицита при отсутствии государственной пенсий или пособий, без учета доходов - в размере 26 (двадцать шесть) месячных расчетных показателей, один раз в год;</w:t>
      </w:r>
    </w:p>
    <w:bookmarkEnd w:id="69"/>
    <w:bookmarkStart w:name="z4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детям инвалидам до 18-ти лет, обучающимся на дому, предоставляется без учета доходов, ежемесячно - в размере 5 (пять) месячных расчетных показателей;</w:t>
      </w:r>
    </w:p>
    <w:bookmarkEnd w:id="70"/>
    <w:bookmarkStart w:name="z4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лицам, пострадавшим вследствие стихийного бедствия или пожара, предоставляется по заявлению, не позднее шести месяцев с момента наступления трудной жизненной ситуации, без учета доходов - в размере 50 (пятьдесят) месячных расчетных показателей, единовременно.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4) исключен решением Тупкараганского районного маслихата Мангистауской области от 02.03.2015 № 28/193(вводится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социальная помощь лицам из семей, имеющих среднедушевой доход ниже 1,5 кратной величины прожиточного минимума установленного в Мангистауской области в предшествующем квартале к моменту обращения, на бытовые нужды, на лечение, приобретение медикаментов, учебных принадлежностей или в связи со смертью одного из членов семьи один раз в год по заявлению в размере не превышающим 40 (сорок) месячных расчетных показателей. </w:t>
      </w:r>
    </w:p>
    <w:bookmarkEnd w:id="72"/>
    <w:bookmarkStart w:name="z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социальная помощь в пределах средств предусмотренных местным бюджетом на текущий финансовый год, предоставляется в виде единовременной оплаты образовательных услуг по фактическим затратам организации образования и ежемесячно на частичное покрытие затратов питания и проживания – 5 (пять) месячных расчетных показателей:</w:t>
      </w:r>
    </w:p>
    <w:bookmarkEnd w:id="73"/>
    <w:bookmarkStart w:name="z3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- инвалидам первой, второй группы, обучающимся в высших учебных заведениях Республики Казахстан без учета дохода и без ограничения выбора специальности;</w:t>
      </w:r>
    </w:p>
    <w:bookmarkEnd w:id="74"/>
    <w:bookmarkStart w:name="z3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следующих категорий из семей, имеющих среднедушевой доход ниже 1,5 кратной величины прожиточного минимума в Мангистауской области за 12 месяцев перед обращением:</w:t>
      </w:r>
    </w:p>
    <w:bookmarkEnd w:id="75"/>
    <w:bookmarkStart w:name="z3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студентам, обучающимся по очной форме, для получения академической степени бакалавра в высших учебных заведениях Республики Казахстан или интернатуре высших медицинских учебных заведений (кроме специальности "Стоматология") по запросу государственных учреждений района в целях обеспечения квалифицированными специалистами в области здравохранения, образования, агропромышленного комплекса, социального обеспечения, культуры, спорта и туризма;</w:t>
      </w:r>
    </w:p>
    <w:bookmarkEnd w:id="76"/>
    <w:bookmarkStart w:name="z3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которые оба или один из родителей являются инвалидами первой, второй группы или оба родителя являются пенсионерами;</w:t>
      </w:r>
    </w:p>
    <w:bookmarkEnd w:id="77"/>
    <w:bookmarkStart w:name="z3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которые один из родителей умерли;</w:t>
      </w:r>
    </w:p>
    <w:bookmarkEnd w:id="78"/>
    <w:bookmarkStart w:name="z3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одному студенту из семей, имеющих четырех и более совместно проживающих несовершеннолетних детей;</w:t>
      </w:r>
    </w:p>
    <w:bookmarkEnd w:id="79"/>
    <w:bookmarkStart w:name="z1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круглым сиротам или студентам воспитанникам детских домов и детских деревень;</w:t>
      </w:r>
    </w:p>
    <w:bookmarkEnd w:id="80"/>
    <w:bookmarkStart w:name="z1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гранты за счет средств местного бюджета присуждаются на конкурсной основе студентам, принятым на основании гранта акима области, обучающимся по очной форме с учетом потребности региона в кадрах для обучения в высших учебных заведениях по конкретным специальностям в соответствии с баллами сертификатов по результатам единого национального тестирования или комплексного тестирования абитуриентов согласно очередности специальностей, заявленных абитуриентами, с выдачей свидетельства о присуждении образовательного гранта.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социальная помощь предоставляется многодетным семьям, имеющих четырех и более совместно проживающих несовершеннолетних детей, в том числе детей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более, чем до достижения двадцатитрехлетнего возраста) получающих государственную адресную социальную помощь, в размере 100 (сто) тысяч тенге, единовременно, в связи с ростом цен на продукты питания по списку утверждаемому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Тупкараганского районного маслихата Мангистауской области от 09.06.2014 </w:t>
      </w:r>
      <w:r>
        <w:rPr>
          <w:rFonts w:ascii="Times New Roman"/>
          <w:b w:val="false"/>
          <w:i w:val="false"/>
          <w:color w:val="000000"/>
          <w:sz w:val="28"/>
        </w:rPr>
        <w:t>№ 22/157;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02.03.2015 </w:t>
      </w:r>
      <w:r>
        <w:rPr>
          <w:rFonts w:ascii="Times New Roman"/>
          <w:b w:val="false"/>
          <w:i w:val="false"/>
          <w:color w:val="000000"/>
          <w:sz w:val="28"/>
        </w:rPr>
        <w:t>№ 28/193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опубликования); от 29.06.2015 </w:t>
      </w:r>
      <w:r>
        <w:rPr>
          <w:rFonts w:ascii="Times New Roman"/>
          <w:b w:val="false"/>
          <w:i w:val="false"/>
          <w:color w:val="000000"/>
          <w:sz w:val="28"/>
        </w:rPr>
        <w:t>№ 31/210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опубликования); от 29.10.2015 </w:t>
      </w:r>
      <w:r>
        <w:rPr>
          <w:rFonts w:ascii="Times New Roman"/>
          <w:b w:val="false"/>
          <w:i w:val="false"/>
          <w:color w:val="000000"/>
          <w:sz w:val="28"/>
        </w:rPr>
        <w:t>№ 34/232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03.10.2016 </w:t>
      </w:r>
      <w:r>
        <w:rPr>
          <w:rFonts w:ascii="Times New Roman"/>
          <w:b w:val="false"/>
          <w:i w:val="false"/>
          <w:color w:val="000000"/>
          <w:sz w:val="28"/>
        </w:rPr>
        <w:t>№ 5/41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05.02.2018 </w:t>
      </w:r>
      <w:r>
        <w:rPr>
          <w:rFonts w:ascii="Times New Roman"/>
          <w:b w:val="false"/>
          <w:i w:val="false"/>
          <w:color w:val="000000"/>
          <w:sz w:val="28"/>
        </w:rPr>
        <w:t>№ 17/142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опубликования); от 01.04.2019 </w:t>
      </w:r>
      <w:r>
        <w:rPr>
          <w:rFonts w:ascii="Times New Roman"/>
          <w:b w:val="false"/>
          <w:i w:val="false"/>
          <w:color w:val="000000"/>
          <w:sz w:val="28"/>
        </w:rPr>
        <w:t>№ 29/239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Порядок оказания социальной помощи</w:t>
      </w:r>
    </w:p>
    <w:bookmarkEnd w:id="82"/>
    <w:bookmarkStart w:name="z1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дням, оказывается по списку, утверждаемым местным исполнительным органом по представлению Центром либо иных организаций без истребования заявлений от получателей.</w:t>
      </w:r>
    </w:p>
    <w:bookmarkEnd w:id="83"/>
    <w:bookmarkStart w:name="z1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получателей, имеющих право на социальную помощь к памятным датам и праздничным дням, но не включенным в электронный вариант списков Центра по каким либо причинам, местным исполнительным органом утверждаются дополнительные списки на основании представленных документов.</w:t>
      </w:r>
    </w:p>
    <w:bookmarkEnd w:id="84"/>
    <w:bookmarkStart w:name="z5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предоставляет заявление с приложением следующих документов:</w:t>
      </w:r>
    </w:p>
    <w:bookmarkEnd w:id="85"/>
    <w:bookmarkStart w:name="z5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Магистауского районного маслихата Мангистауской области от 16.03.2020 </w:t>
      </w:r>
      <w:r>
        <w:rPr>
          <w:rFonts w:ascii="Times New Roman"/>
          <w:b w:val="false"/>
          <w:i w:val="false"/>
          <w:color w:val="000000"/>
          <w:sz w:val="28"/>
        </w:rPr>
        <w:t>№ 40/305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7"/>
    <w:bookmarkStart w:name="z5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88"/>
    <w:bookmarkStart w:name="z5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категорию получателя;</w:t>
      </w:r>
    </w:p>
    <w:bookmarkEnd w:id="89"/>
    <w:bookmarkStart w:name="z5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 и (или) документы, подтверждающие наступление трудной жизненной ситуации;</w:t>
      </w:r>
    </w:p>
    <w:bookmarkEnd w:id="90"/>
    <w:bookmarkStart w:name="z5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сведения о номере банковского счета в уполномоченной организации по выдаче социальной помощи;</w:t>
      </w:r>
    </w:p>
    <w:bookmarkEnd w:id="91"/>
    <w:bookmarkStart w:name="z5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свидетельство о рождении и зачетная книжка (для студентов высших учебных заведений);</w:t>
      </w:r>
    </w:p>
    <w:bookmarkEnd w:id="92"/>
    <w:bookmarkStart w:name="z6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договор на оказание образовательных услуг (для студентов высших учебных заведений).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лица (семьи), находящихся в трудной жизненной ситуации и не имеющих возможностей обращаться самостоятельно, с заявлением об оказании социальной помощи с указанием причины, могут обратиться:</w:t>
      </w:r>
    </w:p>
    <w:bookmarkEnd w:id="94"/>
    <w:bookmarkStart w:name="z6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 из взрослых членов семьи;</w:t>
      </w:r>
    </w:p>
    <w:bookmarkEnd w:id="95"/>
    <w:bookmarkStart w:name="z6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опекун (попечитель);</w:t>
      </w:r>
    </w:p>
    <w:bookmarkEnd w:id="96"/>
    <w:bookmarkStart w:name="z6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лицо по доверенности в соответствии с гражданским законодательством Республики Казахстан.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Тупкараганского районного маслихата Мангистауской области от 29.06.2015 </w:t>
      </w:r>
      <w:r>
        <w:rPr>
          <w:rFonts w:ascii="Times New Roman"/>
          <w:b w:val="false"/>
          <w:i w:val="false"/>
          <w:color w:val="000000"/>
          <w:sz w:val="28"/>
        </w:rPr>
        <w:t>№ 31/210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опубликования): от 16.03.2020 </w:t>
      </w:r>
      <w:r>
        <w:rPr>
          <w:rFonts w:ascii="Times New Roman"/>
          <w:b w:val="false"/>
          <w:i w:val="false"/>
          <w:color w:val="000000"/>
          <w:sz w:val="28"/>
        </w:rPr>
        <w:t>№ 40/305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14. Документы предоставляются в подлинниках и копиях для сверки, после чего подлинники документов возвращаются заявителю. </w:t>
      </w:r>
    </w:p>
    <w:bookmarkEnd w:id="98"/>
    <w:bookmarkStart w:name="z6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об оказании социальной помощи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99"/>
    <w:bookmarkStart w:name="z6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села, сельского округа. 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101"/>
    <w:bookmarkStart w:name="z6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02"/>
    <w:bookmarkStart w:name="z6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03"/>
    <w:bookmarkStart w:name="z6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04"/>
    <w:bookmarkStart w:name="z7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05"/>
    <w:bookmarkStart w:name="z7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End w:id="107"/>
    <w:bookmarkStart w:name="z7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решением Тупкараганского районного маслихата Мангистауской области от 03.10.2016 </w:t>
      </w:r>
      <w:r>
        <w:rPr>
          <w:rFonts w:ascii="Times New Roman"/>
          <w:b w:val="false"/>
          <w:i w:val="false"/>
          <w:color w:val="000000"/>
          <w:sz w:val="28"/>
        </w:rPr>
        <w:t>№ 5/41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Совокупный доход семьи исчисляется в соответствии с приказом Министра труда и социальной защиты населения Республики Казахстан от 28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237-п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за № 5757).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решения Тупкараганского районного маслихата Мангистауской области от 01.04.2019 </w:t>
      </w:r>
      <w:r>
        <w:rPr>
          <w:rFonts w:ascii="Times New Roman"/>
          <w:b w:val="false"/>
          <w:i w:val="false"/>
          <w:color w:val="000000"/>
          <w:sz w:val="28"/>
        </w:rPr>
        <w:t>№ 29/239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25. Отказ в оказании социальной помощи осуществляется в случаях:</w:t>
      </w:r>
    </w:p>
    <w:bookmarkEnd w:id="110"/>
    <w:bookmarkStart w:name="z7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11"/>
    <w:bookmarkStart w:name="z7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12"/>
    <w:bookmarkStart w:name="z7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прожиточного минимума Мангистауской области.</w:t>
      </w:r>
    </w:p>
    <w:bookmarkEnd w:id="113"/>
    <w:bookmarkStart w:name="z7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Тупкараганского района на текущий финансовый год.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осуществляется уполномоченным органом по назначению социальной помощи через уполномоченные организации по выдаче социальной помощи.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операции путем перечисления на счета получателей.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26-1 - в соответствии с решением Тупкараганского районного маслихата Мангистауской области от 03.10.2016 </w:t>
      </w:r>
      <w:r>
        <w:rPr>
          <w:rFonts w:ascii="Times New Roman"/>
          <w:b w:val="false"/>
          <w:i w:val="false"/>
          <w:color w:val="000000"/>
          <w:sz w:val="28"/>
        </w:rPr>
        <w:t>№ 5/41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Основания для прекращения и возврата предоставляемой социальной помощи</w:t>
      </w:r>
    </w:p>
    <w:bookmarkStart w:name="z8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117"/>
    <w:bookmarkStart w:name="z8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18"/>
    <w:bookmarkStart w:name="z8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19"/>
    <w:bookmarkStart w:name="z8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20"/>
    <w:bookmarkStart w:name="z8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предоставленных заявителем.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122"/>
    <w:bookmarkStart w:name="z8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Заключительное положение</w:t>
      </w:r>
    </w:p>
    <w:bookmarkStart w:name="z8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"Е-Собес". 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семьи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заявителя) 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4"/>
        <w:gridCol w:w="4915"/>
        <w:gridCol w:w="3425"/>
        <w:gridCol w:w="1936"/>
      </w:tblGrid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заявителя ____________________ Дата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Ф.И.О. должностного лица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уполномоченного заверять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сведения о составе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обследования для определения нуждаемости лица (семьи)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___ ________ 20___г.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(населенный пункт)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заявителя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 __________________________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Состав семьи (учитываются фактически проживающие в семье) человек, в том числе: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653"/>
        <w:gridCol w:w="574"/>
        <w:gridCol w:w="1052"/>
        <w:gridCol w:w="1052"/>
        <w:gridCol w:w="1052"/>
        <w:gridCol w:w="3689"/>
        <w:gridCol w:w="2251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заявителю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учебы)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незаня-тости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профессио-нальной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готовке, повышении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квалифика-ции) или в активных мерах содействия занятости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жизнен-ная ситуа-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Зарегистрированы в качестве безработного в органах занятости _______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 обучающихся в высших и средних учебных заведениях на платной основе _______ человек, стоимость обучения в год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 вирус иммунодефицита человека), инвалидов, детей - инвалидов (</w:t>
      </w:r>
      <w:r>
        <w:rPr>
          <w:rFonts w:ascii="Times New Roman"/>
          <w:b w:val="false"/>
          <w:i/>
          <w:color w:val="000000"/>
          <w:sz w:val="28"/>
        </w:rPr>
        <w:t>указать или добавить иную категорию</w:t>
      </w:r>
      <w:r>
        <w:rPr>
          <w:rFonts w:ascii="Times New Roman"/>
          <w:b w:val="false"/>
          <w:i w:val="false"/>
          <w:color w:val="000000"/>
          <w:sz w:val="28"/>
        </w:rPr>
        <w:t>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семьи: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3113"/>
        <w:gridCol w:w="718"/>
        <w:gridCol w:w="718"/>
        <w:gridCol w:w="2067"/>
        <w:gridCol w:w="4014"/>
      </w:tblGrid>
      <w:tr>
        <w:trPr>
          <w:trHeight w:val="30" w:hRule="atLeast"/>
        </w:trPr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(в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доход 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личном подсобном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 (приусадебный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участок, скот и птица), дачном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земельном участке (земельной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автотранспорта (марка, год выпуска, правоустанавливающий документ, заявленные доходы от его эксплуатации)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 иного жилья, кроме занимаемого в настоящее время, (заявленные доходы от его эксплуатации)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о ранее полученной помощи (форма, сумма, источник):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Иные доходы семьи (форма, сумма, источник):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(подписи)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составленным актом ознакомлен(а): ______________________________ Ф.И.О. и подпись 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________________ Ф.И.О. и подпись заявителя (или одного из членов семьи), дата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(заполняется в случае отказа заявителя от проведения обследования)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участковой комиссии №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__________20___ г. </w:t>
      </w:r>
    </w:p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лицу (семье) социальной помощи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(подписи)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 прилагаемыми документами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количестве ____ штук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принято_____ ____________ 20____ г. ________________________________________ Ф.И.О., должность, подпись работника, акима поселка, села, сельского округа или уполномоченного органа, принявшего документы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