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35c2" w14:textId="9593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18 декабря 2013 года № 20-3. Зарегистрировано Департаментом юстиции Жамбылской области 23 декабря 2013 года № 2077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 на 2014-2016 годы» от 3 декабря 2013 года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областной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175 607 936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16 332 263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1 893 156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157 370 017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175 553 303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2 078 905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2 679 807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600 902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активами– 181 859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182 847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бюджета (профицит) – - 2 202 521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бюджета (использование профицита) – 2 202 524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 с изменениями, внесенными решениями Жамбылского областного маслихата от 14.04.2014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12.06.2014 </w:t>
      </w:r>
      <w:r>
        <w:rPr>
          <w:rFonts w:ascii="Times New Roman"/>
          <w:b w:val="false"/>
          <w:i w:val="false"/>
          <w:color w:val="000000"/>
          <w:sz w:val="28"/>
        </w:rPr>
        <w:t>№ 25-2</w:t>
      </w:r>
      <w:r>
        <w:rPr>
          <w:rFonts w:ascii="Times New Roman"/>
          <w:b w:val="false"/>
          <w:i w:val="false"/>
          <w:color w:val="ff0000"/>
          <w:sz w:val="28"/>
        </w:rPr>
        <w:t xml:space="preserve">; 22.08.2014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10.11.2014 </w:t>
      </w:r>
      <w:r>
        <w:rPr>
          <w:rFonts w:ascii="Times New Roman"/>
          <w:b w:val="false"/>
          <w:i w:val="false"/>
          <w:color w:val="00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27.11.2014 </w:t>
      </w:r>
      <w:r>
        <w:rPr>
          <w:rFonts w:ascii="Times New Roman"/>
          <w:b w:val="false"/>
          <w:i w:val="false"/>
          <w:color w:val="00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на 2014 год объемы субвенций, передаваемых из областного бюджета в городской и районные бюджеты в сумме 50 949 393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Байзакскому району – 4 579 776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– 3 909 530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Жуалынскому району – 4 009 779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Кордайскому району – 5 550 959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Меркенскому району – 4 012 126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Мойынкумскому району – 2 518 089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Сарысускому району – 3 719 270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Таласскому району – 3 559 796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Т.Рыскуловскому району–2 986 372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Шускому району – 4 817 672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Тараз – 11 286 024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на 2014-2016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 и спорта, финансируемых из областного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В областном бюджете на 2014 год бюджетам районов и города Тараз предусмотрены целевые текущие трансферты за счет средств республиканского бюджета, распределение которых определяются на основании постановления акимата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на реализацию Государственной программы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на внедрение обусловленной денежной помощи семьям, имеющим доходы ниже величины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4 с изменениями, внесенными решением Жамбылского областного маслихата от 14.04.2014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2014 год за счет средств республиканского бюджета бюджетам районов и города Тараз целевые трансферты на развитие, распределение которых определяются на основании постановления акимата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на развитие инженерной инфраструктуры в рамках Программы </w:t>
      </w:r>
      <w:r>
        <w:rPr>
          <w:rFonts w:ascii="Times New Roman"/>
          <w:b w:val="false"/>
          <w:i w:val="false"/>
          <w:color w:val="000000"/>
          <w:sz w:val="28"/>
        </w:rPr>
        <w:t>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 на 2012-2020 годы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В областном бюджете на 2014 год за счет кредитов из республиканского бюджета бюджетам районов и города Тараз предусмотрены кредиты на проектирование, строительство и (или) приобретение жилья, на реализацию мер социальной поддержки специалистов, на содействие развитию предпринимательства на селе в рамках Программы занятости 2020,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моногородов на 2012-2020 годы</w:t>
      </w:r>
      <w:r>
        <w:rPr>
          <w:rFonts w:ascii="Times New Roman"/>
          <w:b w:val="false"/>
          <w:i w:val="false"/>
          <w:color w:val="000000"/>
          <w:sz w:val="28"/>
        </w:rPr>
        <w:t>, распределение которых определяются на основании постановления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В областном бюджете на 2014 год за счет средств областного бюджета бюджетам районов и города Тараз предусмотрены целевые текущие трансферты и трансферты на развитие, распределение которых определяются на основании постановления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области на 2014 год в объеме 264 573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8 с изменением, внесенным решением Жамбылского областного маслихата от 22.08.2014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местных бюджетных программ, не подлежащих секвестру в процессе исполнения местных бюджетов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и публикацию на интернет-ресурсе данного решения возложить на постоянную комиссию областного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20-3 от 18 декабря 2013 года </w:t>
            </w:r>
          </w:p>
          <w:bookmarkEnd w:id="1"/>
        </w:tc>
      </w:tr>
    </w:tbl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1 - в редакции решения Жамбылского областного маслихата от 27.11.2014 </w:t>
      </w:r>
      <w:r>
        <w:rPr>
          <w:rFonts w:ascii="Times New Roman"/>
          <w:b w:val="false"/>
          <w:i w:val="false"/>
          <w:color w:val="ff0000"/>
          <w:sz w:val="28"/>
        </w:rPr>
        <w:t>№ 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"/>
        <w:gridCol w:w="1099"/>
        <w:gridCol w:w="1099"/>
        <w:gridCol w:w="6167"/>
        <w:gridCol w:w="31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175 607 936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16 332 263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8 024 186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8 024 186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6 398 328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6 398 328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1 909 749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1 909 749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1 893 156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752 816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752 816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1 076 896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1 076 896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157 370 017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234 138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234 138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157 135 879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157 135 879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175 553 303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1 378 750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858 750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599 284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117 086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5 706 605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5 697 189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4 895 468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136 175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26 568 057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4 114 134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4 114 134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2 539 868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1 417 574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718 579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2 169 688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1 812 278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4 556 380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4 556 380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2 831 860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630 919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1 557 124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9 732 770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7 036 428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2 696 342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38 955 529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944 304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552 922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165 902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9 452 921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5 242 510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333 589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1 358 882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1 214 430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17 894 116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16 501 787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1 300 436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1 257 425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1 916 730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1 605 269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7 142 980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7 108 182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4 457 713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1 473 734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1 507 858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1 507 858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14 635 029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138 407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3 841 401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1 905 349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1 912 629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5 393 342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4 063 291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636 111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4 332 277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4 332 277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7 649 741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1 152 491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416 614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521 660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1 472 538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1 254 996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3 198 580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2 638 362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12 311 282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7 217 197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1 696 098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974 902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1 388 262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764 560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1 282 865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304 424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2 626 661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2 626 661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599 897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554 138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554 138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3 176 865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2 898 197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1 974 383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8 422 793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2 408 790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2 244 217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1 153 638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754 234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3 975 866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603 945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1 524 912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446 818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756 673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495 959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51 262 031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51 262 031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50 949 393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2 075 295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2 679 807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1 500 750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1 500 750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1 500 750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37"/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-2 202 521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43"/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</w:t>
            </w:r>
          </w:p>
          <w:bookmarkEnd w:id="5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20-3 от 18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536"/>
        <w:gridCol w:w="800"/>
        <w:gridCol w:w="4"/>
        <w:gridCol w:w="359"/>
        <w:gridCol w:w="730"/>
        <w:gridCol w:w="4"/>
        <w:gridCol w:w="5952"/>
        <w:gridCol w:w="31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137 855 817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117 835 107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137 855 817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1 877 885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5 311 479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5 311 479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5 110 611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15 743 411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1 999 460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1 320 587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678 873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2 072 609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1 743 106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329 503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4 547 410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4 547 410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594 143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5 929 103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5 315 089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614 014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19 057 047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988 220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580 731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5 626 438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4 845 143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325 221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1 748 659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753 440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726 316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1 258 940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1 214 430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3 341 977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3 018 727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5 830 725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5 830 725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2 338 462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1 420 103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430 955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289 228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13 629 334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6 822 090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2 034 416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4 787 674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4 544 960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3 360 720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1 111 111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2 249 159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2 249 159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8 528 514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1 190 265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1 117 631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517 429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1 503 078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1 503 078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3 184 606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476 480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79 945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2 544 002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10 058 014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5 847 273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770 400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994 736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1 175 913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876 929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348 136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2 829 052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2 829 052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646 132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638 834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3 115 284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554 231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2 281 269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279 784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4 389 876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3 613 539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3 613 539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51 141 416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51 141 416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51 141 416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1 789 863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2 347 064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1 502 064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1 502 064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1 502 064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- 1 789 863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20-3 от 18 декабря 2013 года </w:t>
            </w:r>
          </w:p>
          <w:bookmarkEnd w:id="5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4"/>
        <w:gridCol w:w="20"/>
        <w:gridCol w:w="1154"/>
        <w:gridCol w:w="2"/>
        <w:gridCol w:w="4"/>
        <w:gridCol w:w="566"/>
        <w:gridCol w:w="594"/>
        <w:gridCol w:w="5805"/>
        <w:gridCol w:w="33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143 009 624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21 317 862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10 527 025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10 527 025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8 604 365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8 604 365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2 186 472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2 186 472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1 301 466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739 975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739 975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120 385 296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120 385 296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143 009 624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- 2 677 363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20-3 от 18 декабря 2013 года </w:t>
            </w:r>
          </w:p>
          <w:bookmarkEnd w:id="5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населению,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бюджета,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бюджета,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