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ef1" w14:textId="c86b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13 декабря 2012 года № 3194. Зарегистрировано Департаментом юстиции Западно-Казахстанской области 18 января 2013 года № 3160. Утратило силу постановлением акимата города Уральска Западно-Казахстанской области от 30 декабря 2013 года № 4111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30.12.2013 </w:t>
      </w:r>
      <w:r>
        <w:rPr>
          <w:rFonts w:ascii="Times New Roman"/>
          <w:b w:val="false"/>
          <w:i w:val="false"/>
          <w:color w:val="ff0000"/>
          <w:sz w:val="28"/>
        </w:rPr>
        <w:t>№ 4111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решением Уральского городского маслихата от 27 января 2011 года № 36-2 "Об утверждении Программы развития города Уральска на 2011-2015 годы" и с учетом заявок работодателей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городе Уральске,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городу Уральску.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города Уральска: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организации и финансировании общественных работ на 2012 год по городу Уральск" от 15 декабря 2011 года № 3165 (зарегистрированное в Реестре государственной регистрации нормативных правовых актов за № 7-1-225, опубликованное 26 января 2012 года в газете "Жайық үні" № 4 и 21 января 2012 года в газете "Приуралье"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 внесении дополнения в постановление акимата города Уральск от 26 июля 2012 года № 1846 "Об организации и финансировании общественных работ на 2012 год по городу Уральск" от 15 декабря 2011 года № 3165 (зарегистрированное в Реестре государственной регистрации нормативных правовых актов за № 7-1-238, опубликованное 30 августа 2012 года в газете "Жайық үні-Жизнь города"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Батырханову С.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 Г. Урынгалиев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3194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определить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городу Уральску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города Уральска Западно-Казахстанской области от 10.10.2013 </w:t>
      </w:r>
      <w:r>
        <w:rPr>
          <w:rFonts w:ascii="Times New Roman"/>
          <w:b w:val="false"/>
          <w:i w:val="false"/>
          <w:color w:val="ff0000"/>
          <w:sz w:val="28"/>
        </w:rPr>
        <w:t>№ 3104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326"/>
        <w:gridCol w:w="2190"/>
        <w:gridCol w:w="2640"/>
        <w:gridCol w:w="3365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 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предусмотренные трудовым законода-тельством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Уральск Налогового департамента по Западно- 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квитанции, извещении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"Оперативно- спасательный отряд Департамента по чрезвычайным ситуациям Западно- Казахстанской области Министерства по чрезвычайным ситуациям Республики Казахстан"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Уральска Департамента по чрезвычайным ситуациям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 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Уральска Департамента юстиции Западно- Казахстанской области Министерства юстиции Республики Казахстан"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 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Западно- 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коммунального хозяйства Западно- 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по делам обороны города Уральск Западно- Казахстанской области" Министерства обороны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"Западно- Казахстанское областное управление координации занятости и социальных программ"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Западно- 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Западно- Казахстанского областного маслихата"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плуатационное предприятие Отдела жилищно- коммунального хозяйства, пассажирского транспорта и автомобильных дорог города Уральска Акимата города Уральска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города и округов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принимательства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 коммунального хозяйства, пассажирского транспорта и автомобильных дорог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"Отделение социальной помощи нуждающимся гражданам на дому"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5" Управления здравоохранения акимата Западно- Казахстанской области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"Городская поликлиника № 3" управления здравоохранения акимата Западно- Казахстанской области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 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 </w:t>
            </w:r>
          </w:p>
        </w:tc>
      </w:tr>
      <w:tr>
        <w:trPr>
          <w:trHeight w:val="6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"Городской парк культуры и отдыха" (на праве хозяйственного ведения) Отдела культуры и развития языков города Уральска акимата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"Оралманы Западно- 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"Западно- Казахстанское областное добровольное общество инвалидов"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инвалидов "Шырак"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 инвалидов с нарушением функций опорно- двигательного аппарата "Арба"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"Орал" общественного объединения "Казахское общество слепых"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Западно- 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центр детско- юношеского туризма и экологии "Атамекен" отдела образования акимата города Уральска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 огородников"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рии, оказание помощи в охране территории садовод-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обществ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метров, охрана территории садовод-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обществ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"Еламан"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"Жалын"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"Шанырак"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"Домуправ-1"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"СВАН"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"Автошкола "Самат"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"ORAL BUSINESS GROUP"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"КазПРЕССА"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"САБИЛЯ"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"Горлифт"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Ассоциация "Научно-про-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изводственный комплекс "КазИИТУ"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для лиц, не имеющих определенного места жительства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Уральска Департамента внутренних дел Западно- 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оказание помощи в делопро- изводстве, оказание помощи в соблюдении порядка в жилых домов и улиц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d0d0d"/>
                <w:sz w:val="20"/>
              </w:rPr>
              <w:t>регистрация и подшивка входящих и исходящих документов по мере поступления, по закрепленной территории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не менее 3–х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озерновского поселкового округа города Уральска"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"Городская поликлиника № 4" на праве хозяйственного ведения Управления здравоохранения акимата Западно- Казахстанской области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 Казахстанское областное общество "Диабет"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"Западно- Казахстанское областное Общество инвалидов Семи-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палатинского испытательного ядерного полигона"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"Орал Құрылыс Жөндеу Сервис"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 изводстве, доставка коррес- понденции,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Агентства Республики Казахстан по регулированию естественных монополий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 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и промышленности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Уральск"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занятости" отдела занятости и социальных программ акимата города Уральска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юношеская спортивная школа № 1" Управления туризма, физической культуры и спорта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"Дошкольная организация № 36 "Балақай" отдела образования города Уральска акимата города Уральска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"ЖАСТЫҚ ҮНІ"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изводстве, доставка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денции, 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"Умит"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3-х тысяч квадратных метров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 тельность рабочего времени не более 40 часов в неделю, учитывая ограничения, предусмотренные трудовым законода- 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519"/>
        <w:gridCol w:w="2875"/>
        <w:gridCol w:w="2107"/>
        <w:gridCol w:w="1979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республикан- ского и местных бюджетов и средств работодателей по их заявкам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средств республикан- ского и местных бюджетов и средств работодателей по их заявкам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