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1ad65" w14:textId="a41ad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отдельных категорий граждан и перечня документов, необходимых для оказания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Катон-Карагайского района Восточно-Казахстанской области от 14 сентября 2012 года N 6/44-V. Зарегистрировано Департаментом юстиции Восточно-Казахстанской области 08 октября 2012 года N 2692. Утратило силу решением Катон-Карагайского районного маслихата Восточно-Казахстанской области от 17 апреля 2014 года N 22/157-V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Катон-Карагайского районного маслихата Восточно-Казахстанской области от 17.04.2014 N 22/157-V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</w:t>
      </w:r>
      <w:r>
        <w:rPr>
          <w:rFonts w:ascii="Times New Roman"/>
          <w:b w:val="false"/>
          <w:i w:val="false"/>
          <w:color w:val="ff0000"/>
          <w:sz w:val="28"/>
        </w:rPr>
        <w:t xml:space="preserve">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льготах и социальной защите участников, инвалидов Великой Отечественной войны и лиц, приравненных к ним» от 28 апреля 1995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жилищных отношениях» от 16 апреля 1997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«Об утверждении стандартов государственных услуг в сфере социальной защиты, оказываемых местными исполнительными органами» от 7 апреля 2011 года № 394 Катон-Карагайский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категории физических лиц для оказания социальной помощи отдельным категориям нуждающихся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участники и инвалиды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лица, приравненные по льготам и гарантиям к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другие категории лиц, приравненные по льготам и гарантиям к участникам войны, и лица, проработавшие (прослужившие) не менее шести месяцев с 22 июня 1941 года по 9 мая 1945 года в тылу в годы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граждане, имеющие онкологические заболевания, и больные различной формой туберкулеза;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многодетные матери, награжденные подвесками «Алтын алқа» и «Күміс алқа» или получившие ранее звание «Мать-героиня» и награжденные орденом «Материнская слава» І, ІІ степени, а также многодетные матери, имеющие 4 и более совместно проживающих несовершеннолетних детей, в том числе детей, обучающихся в средних общеобразовательных, в высших и средних профессиональных учебных заведениях очной формой обучения, но не более чем до достижения 23-летнего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семьи, воспитывающие детей инвалидов до 16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дети инвалиды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малоимущие граждане, имеющие доход ниже прожиточного минимума;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малообеспеченные граждане, попавшие в трудную ситуацию (безработица, смерть одного из членов семьи, стихийные бедствия, пожар, несчастные случаи, чрезвычайные ситуации).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перечень документов, необходимых для оказания социальной помощи: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об оказание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удостоверяющий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документ, подтверждающий регистрацию по постоянному месту жительства (адресная справка либо справка акима сельского округа);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статус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сведения о доходах членов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акт обследования материально–бытовых условий;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акт либо иной документ, подтверждающий наступление трудной (чрезвычайной) ситуации;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документы, подтверждающие предстоящие или фактические затраты;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справка, подтверждающая онкологическое заболевание и туберкулез.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копиях, после сверки подлинники документов возвращаются заявителю.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Р. Ускембаев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Д. Бралинов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