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b07a" w14:textId="d6ab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Махамбетского районного маслихата от 16 июля 2012года № 33 "Об определении размера и правил оказания жилищной помощи малообеспеченным семьям (гражданам), проживающим в Махамбетском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 октября 2012 года № 42. Зарегистрировано Департаментом юстиции Атырауской области 11 октября 2012 года № 2623. Утратило силу - решением Махамбетского районного маслихата Атырауской области от 10 декабря 2012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Махамбетского районного маслихата Атырауской области 10.12.2012 №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июля 2012 года № 33 "Об определении размера и правил оказания жилищной помощи малообеспеченным семьям (гражданам), проживающим в Махамбетском районе" (зарегистрировано в реестре государственной регистрации нормативных правовых актов за № 4-3-179, опубликовано 9 августа 2012 года в районной газете "Жайык Шугыласы" за № 32)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главы 2 Правил указанного решения дополнить подпунктами 2), 3) и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отопительный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потребления угля в месяц – 2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потребления природного газа определяется на основании показаний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 потребления воды на одну семью в сутки – 75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вывоз мусора на одну семью в месяц – 1 контейнер.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комисии по вопросам экономики и бюджета Торбаеву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7-сессии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