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ad1d" w14:textId="59fa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единовременной социальной помощи отдельным категориям нуждающихся граждан района Магжана Жумабаева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Магжана Жумабаева Северо-Казахстанской области от 6 марта 2012 года N 2-4. Зарегистрировано Департаментом юстиции Северо-Казахстанской области 9 апреля 2012 года N 13-9-155. Утратило силу решением маслихата района Магжана Жумабаева Северо-Казахстанской области от 30 января 2014 года N 22-2</w:t>
      </w:r>
    </w:p>
    <w:p>
      <w:pPr>
        <w:spacing w:after="0"/>
        <w:ind w:left="0"/>
        <w:jc w:val="both"/>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30.01.2014 </w:t>
      </w:r>
      <w:r>
        <w:rPr>
          <w:rFonts w:ascii="Times New Roman"/>
          <w:b w:val="false"/>
          <w:i w:val="false"/>
          <w:color w:val="ff0000"/>
          <w:sz w:val="28"/>
        </w:rPr>
        <w:t>N 22-2</w:t>
      </w:r>
    </w:p>
    <w:bookmarkStart w:name="z1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 95 – IV, </w:t>
      </w:r>
      <w:r>
        <w:rPr>
          <w:rFonts w:ascii="Times New Roman"/>
          <w:b w:val="false"/>
          <w:i w:val="false"/>
          <w:color w:val="000000"/>
          <w:sz w:val="28"/>
        </w:rPr>
        <w:t>подпуктом 15)</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Оказать единовременную социальную помощь отдельным категориям нуждающихся граждан района Магжана Жумабаева:</w:t>
      </w:r>
      <w:r>
        <w:br/>
      </w:r>
      <w:r>
        <w:rPr>
          <w:rFonts w:ascii="Times New Roman"/>
          <w:b w:val="false"/>
          <w:i w:val="false"/>
          <w:color w:val="000000"/>
          <w:sz w:val="28"/>
        </w:rPr>
        <w:t>
</w:t>
      </w:r>
      <w:r>
        <w:rPr>
          <w:rFonts w:ascii="Times New Roman"/>
          <w:b w:val="false"/>
          <w:i w:val="false"/>
          <w:color w:val="000000"/>
          <w:sz w:val="28"/>
        </w:rPr>
        <w:t>
      1) семьям (гражданам), пострадавшим вследствие чрезвычайных ситуации независимо от среднедушевого дохода семьи (гражданина) в размере тридцати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врачам и выпускникам медицинских высших учебных заведений в размере 200 000 (двести тысяч) тенге, среднему медицинскому персоналу в размере 50 000 (пятьдесят тысяч) тенге, прибывающим на постоянную работу по специальности в город Булаево района Магжана Жумабаева с 2012 года.</w:t>
      </w:r>
      <w:r>
        <w:br/>
      </w:r>
      <w:r>
        <w:rPr>
          <w:rFonts w:ascii="Times New Roman"/>
          <w:b w:val="false"/>
          <w:i w:val="false"/>
          <w:color w:val="000000"/>
          <w:sz w:val="28"/>
        </w:rPr>
        <w:t>
</w:t>
      </w:r>
      <w:r>
        <w:rPr>
          <w:rFonts w:ascii="Times New Roman"/>
          <w:b w:val="false"/>
          <w:i w:val="false"/>
          <w:color w:val="000000"/>
          <w:sz w:val="28"/>
        </w:rPr>
        <w:t>
      2. Определить, что социальные выплаты из местного бюджета осуществляются путем перечесления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3. Финансирование расходов на оказание социальной помощи производить за счет средств местного бюджета, предусмотренных на эти цели в финансовом году по программе 451 007 000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Определить </w:t>
      </w:r>
      <w:r>
        <w:rPr>
          <w:rFonts w:ascii="Times New Roman"/>
          <w:b w:val="false"/>
          <w:i w:val="false"/>
          <w:color w:val="000000"/>
          <w:sz w:val="28"/>
        </w:rPr>
        <w:t>перечень</w:t>
      </w:r>
      <w:r>
        <w:rPr>
          <w:rFonts w:ascii="Times New Roman"/>
          <w:b w:val="false"/>
          <w:i w:val="false"/>
          <w:color w:val="000000"/>
          <w:sz w:val="28"/>
        </w:rPr>
        <w:t xml:space="preserve"> необходимых документов для получения единовременной социальной помощи отдельным категориям нуждающихся граждан района Магжана Жумабаева согласно приложению.</w:t>
      </w:r>
      <w:r>
        <w:br/>
      </w:r>
      <w:r>
        <w:rPr>
          <w:rFonts w:ascii="Times New Roman"/>
          <w:b w:val="false"/>
          <w:i w:val="false"/>
          <w:color w:val="000000"/>
          <w:sz w:val="28"/>
        </w:rPr>
        <w:t>
</w:t>
      </w:r>
      <w:r>
        <w:rPr>
          <w:rFonts w:ascii="Times New Roman"/>
          <w:b w:val="false"/>
          <w:i w:val="false"/>
          <w:color w:val="000000"/>
          <w:sz w:val="28"/>
        </w:rPr>
        <w:t>
      5. Настоящее решение вводится в действие по истечении десяти календарных дней после дня его официального опубликования.</w:t>
      </w:r>
    </w:p>
    <w:bookmarkEnd w:id="0"/>
    <w:p>
      <w:pPr>
        <w:spacing w:after="0"/>
        <w:ind w:left="0"/>
        <w:jc w:val="both"/>
      </w:pPr>
      <w:r>
        <w:rPr>
          <w:rFonts w:ascii="Times New Roman"/>
          <w:b w:val="false"/>
          <w:i/>
          <w:color w:val="000000"/>
          <w:sz w:val="28"/>
        </w:rPr>
        <w:t>      Председатель сессии                        Б. Амренова</w:t>
      </w:r>
    </w:p>
    <w:p>
      <w:pPr>
        <w:spacing w:after="0"/>
        <w:ind w:left="0"/>
        <w:jc w:val="both"/>
      </w:pPr>
      <w:r>
        <w:rPr>
          <w:rFonts w:ascii="Times New Roman"/>
          <w:b w:val="false"/>
          <w:i/>
          <w:color w:val="000000"/>
          <w:sz w:val="28"/>
        </w:rPr>
        <w:t>      Секретарь маслихата                        Т. Абильмажинов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Начальник отдела</w:t>
      </w:r>
      <w:r>
        <w:br/>
      </w:r>
      <w:r>
        <w:rPr>
          <w:rFonts w:ascii="Times New Roman"/>
          <w:b w:val="false"/>
          <w:i w:val="false"/>
          <w:color w:val="000000"/>
          <w:sz w:val="28"/>
        </w:rPr>
        <w:t>
</w:t>
      </w:r>
      <w:r>
        <w:rPr>
          <w:rFonts w:ascii="Times New Roman"/>
          <w:b w:val="false"/>
          <w:i/>
          <w:color w:val="000000"/>
          <w:sz w:val="28"/>
        </w:rPr>
        <w:t>      занятости и социальных программ</w:t>
      </w:r>
      <w:r>
        <w:br/>
      </w:r>
      <w:r>
        <w:rPr>
          <w:rFonts w:ascii="Times New Roman"/>
          <w:b w:val="false"/>
          <w:i w:val="false"/>
          <w:color w:val="000000"/>
          <w:sz w:val="28"/>
        </w:rPr>
        <w:t>
</w:t>
      </w:r>
      <w:r>
        <w:rPr>
          <w:rFonts w:ascii="Times New Roman"/>
          <w:b w:val="false"/>
          <w:i/>
          <w:color w:val="000000"/>
          <w:sz w:val="28"/>
        </w:rPr>
        <w:t>      района Магжана Жумабаева                   Калиев Р.Е.</w:t>
      </w:r>
    </w:p>
    <w:p>
      <w:pPr>
        <w:spacing w:after="0"/>
        <w:ind w:left="0"/>
        <w:jc w:val="both"/>
      </w:pPr>
      <w:r>
        <w:rPr>
          <w:rFonts w:ascii="Times New Roman"/>
          <w:b w:val="false"/>
          <w:i w:val="false"/>
          <w:color w:val="000000"/>
          <w:sz w:val="28"/>
        </w:rPr>
        <w:t>Приложение</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6 марта 2012 года № 2-4</w:t>
      </w:r>
    </w:p>
    <w:bookmarkStart w:name="z8" w:id="1"/>
    <w:p>
      <w:pPr>
        <w:spacing w:after="0"/>
        <w:ind w:left="0"/>
        <w:jc w:val="left"/>
      </w:pPr>
      <w:r>
        <w:rPr>
          <w:rFonts w:ascii="Times New Roman"/>
          <w:b/>
          <w:i w:val="false"/>
          <w:color w:val="000000"/>
        </w:rPr>
        <w:t xml:space="preserve"> 
Перечень необходимых документов для получения единовременной социальной помощи отдельным категориям нуждающихся граждан района Магжана Жумабаева</w:t>
      </w:r>
    </w:p>
    <w:bookmarkEnd w:id="1"/>
    <w:bookmarkStart w:name="z9" w:id="2"/>
    <w:p>
      <w:pPr>
        <w:spacing w:after="0"/>
        <w:ind w:left="0"/>
        <w:jc w:val="both"/>
      </w:pPr>
      <w:r>
        <w:rPr>
          <w:rFonts w:ascii="Times New Roman"/>
          <w:b w:val="false"/>
          <w:i w:val="false"/>
          <w:color w:val="000000"/>
          <w:sz w:val="28"/>
        </w:rPr>
        <w:t>
      1. Документы, необходимые для получения единовременной социальной помощи пострадавшим вследствие чрезвычайных ситуаций:</w:t>
      </w:r>
      <w:r>
        <w:br/>
      </w:r>
      <w:r>
        <w:rPr>
          <w:rFonts w:ascii="Times New Roman"/>
          <w:b w:val="false"/>
          <w:i w:val="false"/>
          <w:color w:val="000000"/>
          <w:sz w:val="28"/>
        </w:rPr>
        <w:t>
      заявление получателя единовременной социальной помощи (далее-заявитель);</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копия лицевого счета заявителя;</w:t>
      </w:r>
      <w:r>
        <w:br/>
      </w:r>
      <w:r>
        <w:rPr>
          <w:rFonts w:ascii="Times New Roman"/>
          <w:b w:val="false"/>
          <w:i w:val="false"/>
          <w:color w:val="000000"/>
          <w:sz w:val="28"/>
        </w:rPr>
        <w:t>
      копия документа, подтверждающего место жительства заявителя;</w:t>
      </w:r>
      <w:r>
        <w:br/>
      </w:r>
      <w:r>
        <w:rPr>
          <w:rFonts w:ascii="Times New Roman"/>
          <w:b w:val="false"/>
          <w:i w:val="false"/>
          <w:color w:val="000000"/>
          <w:sz w:val="28"/>
        </w:rPr>
        <w:t>
      документ отдела по чрезвычайным ситуациям, подтверждающий о случаях, приведших к обстоятельствам нанесенного материального ущерба (пожар, наводнение).</w:t>
      </w:r>
      <w:r>
        <w:br/>
      </w:r>
      <w:r>
        <w:rPr>
          <w:rFonts w:ascii="Times New Roman"/>
          <w:b w:val="false"/>
          <w:i w:val="false"/>
          <w:color w:val="000000"/>
          <w:sz w:val="28"/>
        </w:rPr>
        <w:t>
</w:t>
      </w:r>
      <w:r>
        <w:rPr>
          <w:rFonts w:ascii="Times New Roman"/>
          <w:b w:val="false"/>
          <w:i w:val="false"/>
          <w:color w:val="000000"/>
          <w:sz w:val="28"/>
        </w:rPr>
        <w:t>
      2. Документы, необходимые для получения единовременной социальной помощи врачам, выпускникам медицинских высших учебных заведений и среднему медицинскому персоналу:</w:t>
      </w:r>
      <w:r>
        <w:br/>
      </w:r>
      <w:r>
        <w:rPr>
          <w:rFonts w:ascii="Times New Roman"/>
          <w:b w:val="false"/>
          <w:i w:val="false"/>
          <w:color w:val="000000"/>
          <w:sz w:val="28"/>
        </w:rPr>
        <w:t>
      заявление получателя единовременной социальной помощи (далее-заявитель);</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копия лицевого счета заявителя;</w:t>
      </w:r>
      <w:r>
        <w:br/>
      </w:r>
      <w:r>
        <w:rPr>
          <w:rFonts w:ascii="Times New Roman"/>
          <w:b w:val="false"/>
          <w:i w:val="false"/>
          <w:color w:val="000000"/>
          <w:sz w:val="28"/>
        </w:rPr>
        <w:t>
      копия документа, подтверждающего место жительства заявителя;</w:t>
      </w:r>
      <w:r>
        <w:br/>
      </w:r>
      <w:r>
        <w:rPr>
          <w:rFonts w:ascii="Times New Roman"/>
          <w:b w:val="false"/>
          <w:i w:val="false"/>
          <w:color w:val="000000"/>
          <w:sz w:val="28"/>
        </w:rPr>
        <w:t>
      справка с места работы заявителя;</w:t>
      </w:r>
      <w:r>
        <w:br/>
      </w:r>
      <w:r>
        <w:rPr>
          <w:rFonts w:ascii="Times New Roman"/>
          <w:b w:val="false"/>
          <w:i w:val="false"/>
          <w:color w:val="000000"/>
          <w:sz w:val="28"/>
        </w:rPr>
        <w:t>
      копия документа о медицинском высшем или среднем специальном образовании заявителя.</w:t>
      </w:r>
      <w:r>
        <w:br/>
      </w:r>
      <w:r>
        <w:rPr>
          <w:rFonts w:ascii="Times New Roman"/>
          <w:b w:val="false"/>
          <w:i w:val="false"/>
          <w:color w:val="000000"/>
          <w:sz w:val="28"/>
        </w:rPr>
        <w:t>
</w:t>
      </w:r>
      <w:r>
        <w:rPr>
          <w:rFonts w:ascii="Times New Roman"/>
          <w:b w:val="false"/>
          <w:i w:val="false"/>
          <w:color w:val="000000"/>
          <w:sz w:val="28"/>
        </w:rPr>
        <w:t>
      3. В день приема полного пакета документов оригиналы после сверки возвращаются заявителю, а копии документов заверяются и формируются в дело.</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