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3a89" w14:textId="b143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9 декабря 2011 года № 1600 "Об определении целевых групп населения в 2012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16 апреля 2012 года № 494. Зарегистрировано Управлением юстиции города Рудного Костанайской области 14 мая 2012 года № 9-2-210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определении целевых групп населения в 2012 году" от 9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1600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9-2-201, опубликовано 6 января 2012 года в газете "Рудненский рабочий")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лица, состоящие на учете службы пробации уголовно-исполнительной инспекции.".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                             Б. Гаязов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