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2605" w14:textId="e3f2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базовой ставки платы за земельные участки при их предоставлении в частную собственность в городе Кызылорде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марта 2012 года N 369 и решение маслихата Кызылординской области от 28 апреля 2012 года N 19. Зарегистрировано Департаментом юстиции Кызылординской области 25 апреля 2012 года за N 4301.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базовую ставку платы за земельные участки при их предоставлении в частную собственность в городе Кызылорде в размере 2300 (две тысячи триста) тенге за 1 (один) квадратный метр.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Кызылординской области от 20.05.2025 № 105 и решения Кызылординского областного маслихата от 20.05.2025 № 166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Куандыков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Еламанов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