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c9b3" w14:textId="447c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25 апреля 2012 года № 15. Зарегистрировано Департаментом юстиции Актюбинской области 4 июня 2012 года № 3-7-148. Утратило силу в связи с истечением срока применения - (письмо аппарата Кобдинского районного маслихата Актюбинской области от 15 февраля 2013 года № 5-05/19)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Кобдинского районного маслихата Актюбинской области от 15.02.2013 № 5-05/19).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развитии агропромышленного комплекса и сельских территорий»,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района, в размере 4 (четырех) месячных расчетных показателей,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Г.Балгарина                      Л. 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