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15d" w14:textId="ad13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11 января 2012 года № А-1/11. Зарегистрировано Управлением юстиции Целиноградского района Акмолинской области 3 февраля 2012 года № 1-17-163. Утратило силу постановлением акимата Целиноградского района Акмолинской области от 20 апреля 2016 года № А-2/176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Целиноградского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А-2/176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выпускники технических и 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