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37b1" w14:textId="3243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7 декабря 2004 года № 286-п "Об утверждении Правил разработки индивидуальной программы реабилитации инвалида"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ноября 2012 года № 426-ө-м. Зарегистрирован в Министерстве юстиции Республики Казахстан 24 ноября 2012 года № 8115. Утратил силу приказом Министра здравоохранения и социального развития Республики Казахстан от 30 января 2015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30.01.2015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системы реабилитации инвалидов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декабря 2004 года № 286-п «Об утверждении Правил разработки индивидуальной программы реабилитации инвалида» (зарегистрированный в Реестре государственной регистрации нормативных правовых актов за № 3317)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индивидуальной программы реабилитации инвалида,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С. Абденов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ноября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№ 426 -ө-м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2004 года № 286-п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индивидуальной программы реабилитации инвалида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определения индивидуальной программы реабилитации инвалида (далее - Правила) разработаны в соответствии с законами Республики Казахстан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 от 29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«О специальных социальных услугах»</w:t>
      </w:r>
      <w:r>
        <w:rPr>
          <w:rFonts w:ascii="Times New Roman"/>
          <w:b w:val="false"/>
          <w:i w:val="false"/>
          <w:color w:val="000000"/>
          <w:sz w:val="28"/>
        </w:rPr>
        <w:t>, от 11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и медико-педагогической коррекционной поддержке детей с ограниченными возможностями»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29 октября 2004 года № </w:t>
      </w:r>
      <w:r>
        <w:rPr>
          <w:rFonts w:ascii="Times New Roman"/>
          <w:b w:val="false"/>
          <w:i w:val="false"/>
          <w:color w:val="000000"/>
          <w:sz w:val="28"/>
        </w:rPr>
        <w:t>1132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«Некоторые вопросы Министерства труда и социальной защиты населения Республики Казахстан», от 20 июля 2005 года № </w:t>
      </w:r>
      <w:r>
        <w:rPr>
          <w:rFonts w:ascii="Times New Roman"/>
          <w:b w:val="false"/>
          <w:i w:val="false"/>
          <w:color w:val="000000"/>
          <w:sz w:val="28"/>
        </w:rPr>
        <w:t>750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медико-социальной экспертизы», от 20 июля 2005 года № </w:t>
      </w:r>
      <w:r>
        <w:rPr>
          <w:rFonts w:ascii="Times New Roman"/>
          <w:b w:val="false"/>
          <w:i w:val="false"/>
          <w:color w:val="000000"/>
          <w:sz w:val="28"/>
        </w:rPr>
        <w:t>754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реабилитации инвалидов» и регламентируют порядок определения индивидуальных программ реабилитации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индивидуальная программа реабилитации инвалида (далее - ИПР) - документ, определяющий конкретные объемы, виды и сроки проведения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ИПР определяет комплекс реабилитационных мероприятий, включающих в себя медицинские, социальные и профессиональные реабилитационные меры, направленные на восстановление и (или) компенсацию нарушенных и утраченных функций организма. Разработка ИПР осуществляется в рамках проведения медико-социальной экспертизы в зависимости от результатов проведенной реабилитационно-экспертной диагностики и потребности инвалида в проведении реабилитационных мероприятий на основе оценки ограничений жизнедеятельности, вызванных стойким расстройством функций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реабилитационно-экспертная диагностика - оценка реабилитационного потенциала, реабилитационного прогноза.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реабилитационно-экспертном заключении кратко обосновывается нуждаемость инвалида в реабилитационных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структура реабилитационно-экспертного заключения определяются в зависимости от реабилитационного потенциала и реабилитационного прогноза;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реабилитационный потенциал - показатель реальных возможностей восстановления нарушенных функций организма и способностей инвалида на основании анализа медицинских, психологических и социальных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потенциал оценивается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высокий - полное восстановление здоровья, всех категорий ограничений жизнедеятельности, трудоспособности и социального положения (полная реабилитация);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удовлетворительный - умеренно выраженное нарушение функций организма, выполнение категорий жизнедеятельности возможно в ограниченном объеме или с помощью технических вспомогательных (компенсаторных) средств, потребность в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- выраженное нарушение функций организма, значительные ограничения в выполнении большинства категорий жизнедеятельности, потребность в постоянной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реабилитационного потенциала - резко выраженное нарушение функций организма, невозможность компенсации или самостоятельного выполнения основных видов деятельности, потребность в постороннем уходе.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реабилитационный прогноз - предполагаемая вероятность реализации реабилитационного потенциала и предполагаемый уровень интеграции инвалида в 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прогноз оценивается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благоприятный - возможность полного восстановления и/или компенсации нарушенных функций организма и категорий ограничений жизнедеятельности, полной интеграции инвалида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относительно благоприятный - возможность частичного восстановления и/или компенсации нарушенных функций организма и категорий ограничений жизнедеятельности при уменьшении степени их ограничений или стабилизации, при расширении способности к интеграции и переходу от полной к частичной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сомнительный - неясный прогноз;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неблагоприятный - невозможность восстановления, стабилизации или компенсации нарушенных функций организма и категорий ограничений жизнедеятельности.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реабилитации инвалида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ИПР разрабатывается, в течение десяти рабочих дней со дня поступления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территориальным подразделением Комитета по контролю и социальной защите Министерства труда и социальной защиты населения Республики Казахстан (далее -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ИПР разрабатывается на основании заявления произвольной формы инвалида (или его законного представителя)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личность, копия свидетельства о рождении (для ребенка-инвалида до шестнадцатилетнего возраста) и подлинник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(копия книги регистрации граждан и подлинник для сверки, либо адресная справка либо справка сельских или аульных акимов). Справка (в произвольной форме), подтверждающая факт содержания лица в исправительном учреждении или следственном изоляторе;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088/у,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№ 6697) или заключение врачебно-консультационной комиссии (далее – ВКК) медицинской организации не позднее одного месяца со дня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справки, подтверждающей инвалидность, и подлинник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карта амбулаторного больного для анализа динамического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присвоении социального индивидуального кода (ИИН) и подлинник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разработки профессиональной части ИПР: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(предоставляется лицом трудоспособного возраста 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характере и условиях труда на производстве для инвалидов, нуждающихся в изменении характера и условий труда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психолого-медико-педагогической консультации (далее – заключение ПМПК) - в случае установления показаний для определения вида и формы воспитания, образования детям инвалидам до восемнадцатилетнего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обследования жилищно-бытовых условий инвалида (предоставляется инвалидом или его законным представителем для разработки ИПР на улучшение жилищно-бытовых условий)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ИПР разрабатывается на срок установления инвалидности с указанием срока реализации каждого реабилитационного мероприятия, соответствующего сроку реализации ИПР.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ИПР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карты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выписки из карты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медицинской части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социальной части ИПР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профессиональной части ИПР по форме согласно приложению 7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Медицинская, и/или социальная, и/или профессиональная части ИПР разрабатываются (корригируются) в зависимости от результатов проведенной реабилитационно-экспертной диагностики и потребности инвалида в проведении реабилитационных мероприятий, с учетом медицинских показаний и противопоказаний, на основании плана реабилитационных мероприятий, указанных в форме 088/у или рекомендаций, указанных в заключении ВКК (предоставляется инвалидом в течение пяти лет от даты последней формы 088/у)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профессиональной части ИПР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детей-инвалидов: особенности психического состояния, интеллектуального развития, потенциальных возможностей к игровой деятельности, получения образования, общения, усвоения и выполнения навыков трудовой деятельности (на основании заключения ПМПК);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работающих инвалидов: сведения о трудовой деятельности и сведения о характере и условиях труда на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Данные освидетельствуемого лица вводятся в централизованный банк данных системы учета инвалидов (далее - ЦБДИ), в котором ИПР формируется и затем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Распечатанная ИПР подписываются начальником, главными специалистами территориального подразделения, принимавшими участие в проведении медико-социальной экспертизы и заверяется штампом для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Карта ИПР подшивается в акт медико-социальной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Выписка из карты ИПР выдается инвалиду (или его законному представителю).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Утвержденные медицинская, социальная и профессиональная части ИПР в течение трех рабочих дней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медицинскую организацию по месту жительства и/или работодателю (в случае трудового увечья или профессионального заболевания) – медицинская часть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орган занятости и социальных программ и/или работодателю (в случае трудового увечья или профессионального заболевания) – социальная часть ИПР, профессиональная часть ИПР.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имеющихся материалах сведений о юридическом адресе работодателя, утвержденные медицинская, социальная и профессиональная части ИПР выдаются инвалиду или его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реабилитационных мероприятий обеспечиваются индивидуальность, последовательность, комплексность, преемственность и непрерывность осуществления реабилитационных мероприятий, динамическое наблюдение и контроль за эффективностью проведенных реабилитационных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Медицинскую реабилитацию проводят медицинские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Социальную реабилитацию проводят организации системы социальной защиты населения, специальные организации образования (психолого-медико-педагогические консультации, реабилитационные центры, кабинеты психолого-педагогической коррекции).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Профессиональную реабилитацию проводят организации системы социальной защиты населения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 завершению проведенных реабилитационных мероприятий медицинская, социальная и профессиональная части ИПР подписываются руководителем, ответственным за реализацию ИПР, заверяются печатями и возвращаются в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медицинской части ИПР вносятся в ЦБДИ территориальными подразделениями (до интеграции ЦБДИ с информационной системой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социальной и/или профессиональной части(-ей) ИПР организациями системы социальной защиты населения вносятся в ЦБДИ. В социальной части ИПР получателя специальных социальных услуг вносятся данные об итогах ежеквартального мониторинга по выполнению индивидуального плана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социальной и/или профессиональной части(-ей) ИПР инвалидов вследствие трудового увечья и профессионального заболевания вносятся в ЦБДИ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Контроль за реализацией и оценка эффективности мероприятий по медицинской, социальной и профессиональной частям ИПР осуществляется территориальным подразделением при очередном освидетельствовании инвалида или в порядке его динамического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Дата динамического наблюдения устанавливается территориальным подразделением, с целью оценки эффективности, качества и полноты выполненных реабилитационных мероприятий и своевременной коррекции ИПР лицам с инвалидностью без срока переосвидетельствования, детям-инвалидам со сроком инвалидности пять лет и до достижения шестнадцатилетнего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причин невыполнения реабилитационных мероприятий, при наличии показаний, территориальное подразделение проводит коррекцию ИПР: разрабатывает дополнительные мероприятия по медицинской, и/или социальной, и/или профессиональной части реабилитации или решает вопрос о необходимости и целесообразности дальнейшего проведения реабилитационных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Заключение о реализации ИПР выносится территориальным подразделением после коллегиального обсуждения, на основании оценки эффективности реализации медицинской, социальной и профессиональной частей ИПР, утверждается начальником территориального подразделения, заверяется штампом для освидетельствования.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характере и условиях труда на производстве</w:t>
      </w:r>
      <w:r>
        <w:br/>
      </w:r>
      <w:r>
        <w:rPr>
          <w:rFonts w:ascii="Times New Roman"/>
          <w:b/>
          <w:i w:val="false"/>
          <w:color w:val="000000"/>
        </w:rPr>
        <w:t>
(заполняется работодателем работающим лицам)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организации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Профессия, должность, специальность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Тарифный разряд, категория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Форма организации труда: (трудовой договор, коллективный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сменность работы, продолжительность рабочего дня,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командировок, режим труда и отдыха)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Функциональные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Условия труда (санитарно-гигиеническая характеристика рабочего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места, наличие вредных производственных факторов)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Возможность рационального трудоустройства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«____»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Ф.И.О. 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руководителя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</w:t>
      </w:r>
      <w:r>
        <w:br/>
      </w:r>
      <w:r>
        <w:rPr>
          <w:rFonts w:ascii="Times New Roman"/>
          <w:b/>
          <w:i w:val="false"/>
          <w:color w:val="000000"/>
        </w:rPr>
        <w:t>
жилищно-бытовых условий инвалида</w:t>
      </w:r>
      <w:r>
        <w:br/>
      </w:r>
      <w:r>
        <w:rPr>
          <w:rFonts w:ascii="Times New Roman"/>
          <w:b/>
          <w:i w:val="false"/>
          <w:color w:val="000000"/>
        </w:rPr>
        <w:t>
(проводится специалистами местных исполнительных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обследования «_____.________. 20______ 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обследование жилищно-бытовых условий 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жилого помещения, находящегося в собственности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инвалида,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Адрес места жительства, телефон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положение инвалида______________________________________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(одинокий, одиноко проживающий или проживающий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нетрудоспособными членами семьи, работающий, пенсионер)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семьи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(ФИО, дата рождения, родственные отношения,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 каком доме или квартире проживает,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комнат,размер площади)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Благоустроенность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этаж «__»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наличие: лифта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габариты (глубина X ширина) (норма не менее 129х140 см)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площадка перед лифтом (норма 150х150 см)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ширина дверного проема (норма не менее 90 см)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поручни (высота) (норма 90-110 см)_________________________________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отопления: централизованное, газ, дрова, уголь (подчеркнуть).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Водоснабжение: горячее, холодное, отсутствует (подчеркнуть).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Ширина дверного проема (норма не менее 90 см.)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состояние: внутренней отделки, пола, оконных рам, входной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межкомнатных дверей, сантехнического оборудования,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оборудования, коммуникаций, электропроводки)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 ли технические вспомогательные (компенсаторные)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(протезно-ортопедические, сурдо-, тифлотехнические):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инвалиды-колясочники;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инвалиды с поражением опорно-двигательного аппарата, не использующие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передвижения кресло-коляски;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инвалиды с поражением зрения,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инвалиды с поражением слуха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(вписать)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улучшении жилищно-бытовых условий по следующим позициям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жилье, с правом выбора жилого помещения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этажности, типа здания, степени благоустройства и других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для проживания; нуждается в оборудовании жилых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(вписать)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реабилитации инвалида (Карта ИПР)</w:t>
      </w:r>
      <w:r>
        <w:br/>
      </w:r>
      <w:r>
        <w:rPr>
          <w:rFonts w:ascii="Times New Roman"/>
          <w:b/>
          <w:i w:val="false"/>
          <w:color w:val="000000"/>
        </w:rPr>
        <w:t>
№ ____ Карты ИПР от «___» _____________ 20___г.</w:t>
      </w:r>
      <w:r>
        <w:br/>
      </w:r>
      <w:r>
        <w:rPr>
          <w:rFonts w:ascii="Times New Roman"/>
          <w:b/>
          <w:i w:val="false"/>
          <w:color w:val="000000"/>
        </w:rPr>
        <w:t>
к акту медико-социальной экспертизы № ____ от «___» 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Ф.И.О.________________________ Дата, год рождения.___.____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 постоянного местожительства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Инвалидность установлена на срок до _____.______._______г.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Клинический прогноз: (благоприятный, относительно благоприятный,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сомнительный, неблагоприятный)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Реабилитационный потенциал: (высокий, удовлетворительный, низкий,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реабилитационного потенциала)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Реабилитационный прогноз: благоприятный, (относительно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благоприятный, неблагоприятный, сомнительный)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Диагноз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медицинская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 дата разработки __.__.__ г. срок реализации _._._г.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 дата разработки __.__.__ г. срок реализации _._._г.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 дата разработки __.__.__ 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Дата динамического наблюдения __.___._____г.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(данные вносятся в ЦБДИ)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(Дата динамического наблюдения,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 содержанием ИПР согласен _______________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 инвалида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законного представителя (подчеркнуть))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степени соответствия достигнутых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реабилитационному потенциалу (подчеркнуть): реализован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частично, не реализован;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динамике инвалидности (подчеркнуть): полная, частичная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реабилитация, стабильная инвалидность, утяжеление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главных специалистов территориального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подразделения, принимавших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проведении медико-социальной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Ф.И.О. 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начальника территориального подразделения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карты индивидуальной программы реабилитации инвалида(выдается на руки инвалиду или его законному представителю)</w:t>
      </w:r>
      <w:r>
        <w:br/>
      </w:r>
      <w:r>
        <w:rPr>
          <w:rFonts w:ascii="Times New Roman"/>
          <w:b/>
          <w:i w:val="false"/>
          <w:color w:val="000000"/>
        </w:rPr>
        <w:t>
№ ____ Карты ИПР от «___» _____________ 20___ г.</w:t>
      </w:r>
      <w:r>
        <w:br/>
      </w:r>
      <w:r>
        <w:rPr>
          <w:rFonts w:ascii="Times New Roman"/>
          <w:b/>
          <w:i w:val="false"/>
          <w:color w:val="000000"/>
        </w:rPr>
        <w:t>
к акту медико-социальной экспертизы № ____ от «___» 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Ф.И.О.______________ Дата, год рождения __ 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 постоянного местожительства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Инвалидность установлена на срок до ____.___________._____г.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Диагноз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медицинская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профессиональная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территориального подразделения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часть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Карты ИПР от «___» _____________ 20_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медико-социальной экспертизы № ____ от «___» 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(инвалида) _______________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 ___.______.________г.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медицинская часть реабилитации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2847"/>
        <w:gridCol w:w="1677"/>
        <w:gridCol w:w="1656"/>
        <w:gridCol w:w="1410"/>
        <w:gridCol w:w="2129"/>
        <w:gridCol w:w="1698"/>
        <w:gridCol w:w="2007"/>
      </w:tblGrid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ИПР)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кратность курсов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реализации, ответственные за реализацию ИПР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выполнения (стационар, реабилитацион-ный центр, санаторий)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выполнения, Ф.И.О. специалиста, ответственного за реализацию ИПР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(вписать)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(вписать)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(проводимое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профиль)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(вписать)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мероприятие____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мероприятие____ дата разработки __.__.__ 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динамического наблюдения ___.__.______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Ф.И.О. 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начальника территориального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Дата реализации медицинской части ИПР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Ф.И.О. ___________________________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руководителя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результатов реализации медицинской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начальника территориального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часть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реабилитации инвалида</w:t>
      </w:r>
      <w:r>
        <w:br/>
      </w:r>
      <w:r>
        <w:rPr>
          <w:rFonts w:ascii="Times New Roman"/>
          <w:b/>
          <w:i w:val="false"/>
          <w:color w:val="000000"/>
        </w:rPr>
        <w:t>
№ ____ Карты ИПР от «___» _____________ 20_ _ г.</w:t>
      </w:r>
      <w:r>
        <w:br/>
      </w:r>
      <w:r>
        <w:rPr>
          <w:rFonts w:ascii="Times New Roman"/>
          <w:b/>
          <w:i w:val="false"/>
          <w:color w:val="000000"/>
        </w:rPr>
        <w:t>
к акту медико-социальной экспертизы № ____ от «___» 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(инвалида)______________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 ___.______.________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социальная часть реабилитации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4759"/>
        <w:gridCol w:w="2122"/>
        <w:gridCol w:w="2001"/>
        <w:gridCol w:w="1758"/>
        <w:gridCol w:w="2022"/>
      </w:tblGrid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реализации, ответственные за реализацию ИПР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специалист,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реализацию ИПР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рук;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голени;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бедра;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грудной железы;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туторы, ортезы;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костыли, трости, ходунки;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корсеты, реклинаторы,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головодержатели;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бандажи, лечебные пояса,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штанишки;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 обувь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вкладные приспособления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(башмачки, супинаторы);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на аппараты.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сурдотехническими средствами: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слуховой аппарат; видеокомпьютер;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сигнальная система;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телефакс; телефон мобильный с текстовым сообщением и приемом передач; часы для глухих и слабослышащих лиц.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тифлотехническими средствами: трость;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тифломагнитола;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читающая машина;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тифлокомплекс;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письма по системе Брайля;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для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рельефно-точечным шрифтом; диктофон; плейер для воспроизведения звукозаписи;  часы для лиц с ослабленным зрением.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(вписать вес ___ кг., рост ___ см., объем бедер ____ см.):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мочеприемники; калоприемники;подгузники.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специальными средствами передвижения (кресло-коляска) (вписать вес ___ кг., рост ___ см., объем бедер ____ см.): комнатная;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прогулочная;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языка.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условиях: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МСУ для детей с нарушениями опорно-двигательного аппарата;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психоневрологических МСУ;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 МСУ;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7.1.4.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МСУ для престарелых и инвалидов общего типа;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реабилитационный центр;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(отделение) дневного пребывания;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центр;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Санаторно-курортное лечение, проводимое по линии организации системы социальной защиты населения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жилищно-бытовых условий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динамического наблюдения ___.__.______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Ф.И.О. 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начальника территориального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Дата реализации медицинской части ИПР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Ф.И.О. 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руководителя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результатов реализации медицинской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начальника территориального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Профессиональная часть индивидуальной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
реабилитации инвалида</w:t>
      </w:r>
      <w:r>
        <w:br/>
      </w:r>
      <w:r>
        <w:rPr>
          <w:rFonts w:ascii="Times New Roman"/>
          <w:b/>
          <w:i w:val="false"/>
          <w:color w:val="000000"/>
        </w:rPr>
        <w:t>
№ ____ Карты ИПР от «___» _____________ 20___ г.</w:t>
      </w:r>
      <w:r>
        <w:br/>
      </w:r>
      <w:r>
        <w:rPr>
          <w:rFonts w:ascii="Times New Roman"/>
          <w:b/>
          <w:i w:val="false"/>
          <w:color w:val="000000"/>
        </w:rPr>
        <w:t>
к акту медико-социальной экспертизы № ____ от «___»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(инвалида) ______________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 ___.______.________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Образование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Профессия (специальность)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профессиональная часть реабилитации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8"/>
        <w:gridCol w:w="2355"/>
        <w:gridCol w:w="2339"/>
        <w:gridCol w:w="1647"/>
        <w:gridCol w:w="1837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реализации, ответственные за реализацию ИПР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причины не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специалист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специалист,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реализацию ИПР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Психолого-педагогическая коррекционная работа с детьми-инвалидами до 18 лет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послесреднее, высшее, послевузовское образование, через организации системы социальной защиты населения (вписать)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трудоустройства (вписать)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Организация режима работы: полный или сокращенный рабочий день и пр.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Исключение воздействия неблагоприятных производственных факторов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Создание специального рабочего места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(вписать)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медицинская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 дата разработки __.__.__ г. срок реализации __.__.__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Дата динамического наблюдения ___.__.______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начальника территориального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Дата реализации профессиональной части ИПР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Ф.И.О. 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Оценка результатов реализации профессиональной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 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начальника территориального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