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84a8" w14:textId="3a28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очередной XXI сессии IV созыва N 186-4/21 от 5 февраля 2010 года "Об утверждении перечня отдельных категорий граждан района, имеющих право на социальные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октября 2011 года N 279-4/37. Зарегистрировано Департаментом юстиции Павлодарской области 10 ноября 2011 года N 12-6-124. Утратило силу решением маслихата Железинского района Павлодарской области от 29 февраля 2012 года N 15-5/2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29.02.2012 N 15-5/2.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(XXI сессия, IV созыва)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за N 12-6-85, опубликованное в районной газете "Родные просторы" 6 марта 2010 года N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"направленные на прохождение профессиональной подготовки и переподготовки" заменить словами "самостоятельно занятые, направленные на прохождение профессиональной подготовки, переподготовки и повышения квалификации;";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18), 19)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после слов "в качестве безработных" дополнить словами "и самостоятельно занятые;";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студенты высших медицинских учебных заведений Республики Казахстан, обучающиеся по востребованным для района медицинским специальностям и заключившие трехсторонний договор на оказание и оплату образовательных услуг с акимом района и высшим медицинским учебным заведением.".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