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4ec3" w14:textId="3024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23 мая 2011 года № 231 "Об утверждении государственного образовательного заказа 2011 года на подготовку специалистов с техническим и профессиональным,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августа 2011 года № 354. Зарегистрировано Департаментом юстиции Костанайской области 16 сентября 2011 года № 3774. Утратило силу в связи прекращением срока действия - письмо акимата Костанайской области от 2 июля 2012 года № 08-07/2437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акимата Костанайской области от 02.07.2012 № 08-07/2437.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Костанайской области "Об утверждении государственного образовательного заказа 2011 года на подготовку специалистов с техническим и профессиональным, послесредним образованием" от 23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3763, опубликовано 30 июня 2011 года в газете "Костанайские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17, 21 изложить в новой редакции: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493"/>
        <w:gridCol w:w="3173"/>
        <w:gridCol w:w="1113"/>
        <w:gridCol w:w="2773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"Утвердить государственный образовательный заказ 2011 года на подготовку кадров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согласно приложениям 4, 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вышеуказанное постановление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С. Кулагин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2011 года на подготовку</w:t>
      </w:r>
      <w:r>
        <w:br/>
      </w:r>
      <w:r>
        <w:rPr>
          <w:rFonts w:ascii="Times New Roman"/>
          <w:b/>
          <w:i w:val="false"/>
          <w:color w:val="000000"/>
        </w:rPr>
        <w:t xml:space="preserve">
кадров в рамках </w:t>
      </w:r>
      <w:r>
        <w:rPr>
          <w:rFonts w:ascii="Times New Roman"/>
          <w:b/>
          <w:i w:val="false"/>
          <w:color w:val="000000"/>
        </w:rPr>
        <w:t>Программы</w:t>
      </w:r>
      <w:r>
        <w:rPr>
          <w:rFonts w:ascii="Times New Roman"/>
          <w:b/>
          <w:i w:val="false"/>
          <w:color w:val="000000"/>
        </w:rPr>
        <w:t xml:space="preserve"> занятости 2020</w:t>
      </w:r>
      <w:r>
        <w:br/>
      </w:r>
      <w:r>
        <w:rPr>
          <w:rFonts w:ascii="Times New Roman"/>
          <w:b/>
          <w:i w:val="false"/>
          <w:color w:val="000000"/>
        </w:rPr>
        <w:t>
(колледжи)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93"/>
        <w:gridCol w:w="3313"/>
        <w:gridCol w:w="1173"/>
        <w:gridCol w:w="221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-век)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оборудования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оборудования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аэродромов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231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2011 года на подготовку</w:t>
      </w:r>
      <w:r>
        <w:br/>
      </w:r>
      <w:r>
        <w:rPr>
          <w:rFonts w:ascii="Times New Roman"/>
          <w:b/>
          <w:i w:val="false"/>
          <w:color w:val="000000"/>
        </w:rPr>
        <w:t xml:space="preserve">
кадров в рамках </w:t>
      </w:r>
      <w:r>
        <w:rPr>
          <w:rFonts w:ascii="Times New Roman"/>
          <w:b/>
          <w:i w:val="false"/>
          <w:color w:val="000000"/>
        </w:rPr>
        <w:t>Программы</w:t>
      </w:r>
      <w:r>
        <w:rPr>
          <w:rFonts w:ascii="Times New Roman"/>
          <w:b/>
          <w:i w:val="false"/>
          <w:color w:val="000000"/>
        </w:rPr>
        <w:t xml:space="preserve"> занятости 2020</w:t>
      </w:r>
      <w:r>
        <w:br/>
      </w:r>
      <w:r>
        <w:rPr>
          <w:rFonts w:ascii="Times New Roman"/>
          <w:b/>
          <w:i w:val="false"/>
          <w:color w:val="000000"/>
        </w:rPr>
        <w:t>
(профессиональные лицеи)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653"/>
        <w:gridCol w:w="2693"/>
        <w:gridCol w:w="1153"/>
        <w:gridCol w:w="22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Конфетчик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(по профилю)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