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92f5" w14:textId="8689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Райымбекского районного маслихата от 24 декабря 2010 года за N 44-217 "О районном бюджете Райымбекского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Райымбекского района Алматинской области от 11 ноября 2011 года N 59-289. Зарегистрировано Управлением юстиции Райымбекского района Департамента юстиции Алматинской области 17 ноября 2011 года N 2-15-109. Утратило силу решением маслихата Райымбекского района Алматинской области от 13 апреля 2012 года N 3-26</w:t>
      </w:r>
    </w:p>
    <w:p>
      <w:pPr>
        <w:spacing w:after="0"/>
        <w:ind w:left="0"/>
        <w:jc w:val="both"/>
      </w:pPr>
      <w:r>
        <w:rPr>
          <w:rFonts w:ascii="Times New Roman"/>
          <w:b w:val="false"/>
          <w:i w:val="false"/>
          <w:color w:val="ff0000"/>
          <w:sz w:val="28"/>
        </w:rPr>
        <w:t>      Сноска</w:t>
      </w:r>
      <w:r>
        <w:rPr>
          <w:rFonts w:ascii="Times New Roman"/>
          <w:b w:val="false"/>
          <w:i w:val="false"/>
          <w:color w:val="000000"/>
          <w:sz w:val="28"/>
        </w:rPr>
        <w:t xml:space="preserve">. </w:t>
      </w:r>
      <w:r>
        <w:rPr>
          <w:rFonts w:ascii="Times New Roman"/>
          <w:b w:val="false"/>
          <w:i w:val="false"/>
          <w:color w:val="ff0000"/>
          <w:sz w:val="28"/>
        </w:rPr>
        <w:t>Утратило силу решением маслихата Райымбекского района Алматинской области от 13.04.2012 N 3-26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106, </w:t>
      </w:r>
      <w:r>
        <w:rPr>
          <w:rFonts w:ascii="Times New Roman"/>
          <w:b w:val="false"/>
          <w:i w:val="false"/>
          <w:color w:val="000000"/>
          <w:sz w:val="28"/>
        </w:rPr>
        <w:t>пункта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5 января 2011 года за номером 2-15-97, опубликовано в газете "Хан тәңірі" N 3 от 15 января 2011 года), решение районного маслихата от 28 февраля 2011 года N 47-231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28 февраля 2011 года за номером 2-15-98, опубликовано в газете "Хан тәңірі" N 10 от 5 марта 2011 года), решение районного маслихата от 18 марта 2011 года N 49-236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5 апреля 2011 года за номером 2-15-102, опубликовано в газете "Хан тәңірі" N 15 от 14 апреля 2011 года), решение районного маслихата от 14 апреля 2011 года N 51-241 "О внесении изменений и дополнений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18 апреля 2011 года за номером 2-15-103, опубликовано в газете "Хан тәңірі" N 17 от 30 апреля 2011 года),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19 июля 2011 года N 55-269 "О внесении изменений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28 июля 2011 года за номером 2-15-106, опубликовано в газете "Хан тәңірі" N 31 от 13 августа 2011 года),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21 октября 2011 года N 58-281 "О внесении изменений в решение Райымбекского районного маслихата от 24 декабря 2010 года N 44-217 "О районном бюджете Райымбекского района на 2011-2013 годы" (зарегистрировано в Реестре государственной регистрации нормативных правовых актов 24 октября 2011 года за номером 2-15-107, опубликовано в газете "Хан тәңірі" N 41 от 5 ноября 2011 года), следующие изменения:</w:t>
      </w:r>
      <w:r>
        <w:br/>
      </w:r>
      <w:r>
        <w:rPr>
          <w:rFonts w:ascii="Times New Roman"/>
          <w:b w:val="false"/>
          <w:i w:val="false"/>
          <w:color w:val="000000"/>
          <w:sz w:val="28"/>
        </w:rPr>
        <w:t>
</w:t>
      </w:r>
      <w:r>
        <w:rPr>
          <w:rFonts w:ascii="Times New Roman"/>
          <w:b w:val="false"/>
          <w:i w:val="false"/>
          <w:color w:val="000000"/>
          <w:sz w:val="28"/>
        </w:rPr>
        <w:t>
      в пункте 1 по строкам:</w:t>
      </w:r>
      <w:r>
        <w:br/>
      </w:r>
      <w:r>
        <w:rPr>
          <w:rFonts w:ascii="Times New Roman"/>
          <w:b w:val="false"/>
          <w:i w:val="false"/>
          <w:color w:val="000000"/>
          <w:sz w:val="28"/>
        </w:rPr>
        <w:t>
      1) "Доходы" цифру "5300539" заменить на цифру "5291064", в том числе:</w:t>
      </w:r>
      <w:r>
        <w:br/>
      </w:r>
      <w:r>
        <w:rPr>
          <w:rFonts w:ascii="Times New Roman"/>
          <w:b w:val="false"/>
          <w:i w:val="false"/>
          <w:color w:val="000000"/>
          <w:sz w:val="28"/>
        </w:rPr>
        <w:t>
      "поступления трансфертов" цифру "5191309" заменить на цифру "5181834".</w:t>
      </w:r>
      <w:r>
        <w:br/>
      </w:r>
      <w:r>
        <w:rPr>
          <w:rFonts w:ascii="Times New Roman"/>
          <w:b w:val="false"/>
          <w:i w:val="false"/>
          <w:color w:val="000000"/>
          <w:sz w:val="28"/>
        </w:rPr>
        <w:t>
      2) "Расходы" цифру "5319152" заменить на цифру "5309677", в том числе:</w:t>
      </w:r>
      <w:r>
        <w:br/>
      </w:r>
      <w:r>
        <w:rPr>
          <w:rFonts w:ascii="Times New Roman"/>
          <w:b w:val="false"/>
          <w:i w:val="false"/>
          <w:color w:val="000000"/>
          <w:sz w:val="28"/>
        </w:rPr>
        <w:t>
      "государственные услуги общего характера" цифру "304368" заменить на цифру "303868";</w:t>
      </w:r>
      <w:r>
        <w:br/>
      </w:r>
      <w:r>
        <w:rPr>
          <w:rFonts w:ascii="Times New Roman"/>
          <w:b w:val="false"/>
          <w:i w:val="false"/>
          <w:color w:val="000000"/>
          <w:sz w:val="28"/>
        </w:rPr>
        <w:t>
      "образование" цифру "3140635" заменить на цифру "3143256";</w:t>
      </w:r>
      <w:r>
        <w:br/>
      </w:r>
      <w:r>
        <w:rPr>
          <w:rFonts w:ascii="Times New Roman"/>
          <w:b w:val="false"/>
          <w:i w:val="false"/>
          <w:color w:val="000000"/>
          <w:sz w:val="28"/>
        </w:rPr>
        <w:t>
      "жилищно-коммунальное хозяйство" цифру "880313" заменить на цифру "868777";</w:t>
      </w:r>
      <w:r>
        <w:br/>
      </w:r>
      <w:r>
        <w:rPr>
          <w:rFonts w:ascii="Times New Roman"/>
          <w:b w:val="false"/>
          <w:i w:val="false"/>
          <w:color w:val="000000"/>
          <w:sz w:val="28"/>
        </w:rPr>
        <w:t>
      "cельское, водное, лесное, рыбное хозяйство, особо охраняемые природные территории, охрана окружающей среды и животного мира, земельные отношения" цифру "184765" заменить на цифру "184705";</w:t>
      </w:r>
      <w:r>
        <w:br/>
      </w:r>
      <w:r>
        <w:rPr>
          <w:rFonts w:ascii="Times New Roman"/>
          <w:b w:val="false"/>
          <w:i w:val="false"/>
          <w:color w:val="000000"/>
          <w:sz w:val="28"/>
        </w:rPr>
        <w:t>
      3) "чистое бюджетное кредитование" цифру "79428" заменить на цифру "79948" в том числе:</w:t>
      </w:r>
      <w:r>
        <w:br/>
      </w:r>
      <w:r>
        <w:rPr>
          <w:rFonts w:ascii="Times New Roman"/>
          <w:b w:val="false"/>
          <w:i w:val="false"/>
          <w:color w:val="000000"/>
          <w:sz w:val="28"/>
        </w:rPr>
        <w:t>
      "погашение займов" цифру "617" заменить на цифру "1973".</w:t>
      </w:r>
      <w:r>
        <w:br/>
      </w:r>
      <w:r>
        <w:rPr>
          <w:rFonts w:ascii="Times New Roman"/>
          <w:b w:val="false"/>
          <w:i w:val="false"/>
          <w:color w:val="000000"/>
          <w:sz w:val="28"/>
        </w:rPr>
        <w:t>
</w:t>
      </w:r>
      <w:r>
        <w:rPr>
          <w:rFonts w:ascii="Times New Roman"/>
          <w:b w:val="false"/>
          <w:i w:val="false"/>
          <w:color w:val="000000"/>
          <w:sz w:val="28"/>
        </w:rPr>
        <w:t>
      2. Приложение 1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Контроль за исполнением решения маслихата возложить постоянной комиссии районного маслихата по местному самоуправлению, экономической реформе, социальному развитию, бюджету, производству, строительству, связи, коммуникации, энергетике, топливным ресурсам, сельскому хозяйству, регулированию земельных отношений, защите окружающей среды и эффективному использованию природных ресурсов (К. Тилепбергенов).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О. Утемисов</w:t>
      </w:r>
    </w:p>
    <w:p>
      <w:pPr>
        <w:spacing w:after="0"/>
        <w:ind w:left="0"/>
        <w:jc w:val="both"/>
      </w:pPr>
      <w:r>
        <w:rPr>
          <w:rFonts w:ascii="Times New Roman"/>
          <w:b w:val="false"/>
          <w:i/>
          <w:color w:val="000000"/>
          <w:sz w:val="28"/>
        </w:rPr>
        <w:t xml:space="preserve">      Временно исполняющий обязанности </w:t>
      </w:r>
      <w:r>
        <w:br/>
      </w:r>
      <w:r>
        <w:rPr>
          <w:rFonts w:ascii="Times New Roman"/>
          <w:b w:val="false"/>
          <w:i w:val="false"/>
          <w:color w:val="000000"/>
          <w:sz w:val="28"/>
        </w:rPr>
        <w:t>
</w:t>
      </w:r>
      <w:r>
        <w:rPr>
          <w:rFonts w:ascii="Times New Roman"/>
          <w:b w:val="false"/>
          <w:i/>
          <w:color w:val="000000"/>
          <w:sz w:val="28"/>
        </w:rPr>
        <w:t>      секретаря районного маслихата              Ж. Байбосынов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"Отдела экономики,</w:t>
      </w:r>
      <w:r>
        <w:br/>
      </w:r>
      <w:r>
        <w:rPr>
          <w:rFonts w:ascii="Times New Roman"/>
          <w:b w:val="false"/>
          <w:i w:val="false"/>
          <w:color w:val="000000"/>
          <w:sz w:val="28"/>
        </w:rPr>
        <w:t>
</w:t>
      </w:r>
      <w:r>
        <w:rPr>
          <w:rFonts w:ascii="Times New Roman"/>
          <w:b w:val="false"/>
          <w:i/>
          <w:color w:val="000000"/>
          <w:sz w:val="28"/>
        </w:rPr>
        <w:t>      бюджетного планирования и</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Райымбекского района"                      Муса Кенжебаев</w:t>
      </w:r>
      <w:r>
        <w:br/>
      </w:r>
      <w:r>
        <w:rPr>
          <w:rFonts w:ascii="Times New Roman"/>
          <w:b w:val="false"/>
          <w:i w:val="false"/>
          <w:color w:val="000000"/>
          <w:sz w:val="28"/>
        </w:rPr>
        <w:t>
      11 ноября 2011 года</w:t>
      </w:r>
    </w:p>
    <w:bookmarkStart w:name="z1" w:id="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утвержденное решением Райымбекского</w:t>
      </w:r>
      <w:r>
        <w:br/>
      </w:r>
      <w:r>
        <w:rPr>
          <w:rFonts w:ascii="Times New Roman"/>
          <w:b w:val="false"/>
          <w:i w:val="false"/>
          <w:color w:val="000000"/>
          <w:sz w:val="28"/>
        </w:rPr>
        <w:t>
районного маслихата от 11 ноября</w:t>
      </w:r>
      <w:r>
        <w:br/>
      </w:r>
      <w:r>
        <w:rPr>
          <w:rFonts w:ascii="Times New Roman"/>
          <w:b w:val="false"/>
          <w:i w:val="false"/>
          <w:color w:val="000000"/>
          <w:sz w:val="28"/>
        </w:rPr>
        <w:t>
2011 года N 59-289 "О внесении</w:t>
      </w:r>
      <w:r>
        <w:br/>
      </w:r>
      <w:r>
        <w:rPr>
          <w:rFonts w:ascii="Times New Roman"/>
          <w:b w:val="false"/>
          <w:i w:val="false"/>
          <w:color w:val="000000"/>
          <w:sz w:val="28"/>
        </w:rPr>
        <w:t>
изменений к решению Райымбекского</w:t>
      </w:r>
      <w:r>
        <w:br/>
      </w:r>
      <w:r>
        <w:rPr>
          <w:rFonts w:ascii="Times New Roman"/>
          <w:b w:val="false"/>
          <w:i w:val="false"/>
          <w:color w:val="000000"/>
          <w:sz w:val="28"/>
        </w:rPr>
        <w:t>
районного маслихата от 24 декабря</w:t>
      </w:r>
      <w:r>
        <w:br/>
      </w:r>
      <w:r>
        <w:rPr>
          <w:rFonts w:ascii="Times New Roman"/>
          <w:b w:val="false"/>
          <w:i w:val="false"/>
          <w:color w:val="000000"/>
          <w:sz w:val="28"/>
        </w:rPr>
        <w:t>
2010 года за N 44-217</w:t>
      </w:r>
      <w:r>
        <w:br/>
      </w:r>
      <w:r>
        <w:rPr>
          <w:rFonts w:ascii="Times New Roman"/>
          <w:b w:val="false"/>
          <w:i w:val="false"/>
          <w:color w:val="000000"/>
          <w:sz w:val="28"/>
        </w:rPr>
        <w:t>
"О районном бюджете Райымбекского</w:t>
      </w:r>
      <w:r>
        <w:br/>
      </w:r>
      <w:r>
        <w:rPr>
          <w:rFonts w:ascii="Times New Roman"/>
          <w:b w:val="false"/>
          <w:i w:val="false"/>
          <w:color w:val="000000"/>
          <w:sz w:val="28"/>
        </w:rPr>
        <w:t>
района на 2011-2013 годы"</w:t>
      </w:r>
    </w:p>
    <w:bookmarkEnd w:id="1"/>
    <w:p>
      <w:pPr>
        <w:spacing w:after="0"/>
        <w:ind w:left="0"/>
        <w:jc w:val="both"/>
      </w:pPr>
      <w:r>
        <w:rPr>
          <w:rFonts w:ascii="Times New Roman"/>
          <w:b w:val="false"/>
          <w:i w:val="false"/>
          <w:color w:val="000000"/>
          <w:sz w:val="28"/>
        </w:rPr>
        <w:t>Приложение N 1</w:t>
      </w:r>
      <w:r>
        <w:br/>
      </w:r>
      <w:r>
        <w:rPr>
          <w:rFonts w:ascii="Times New Roman"/>
          <w:b w:val="false"/>
          <w:i w:val="false"/>
          <w:color w:val="000000"/>
          <w:sz w:val="28"/>
        </w:rPr>
        <w:t>
к решению маслихата Райымбекского</w:t>
      </w:r>
      <w:r>
        <w:br/>
      </w:r>
      <w:r>
        <w:rPr>
          <w:rFonts w:ascii="Times New Roman"/>
          <w:b w:val="false"/>
          <w:i w:val="false"/>
          <w:color w:val="000000"/>
          <w:sz w:val="28"/>
        </w:rPr>
        <w:t>
района от 24 декабря 2010 года</w:t>
      </w:r>
      <w:r>
        <w:br/>
      </w:r>
      <w:r>
        <w:rPr>
          <w:rFonts w:ascii="Times New Roman"/>
          <w:b w:val="false"/>
          <w:i w:val="false"/>
          <w:color w:val="000000"/>
          <w:sz w:val="28"/>
        </w:rPr>
        <w:t>
за N 44-217 "О районном бюджете</w:t>
      </w:r>
      <w:r>
        <w:br/>
      </w:r>
      <w:r>
        <w:rPr>
          <w:rFonts w:ascii="Times New Roman"/>
          <w:b w:val="false"/>
          <w:i w:val="false"/>
          <w:color w:val="000000"/>
          <w:sz w:val="28"/>
        </w:rPr>
        <w:t>
Райымбекского района</w:t>
      </w:r>
      <w:r>
        <w:br/>
      </w:r>
      <w:r>
        <w:rPr>
          <w:rFonts w:ascii="Times New Roman"/>
          <w:b w:val="false"/>
          <w:i w:val="false"/>
          <w:color w:val="000000"/>
          <w:sz w:val="28"/>
        </w:rPr>
        <w:t>
на 2011 -2013 годы"</w:t>
      </w:r>
    </w:p>
    <w:bookmarkStart w:name="z8" w:id="2"/>
    <w:p>
      <w:pPr>
        <w:spacing w:after="0"/>
        <w:ind w:left="0"/>
        <w:jc w:val="left"/>
      </w:pPr>
      <w:r>
        <w:rPr>
          <w:rFonts w:ascii="Times New Roman"/>
          <w:b/>
          <w:i w:val="false"/>
          <w:color w:val="000000"/>
        </w:rPr>
        <w:t xml:space="preserve"> 
Бюджет Райымбекского района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12"/>
        <w:gridCol w:w="451"/>
        <w:gridCol w:w="9900"/>
        <w:gridCol w:w="186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5291064</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102702</w:t>
            </w: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82813</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3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48869</w:t>
            </w:r>
          </w:p>
        </w:tc>
      </w:tr>
      <w:tr>
        <w:trPr>
          <w:trHeight w:val="3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7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w:t>
            </w:r>
          </w:p>
        </w:tc>
      </w:tr>
      <w:tr>
        <w:trPr>
          <w:trHeight w:val="3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6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w:t>
            </w:r>
            <w:r>
              <w:br/>
            </w:r>
            <w:r>
              <w:rPr>
                <w:rFonts w:ascii="Times New Roman"/>
                <w:b w:val="false"/>
                <w:i w:val="false"/>
                <w:color w:val="000000"/>
                <w:sz w:val="20"/>
              </w:rPr>
              <w:t>
других ресурсов</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 и</w:t>
            </w:r>
            <w:r>
              <w:br/>
            </w:r>
            <w:r>
              <w:rPr>
                <w:rFonts w:ascii="Times New Roman"/>
                <w:b w:val="false"/>
                <w:i w:val="false"/>
                <w:color w:val="000000"/>
                <w:sz w:val="20"/>
              </w:rPr>
              <w:t>
(или) выдачу документов уполномоченными на</w:t>
            </w:r>
            <w:r>
              <w:br/>
            </w:r>
            <w:r>
              <w:rPr>
                <w:rFonts w:ascii="Times New Roman"/>
                <w:b w:val="false"/>
                <w:i w:val="false"/>
                <w:color w:val="000000"/>
                <w:sz w:val="20"/>
              </w:rPr>
              <w:t>
то государственными органами или</w:t>
            </w:r>
            <w:r>
              <w:br/>
            </w:r>
            <w:r>
              <w:rPr>
                <w:rFonts w:ascii="Times New Roman"/>
                <w:b w:val="false"/>
                <w:i w:val="false"/>
                <w:color w:val="000000"/>
                <w:sz w:val="20"/>
              </w:rPr>
              <w:t>
должностными лицами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w:t>
            </w:r>
            <w:r>
              <w:br/>
            </w:r>
            <w:r>
              <w:rPr>
                <w:rFonts w:ascii="Times New Roman"/>
                <w:b w:val="false"/>
                <w:i w:val="false"/>
                <w:color w:val="000000"/>
                <w:sz w:val="20"/>
              </w:rPr>
              <w:t>
государственной собственности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8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 а также содержащимися и</w:t>
            </w:r>
            <w:r>
              <w:br/>
            </w:r>
            <w:r>
              <w:rPr>
                <w:rFonts w:ascii="Times New Roman"/>
                <w:b w:val="false"/>
                <w:i w:val="false"/>
                <w:color w:val="000000"/>
                <w:sz w:val="20"/>
              </w:rPr>
              <w:t>
финансируемыми из бюджета (сметы расходов)</w:t>
            </w:r>
            <w:r>
              <w:br/>
            </w:r>
            <w:r>
              <w:rPr>
                <w:rFonts w:ascii="Times New Roman"/>
                <w:b w:val="false"/>
                <w:i w:val="false"/>
                <w:color w:val="000000"/>
                <w:sz w:val="20"/>
              </w:rPr>
              <w:t>
Национального Банка Республики Казахстан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23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государственного</w:t>
            </w:r>
            <w:r>
              <w:br/>
            </w:r>
            <w:r>
              <w:rPr>
                <w:rFonts w:ascii="Times New Roman"/>
                <w:b w:val="false"/>
                <w:i w:val="false"/>
                <w:color w:val="000000"/>
                <w:sz w:val="20"/>
              </w:rPr>
              <w:t>
бюджета, а также содержащимися и</w:t>
            </w:r>
            <w:r>
              <w:br/>
            </w:r>
            <w:r>
              <w:rPr>
                <w:rFonts w:ascii="Times New Roman"/>
                <w:b w:val="false"/>
                <w:i w:val="false"/>
                <w:color w:val="000000"/>
                <w:sz w:val="20"/>
              </w:rPr>
              <w:t>
финансируемыми из бюджета (сметы расходов)</w:t>
            </w:r>
            <w:r>
              <w:br/>
            </w:r>
            <w:r>
              <w:rPr>
                <w:rFonts w:ascii="Times New Roman"/>
                <w:b w:val="false"/>
                <w:i w:val="false"/>
                <w:color w:val="000000"/>
                <w:sz w:val="20"/>
              </w:rPr>
              <w:t>
Национального Банка Республики Казахстан,</w:t>
            </w:r>
            <w:r>
              <w:br/>
            </w:r>
            <w:r>
              <w:rPr>
                <w:rFonts w:ascii="Times New Roman"/>
                <w:b w:val="false"/>
                <w:i w:val="false"/>
                <w:color w:val="000000"/>
                <w:sz w:val="20"/>
              </w:rPr>
              <w:t>
за исключением поступлений от организаций</w:t>
            </w:r>
            <w:r>
              <w:br/>
            </w:r>
            <w:r>
              <w:rPr>
                <w:rFonts w:ascii="Times New Roman"/>
                <w:b w:val="false"/>
                <w:i w:val="false"/>
                <w:color w:val="000000"/>
                <w:sz w:val="20"/>
              </w:rPr>
              <w:t>
нефтяного сектора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5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r>
        <w:trPr>
          <w:trHeight w:val="7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91"/>
        <w:gridCol w:w="691"/>
        <w:gridCol w:w="751"/>
        <w:gridCol w:w="8950"/>
        <w:gridCol w:w="188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Расходы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5309677</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303868</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269499</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73076</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52896</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179344</w:t>
            </w:r>
          </w:p>
        </w:tc>
      </w:tr>
      <w:tr>
        <w:trPr>
          <w:trHeight w:val="5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w:t>
            </w:r>
          </w:p>
        </w:tc>
      </w:tr>
      <w:tr>
        <w:trPr>
          <w:trHeight w:val="15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 собственностью</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18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управления района и предпринимательства</w:t>
            </w:r>
            <w:r>
              <w:br/>
            </w:r>
            <w:r>
              <w:rPr>
                <w:rFonts w:ascii="Times New Roman"/>
                <w:b w:val="false"/>
                <w:i w:val="false"/>
                <w:color w:val="000000"/>
                <w:sz w:val="20"/>
              </w:rPr>
              <w:t>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4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9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 района</w:t>
            </w:r>
            <w:r>
              <w:br/>
            </w:r>
            <w:r>
              <w:rPr>
                <w:rFonts w:ascii="Times New Roman"/>
                <w:b w:val="false"/>
                <w:i w:val="false"/>
                <w:color w:val="000000"/>
                <w:sz w:val="20"/>
              </w:rPr>
              <w:t>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w:t>
            </w:r>
            <w:r>
              <w:br/>
            </w:r>
            <w:r>
              <w:rPr>
                <w:rFonts w:ascii="Times New Roman"/>
                <w:b w:val="false"/>
                <w:i w:val="false"/>
                <w:color w:val="000000"/>
                <w:sz w:val="20"/>
              </w:rPr>
              <w:t>
степных пожаров районного (городского)</w:t>
            </w:r>
            <w:r>
              <w:br/>
            </w:r>
            <w:r>
              <w:rPr>
                <w:rFonts w:ascii="Times New Roman"/>
                <w:b w:val="false"/>
                <w:i w:val="false"/>
                <w:color w:val="000000"/>
                <w:sz w:val="20"/>
              </w:rPr>
              <w:t>
масштаба, а также пожаров в населенных</w:t>
            </w:r>
            <w:r>
              <w:br/>
            </w:r>
            <w:r>
              <w:rPr>
                <w:rFonts w:ascii="Times New Roman"/>
                <w:b w:val="false"/>
                <w:i w:val="false"/>
                <w:color w:val="000000"/>
                <w:sz w:val="20"/>
              </w:rPr>
              <w:t>
пунктах, в которых не созданы органы</w:t>
            </w:r>
            <w:r>
              <w:br/>
            </w:r>
            <w:r>
              <w:rPr>
                <w:rFonts w:ascii="Times New Roman"/>
                <w:b w:val="false"/>
                <w:i w:val="false"/>
                <w:color w:val="000000"/>
                <w:sz w:val="20"/>
              </w:rPr>
              <w:t>
государственной противопожарной службы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судебная,уголовно -</w:t>
            </w:r>
            <w:r>
              <w:br/>
            </w:r>
            <w:r>
              <w:rPr>
                <w:rFonts w:ascii="Times New Roman"/>
                <w:b w:val="false"/>
                <w:i w:val="false"/>
                <w:color w:val="000000"/>
                <w:sz w:val="20"/>
              </w:rPr>
              <w:t>
исполнительная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12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3143256</w:t>
            </w:r>
          </w:p>
        </w:tc>
      </w:tr>
      <w:tr>
        <w:trPr>
          <w:trHeight w:val="4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9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229428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w:t>
            </w:r>
            <w:r>
              <w:br/>
            </w:r>
            <w:r>
              <w:rPr>
                <w:rFonts w:ascii="Times New Roman"/>
                <w:b w:val="false"/>
                <w:i w:val="false"/>
                <w:color w:val="000000"/>
                <w:sz w:val="20"/>
              </w:rPr>
              <w:t>
среднее образование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2820146</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2775814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w:t>
            </w:r>
            <w:r>
              <w:br/>
            </w:r>
            <w:r>
              <w:rPr>
                <w:rFonts w:ascii="Times New Roman"/>
                <w:b w:val="false"/>
                <w:i w:val="false"/>
                <w:color w:val="000000"/>
                <w:sz w:val="20"/>
              </w:rPr>
              <w:t>
юношества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44332</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w:t>
            </w:r>
            <w:r>
              <w:br/>
            </w:r>
            <w:r>
              <w:rPr>
                <w:rFonts w:ascii="Times New Roman"/>
                <w:b w:val="false"/>
                <w:i w:val="false"/>
                <w:color w:val="000000"/>
                <w:sz w:val="20"/>
              </w:rPr>
              <w:t>
послесреднее образование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9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27619</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p>
        </w:tc>
      </w:tr>
      <w:tr>
        <w:trPr>
          <w:trHeight w:val="9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 образования</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11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 образования</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15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w:t>
            </w:r>
            <w:r>
              <w:br/>
            </w:r>
            <w:r>
              <w:rPr>
                <w:rFonts w:ascii="Times New Roman"/>
                <w:b w:val="false"/>
                <w:i w:val="false"/>
                <w:color w:val="000000"/>
                <w:sz w:val="20"/>
              </w:rPr>
              <w:t>
опекунам (попечителям) на содержание</w:t>
            </w:r>
            <w:r>
              <w:br/>
            </w:r>
            <w:r>
              <w:rPr>
                <w:rFonts w:ascii="Times New Roman"/>
                <w:b w:val="false"/>
                <w:i w:val="false"/>
                <w:color w:val="000000"/>
                <w:sz w:val="20"/>
              </w:rPr>
              <w:t>
ребенка сироты (детей-сирот), и ребенка</w:t>
            </w:r>
            <w:r>
              <w:br/>
            </w:r>
            <w:r>
              <w:rPr>
                <w:rFonts w:ascii="Times New Roman"/>
                <w:b w:val="false"/>
                <w:i w:val="false"/>
                <w:color w:val="000000"/>
                <w:sz w:val="20"/>
              </w:rPr>
              <w:t>
(детей), оставшегося без попечения</w:t>
            </w:r>
            <w:r>
              <w:br/>
            </w:r>
            <w:r>
              <w:rPr>
                <w:rFonts w:ascii="Times New Roman"/>
                <w:b w:val="false"/>
                <w:i w:val="false"/>
                <w:color w:val="000000"/>
                <w:sz w:val="20"/>
              </w:rPr>
              <w:t>
родителей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организаций</w:t>
            </w:r>
            <w:r>
              <w:br/>
            </w:r>
            <w:r>
              <w:rPr>
                <w:rFonts w:ascii="Times New Roman"/>
                <w:b w:val="false"/>
                <w:i w:val="false"/>
                <w:color w:val="000000"/>
                <w:sz w:val="20"/>
              </w:rPr>
              <w:t>
образования к сети Интернет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249262</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223351</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223351</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w:t>
            </w:r>
          </w:p>
        </w:tc>
      </w:tr>
      <w:tr>
        <w:trPr>
          <w:trHeight w:val="20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25141</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w:t>
            </w:r>
          </w:p>
        </w:tc>
      </w:tr>
      <w:tr>
        <w:trPr>
          <w:trHeight w:val="4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1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w:t>
            </w:r>
            <w:r>
              <w:br/>
            </w:r>
            <w:r>
              <w:rPr>
                <w:rFonts w:ascii="Times New Roman"/>
                <w:b w:val="false"/>
                <w:i w:val="false"/>
                <w:color w:val="000000"/>
                <w:sz w:val="20"/>
              </w:rPr>
              <w:t>
нуждающихся граждан по решениям местных</w:t>
            </w:r>
            <w:r>
              <w:br/>
            </w:r>
            <w:r>
              <w:rPr>
                <w:rFonts w:ascii="Times New Roman"/>
                <w:b w:val="false"/>
                <w:i w:val="false"/>
                <w:color w:val="000000"/>
                <w:sz w:val="20"/>
              </w:rPr>
              <w:t>
представительных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 -</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w:t>
            </w:r>
            <w:r>
              <w:br/>
            </w:r>
            <w:r>
              <w:rPr>
                <w:rFonts w:ascii="Times New Roman"/>
                <w:b w:val="false"/>
                <w:i w:val="false"/>
                <w:color w:val="000000"/>
                <w:sz w:val="20"/>
              </w:rPr>
              <w:t>
гражданам на дому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5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w:t>
            </w:r>
            <w:r>
              <w:br/>
            </w:r>
            <w:r>
              <w:rPr>
                <w:rFonts w:ascii="Times New Roman"/>
                <w:b w:val="false"/>
                <w:i w:val="false"/>
                <w:color w:val="000000"/>
                <w:sz w:val="20"/>
              </w:rPr>
              <w:t>
лет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69484</w:t>
            </w:r>
          </w:p>
        </w:tc>
      </w:tr>
      <w:tr>
        <w:trPr>
          <w:trHeight w:val="21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 средствами</w:t>
            </w:r>
            <w:r>
              <w:br/>
            </w:r>
            <w:r>
              <w:rPr>
                <w:rFonts w:ascii="Times New Roman"/>
                <w:b w:val="false"/>
                <w:i w:val="false"/>
                <w:color w:val="000000"/>
                <w:sz w:val="20"/>
              </w:rPr>
              <w:t>
и предоставление услуг специалистами</w:t>
            </w:r>
            <w:r>
              <w:br/>
            </w:r>
            <w:r>
              <w:rPr>
                <w:rFonts w:ascii="Times New Roman"/>
                <w:b w:val="false"/>
                <w:i w:val="false"/>
                <w:color w:val="000000"/>
                <w:sz w:val="20"/>
              </w:rPr>
              <w:t>
жестового языка, индивидуальными</w:t>
            </w:r>
            <w:r>
              <w:br/>
            </w:r>
            <w:r>
              <w:rPr>
                <w:rFonts w:ascii="Times New Roman"/>
                <w:b w:val="false"/>
                <w:i w:val="false"/>
                <w:color w:val="000000"/>
                <w:sz w:val="20"/>
              </w:rPr>
              <w:t>
помощниками в соответствии с</w:t>
            </w:r>
            <w:r>
              <w:br/>
            </w:r>
            <w:r>
              <w:rPr>
                <w:rFonts w:ascii="Times New Roman"/>
                <w:b w:val="false"/>
                <w:i w:val="false"/>
                <w:color w:val="000000"/>
                <w:sz w:val="20"/>
              </w:rPr>
              <w:t>
индивидуальной программой реабилитации</w:t>
            </w:r>
            <w:r>
              <w:br/>
            </w:r>
            <w:r>
              <w:rPr>
                <w:rFonts w:ascii="Times New Roman"/>
                <w:b w:val="false"/>
                <w:i w:val="false"/>
                <w:color w:val="000000"/>
                <w:sz w:val="20"/>
              </w:rPr>
              <w:t>
инвалида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w:t>
            </w:r>
            <w:r>
              <w:br/>
            </w:r>
            <w:r>
              <w:rPr>
                <w:rFonts w:ascii="Times New Roman"/>
                <w:b w:val="false"/>
                <w:i w:val="false"/>
                <w:color w:val="000000"/>
                <w:sz w:val="20"/>
              </w:rPr>
              <w:t>
занятости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реализации</w:t>
            </w:r>
            <w:r>
              <w:br/>
            </w:r>
            <w:r>
              <w:rPr>
                <w:rFonts w:ascii="Times New Roman"/>
                <w:b w:val="false"/>
                <w:i w:val="false"/>
                <w:color w:val="000000"/>
                <w:sz w:val="20"/>
              </w:rPr>
              <w:t>
социальных программ для населения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868777</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w:t>
            </w:r>
            <w:r>
              <w:br/>
            </w:r>
            <w:r>
              <w:rPr>
                <w:rFonts w:ascii="Times New Roman"/>
                <w:b w:val="false"/>
                <w:i w:val="false"/>
                <w:color w:val="000000"/>
                <w:sz w:val="20"/>
              </w:rPr>
              <w:t>
строительства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123060</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w:t>
            </w:r>
            <w:r>
              <w:br/>
            </w:r>
            <w:r>
              <w:rPr>
                <w:rFonts w:ascii="Times New Roman"/>
                <w:b w:val="false"/>
                <w:i w:val="false"/>
                <w:color w:val="000000"/>
                <w:sz w:val="20"/>
              </w:rPr>
              <w:t>
коммунального жилищного фонда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w:t>
            </w:r>
            <w:r>
              <w:br/>
            </w:r>
            <w:r>
              <w:rPr>
                <w:rFonts w:ascii="Times New Roman"/>
                <w:b w:val="false"/>
                <w:i w:val="false"/>
                <w:color w:val="000000"/>
                <w:sz w:val="20"/>
              </w:rPr>
              <w:t>
коммуникационной инфраструктуры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76637</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в рамках Программы</w:t>
            </w:r>
            <w:r>
              <w:br/>
            </w:r>
            <w:r>
              <w:rPr>
                <w:rFonts w:ascii="Times New Roman"/>
                <w:b w:val="false"/>
                <w:i w:val="false"/>
                <w:color w:val="000000"/>
                <w:sz w:val="20"/>
              </w:rPr>
              <w:t>
занятости 2020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10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616710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w:t>
            </w:r>
            <w:r>
              <w:br/>
            </w:r>
            <w:r>
              <w:rPr>
                <w:rFonts w:ascii="Times New Roman"/>
                <w:b w:val="false"/>
                <w:i w:val="false"/>
                <w:color w:val="000000"/>
                <w:sz w:val="20"/>
              </w:rPr>
              <w:t>
и водоотведения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602310</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10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129007</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w:t>
            </w:r>
            <w:r>
              <w:br/>
            </w:r>
            <w:r>
              <w:rPr>
                <w:rFonts w:ascii="Times New Roman"/>
                <w:b w:val="false"/>
                <w:i w:val="false"/>
                <w:color w:val="000000"/>
                <w:sz w:val="20"/>
              </w:rPr>
              <w:t>
пунктов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95589</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293625</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10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7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 и</w:t>
            </w:r>
            <w:r>
              <w:br/>
            </w:r>
            <w:r>
              <w:rPr>
                <w:rFonts w:ascii="Times New Roman"/>
                <w:b w:val="false"/>
                <w:i w:val="false"/>
                <w:color w:val="000000"/>
                <w:sz w:val="20"/>
              </w:rPr>
              <w:t>
журналы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w:t>
            </w:r>
            <w:r>
              <w:br/>
            </w:r>
            <w:r>
              <w:rPr>
                <w:rFonts w:ascii="Times New Roman"/>
                <w:b w:val="false"/>
                <w:i w:val="false"/>
                <w:color w:val="000000"/>
                <w:sz w:val="20"/>
              </w:rPr>
              <w:t>
спорта, туризма и информационного</w:t>
            </w:r>
            <w:r>
              <w:br/>
            </w:r>
            <w:r>
              <w:rPr>
                <w:rFonts w:ascii="Times New Roman"/>
                <w:b w:val="false"/>
                <w:i w:val="false"/>
                <w:color w:val="000000"/>
                <w:sz w:val="20"/>
              </w:rPr>
              <w:t>
пространства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w:t>
            </w:r>
          </w:p>
        </w:tc>
      </w:tr>
      <w:tr>
        <w:trPr>
          <w:trHeight w:val="9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 развития</w:t>
            </w:r>
            <w:r>
              <w:br/>
            </w:r>
            <w:r>
              <w:rPr>
                <w:rFonts w:ascii="Times New Roman"/>
                <w:b w:val="false"/>
                <w:i w:val="false"/>
                <w:color w:val="000000"/>
                <w:sz w:val="20"/>
              </w:rPr>
              <w:t>
языков и культуры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7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184705</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 и ветеринарии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6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скотомогильников (биотермических ям)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5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w:t>
            </w:r>
            <w:r>
              <w:br/>
            </w:r>
            <w:r>
              <w:rPr>
                <w:rFonts w:ascii="Times New Roman"/>
                <w:b w:val="false"/>
                <w:i w:val="false"/>
                <w:color w:val="000000"/>
                <w:sz w:val="20"/>
              </w:rPr>
              <w:t>
изымаемых и уничтожаемых больных</w:t>
            </w:r>
            <w:r>
              <w:br/>
            </w:r>
            <w:r>
              <w:rPr>
                <w:rFonts w:ascii="Times New Roman"/>
                <w:b w:val="false"/>
                <w:i w:val="false"/>
                <w:color w:val="000000"/>
                <w:sz w:val="20"/>
              </w:rPr>
              <w:t>
животных, продуктов и сырья животного</w:t>
            </w:r>
            <w:r>
              <w:br/>
            </w:r>
            <w:r>
              <w:rPr>
                <w:rFonts w:ascii="Times New Roman"/>
                <w:b w:val="false"/>
                <w:i w:val="false"/>
                <w:color w:val="000000"/>
                <w:sz w:val="20"/>
              </w:rPr>
              <w:t>
происхождения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w:t>
            </w:r>
            <w:r>
              <w:br/>
            </w:r>
            <w:r>
              <w:rPr>
                <w:rFonts w:ascii="Times New Roman"/>
                <w:b w:val="false"/>
                <w:i w:val="false"/>
                <w:color w:val="000000"/>
                <w:sz w:val="20"/>
              </w:rPr>
              <w:t>
энзоотическим болезням животных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10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 сельских</w:t>
            </w:r>
            <w:r>
              <w:br/>
            </w:r>
            <w:r>
              <w:rPr>
                <w:rFonts w:ascii="Times New Roman"/>
                <w:b w:val="false"/>
                <w:i w:val="false"/>
                <w:color w:val="000000"/>
                <w:sz w:val="20"/>
              </w:rPr>
              <w:t>
населенных пунктов за счет целевого</w:t>
            </w:r>
            <w:r>
              <w:br/>
            </w:r>
            <w:r>
              <w:rPr>
                <w:rFonts w:ascii="Times New Roman"/>
                <w:b w:val="false"/>
                <w:i w:val="false"/>
                <w:color w:val="000000"/>
                <w:sz w:val="20"/>
              </w:rPr>
              <w:t>
трансферта из республиканского бюджета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4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7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w:t>
            </w:r>
            <w:r>
              <w:br/>
            </w:r>
            <w:r>
              <w:rPr>
                <w:rFonts w:ascii="Times New Roman"/>
                <w:b w:val="false"/>
                <w:i w:val="false"/>
                <w:color w:val="000000"/>
                <w:sz w:val="20"/>
              </w:rPr>
              <w:t>
строительная деятельность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10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w:t>
            </w:r>
            <w:r>
              <w:br/>
            </w:r>
            <w:r>
              <w:rPr>
                <w:rFonts w:ascii="Times New Roman"/>
                <w:b w:val="false"/>
                <w:i w:val="false"/>
                <w:color w:val="000000"/>
                <w:sz w:val="20"/>
              </w:rPr>
              <w:t>
строительства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17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строительства,</w:t>
            </w:r>
            <w:r>
              <w:br/>
            </w:r>
            <w:r>
              <w:rPr>
                <w:rFonts w:ascii="Times New Roman"/>
                <w:b w:val="false"/>
                <w:i w:val="false"/>
                <w:color w:val="000000"/>
                <w:sz w:val="20"/>
              </w:rPr>
              <w:t>
улучшения архитектурного облика</w:t>
            </w:r>
            <w:r>
              <w:br/>
            </w:r>
            <w:r>
              <w:rPr>
                <w:rFonts w:ascii="Times New Roman"/>
                <w:b w:val="false"/>
                <w:i w:val="false"/>
                <w:color w:val="000000"/>
                <w:sz w:val="20"/>
              </w:rPr>
              <w:t>
городов, районов и населенных пунктов</w:t>
            </w:r>
            <w:r>
              <w:br/>
            </w:r>
            <w:r>
              <w:rPr>
                <w:rFonts w:ascii="Times New Roman"/>
                <w:b w:val="false"/>
                <w:i w:val="false"/>
                <w:color w:val="000000"/>
                <w:sz w:val="20"/>
              </w:rPr>
              <w:t>
области и обеспечению рационального и</w:t>
            </w:r>
            <w:r>
              <w:br/>
            </w:r>
            <w:r>
              <w:rPr>
                <w:rFonts w:ascii="Times New Roman"/>
                <w:b w:val="false"/>
                <w:i w:val="false"/>
                <w:color w:val="000000"/>
                <w:sz w:val="20"/>
              </w:rPr>
              <w:t>
эффективного градостроительного</w:t>
            </w:r>
            <w:r>
              <w:br/>
            </w:r>
            <w:r>
              <w:rPr>
                <w:rFonts w:ascii="Times New Roman"/>
                <w:b w:val="false"/>
                <w:i w:val="false"/>
                <w:color w:val="000000"/>
                <w:sz w:val="20"/>
              </w:rPr>
              <w:t>
освоения территории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10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8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10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w:t>
            </w:r>
            <w:r>
              <w:br/>
            </w:r>
            <w:r>
              <w:rPr>
                <w:rFonts w:ascii="Times New Roman"/>
                <w:b w:val="false"/>
                <w:i w:val="false"/>
                <w:color w:val="000000"/>
                <w:sz w:val="20"/>
              </w:rPr>
              <w:t>
в рамках программы "Дорожная карта</w:t>
            </w:r>
            <w:r>
              <w:br/>
            </w:r>
            <w:r>
              <w:rPr>
                <w:rFonts w:ascii="Times New Roman"/>
                <w:b w:val="false"/>
                <w:i w:val="false"/>
                <w:color w:val="000000"/>
                <w:sz w:val="20"/>
              </w:rPr>
              <w:t>
бизнеса - 2020"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6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72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0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15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8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отдела образования, физической культуры</w:t>
            </w:r>
            <w:r>
              <w:br/>
            </w:r>
            <w:r>
              <w:rPr>
                <w:rFonts w:ascii="Times New Roman"/>
                <w:b w:val="false"/>
                <w:i w:val="false"/>
                <w:color w:val="000000"/>
                <w:sz w:val="20"/>
              </w:rPr>
              <w:t>
и спорта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p>
        </w:tc>
      </w:tr>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7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8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ІІІ.Чистое бюджетное кредитование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79948</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8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10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13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31"/>
        <w:gridCol w:w="647"/>
        <w:gridCol w:w="9541"/>
        <w:gridCol w:w="18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w:t>
            </w:r>
            <w:r>
              <w:br/>
            </w:r>
            <w:r>
              <w:rPr>
                <w:rFonts w:ascii="Times New Roman"/>
                <w:b w:val="false"/>
                <w:i w:val="false"/>
                <w:color w:val="000000"/>
                <w:sz w:val="20"/>
              </w:rPr>
              <w:t>
государственного бюджета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07"/>
        <w:gridCol w:w="748"/>
        <w:gridCol w:w="690"/>
        <w:gridCol w:w="8736"/>
        <w:gridCol w:w="192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IV.Сальдо по операциям с финансовыми</w:t>
            </w:r>
            <w:r>
              <w:br/>
            </w:r>
            <w:r>
              <w:rPr>
                <w:rFonts w:ascii="Times New Roman"/>
                <w:b w:val="false"/>
                <w:i w:val="false"/>
                <w:color w:val="000000"/>
                <w:sz w:val="20"/>
              </w:rPr>
              <w:t>
активами</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68"/>
        <w:gridCol w:w="745"/>
        <w:gridCol w:w="703"/>
        <w:gridCol w:w="8460"/>
        <w:gridCol w:w="191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(профицит)бюджета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6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профицита)бюджета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131917</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89"/>
        <w:gridCol w:w="730"/>
        <w:gridCol w:w="770"/>
        <w:gridCol w:w="8643"/>
        <w:gridCol w:w="189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7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49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исполнительного органа перед</w:t>
            </w:r>
            <w:r>
              <w:br/>
            </w:r>
            <w:r>
              <w:rPr>
                <w:rFonts w:ascii="Times New Roman"/>
                <w:b w:val="false"/>
                <w:i w:val="false"/>
                <w:color w:val="000000"/>
                <w:sz w:val="20"/>
              </w:rPr>
              <w:t>
вышестоящим бюджетом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w:t>
            </w:r>
            <w:r>
              <w:br/>
            </w:r>
            <w:r>
              <w:rPr>
                <w:rFonts w:ascii="Times New Roman"/>
                <w:b w:val="false"/>
                <w:i w:val="false"/>
                <w:color w:val="000000"/>
                <w:sz w:val="20"/>
              </w:rPr>
              <w:t>
кредитов, выданных из местного</w:t>
            </w:r>
            <w:r>
              <w:br/>
            </w:r>
            <w:r>
              <w:rPr>
                <w:rFonts w:ascii="Times New Roman"/>
                <w:b w:val="false"/>
                <w:i w:val="false"/>
                <w:color w:val="000000"/>
                <w:sz w:val="20"/>
              </w:rPr>
              <w:t>
бюджета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