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6a1d" w14:textId="b176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199 "О бюджете Мартукского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30 марта 2011 года № 227. Зарегистрировано Департаментом юстиции Актюбинской области 18 апреля 2011 года № 3-8-129. Утратило силу в связи с истечением срока действия - письмо маслихата Мартукского района Актюбинской области от 14 марта 2012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Мартукского района Актюбинской области от 14.03.2012 № 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 внесении изменений и дополнений в решение областного маслихата от 13 декабря 2010 года № 333 "Об областном бюджете на 2011-2013 годы" от 14 марта 2011 года № 365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Мартукского района на 2011-2013 годы" от 24 декабря 2010 года № 199 (зарегистрированное в Реестре государственной регистрации нормативных правовых актов за № 3-8-122, опубликованное 3 февраля 2011 года в газете "Мәртөк тынысы" № 6-7)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"3 147 670" заменить цифрами "3 203 744",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"2 741 840" заменить цифрами "2 797 914";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"3 200 277,8" заменить цифрами "3 256 353,1";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"-81 746,8" заменить цифрами "-81 748,1";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"81 746,8" заменить цифрами "81 748,1".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"15 623" заменить цифрами "17 434"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категорию, учителям школ и воспитателям дошкольных организаций образования – 12 917 тысяч тенге".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2011 год поступление целевых текущих трансфертов из республиканского бюджета на реализацию Программы занятости – 2020 в общей сумме 10 706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района".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цифрами "50 000";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работы по выдаче разовых талонов – 640 тысяч тенге".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Т.Нурпазилов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2011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на дому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политики на местном уровне в области обеспечения занятости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эемельных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территория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-81 748,1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2011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на дому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политики на местном уровне в области обеспечения занятости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эемельных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территория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2011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на дому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политики на местном уровне в области обеспечения занятости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эемельных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территория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