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383b" w14:textId="beb3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16 марта 2011 года № 97 "О распределении государственного образовательного заказа на подготовку специалистов с высшим 
образованием по специальностям на 2011/2012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октября 2011 года № 452. Зарегистрирован в Министерстве юстиции Республики Казахстан 7 ноября 2011 года № 7286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16 марта 2011 года № 97 «О распределении государственного образовательного заказа на подготовку специалистов с высшим образованием по специальностям на 2011/2012 учебный год» (зарегистрированный в Реестре государственной регистрации нормативных правовых актов за № 6858, опубликованный в «Казахстанской правде» от 14 апреля 2011 года № 125-126 (26546-26547)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(Жакыпова Ф.Н.):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октября 2011 года № 452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2011 года № 97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подготовку специалистов с высшим образованием</w:t>
      </w:r>
      <w:r>
        <w:br/>
      </w:r>
      <w:r>
        <w:rPr>
          <w:rFonts w:ascii="Times New Roman"/>
          <w:b/>
          <w:i w:val="false"/>
          <w:color w:val="000000"/>
        </w:rPr>
        <w:t>
на 2011/2012 учебный год в разрезе специальностей</w:t>
      </w:r>
      <w:r>
        <w:br/>
      </w:r>
      <w:r>
        <w:rPr>
          <w:rFonts w:ascii="Times New Roman"/>
          <w:b/>
          <w:i w:val="false"/>
          <w:color w:val="000000"/>
        </w:rPr>
        <w:t>
по очной форме обучения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8"/>
        <w:gridCol w:w="4782"/>
        <w:gridCol w:w="1117"/>
        <w:gridCol w:w="1149"/>
        <w:gridCol w:w="909"/>
        <w:gridCol w:w="778"/>
        <w:gridCol w:w="1123"/>
        <w:gridCol w:w="906"/>
        <w:gridCol w:w="908"/>
      </w:tblGrid>
      <w:tr>
        <w:trPr>
          <w:trHeight w:val="330" w:hRule="atLeast"/>
        </w:trPr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</w:t>
            </w:r>
          </w:p>
        </w:tc>
        <w:tc>
          <w:tcPr>
            <w:tcW w:w="4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специальностей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гранты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обучение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Образование</w:t>
            </w:r>
          </w:p>
        </w:tc>
      </w:tr>
      <w:tr>
        <w:trPr>
          <w:trHeight w:val="70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обучение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методика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начального обучения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Начальная военная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3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Изобразительное искусство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черчение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Физическая культура и спорт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права и экономики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(английский язык)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4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языка (немецкий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Иностранный язык: два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(французский язык)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Профессиональное обучение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64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школах с неказахским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 обучения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Русский язык и литература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школах с нерусским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педагогика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самопознание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 (0,5 %)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войны (0,5 %)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(2 %)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Гуманитарные науки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5В020100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5В020200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отношения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5В020300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казахский язык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Филология: русский язык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5В020600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Религиоведение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5В020700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5В020800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и этнология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5В020900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Востоковедение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английский язык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немецкий язык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арабский язык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турецкий язык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корейский язык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китайский язык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японский язык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персидский язык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узбекский язык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язык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индийский язык (хинди,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урду)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французский язык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Иностранная филология: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польский язык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5В021100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5В021200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5В021500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Исламоведение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войны (0,5 %)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инвалидов (0,5 %)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(2 %)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Право</w:t>
            </w:r>
          </w:p>
        </w:tc>
      </w:tr>
      <w:tr>
        <w:trPr>
          <w:trHeight w:val="27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Юриспруденция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5В030200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Международное право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дело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инвалидов (0,5 %)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войны (0,5 %)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(2 %)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Искусство</w:t>
            </w:r>
          </w:p>
        </w:tc>
      </w:tr>
      <w:tr>
        <w:trPr>
          <w:trHeight w:val="45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исполнительство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5В041900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Музейное дело и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5В042200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Издательское дело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инвалидов (0,5 %)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войны (0,5 %)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(2 %)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Социальные науки и бизнес</w:t>
            </w:r>
          </w:p>
        </w:tc>
      </w:tr>
      <w:tr>
        <w:trPr>
          <w:trHeight w:val="28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5В050200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Политология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5В050300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5В050500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Регионоведение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Финансы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и местное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5В051100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5В051200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5В051300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Мировая экономика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5В051400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общественностью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5В051500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Архивоведение,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5В051900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нормирование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инвалидов (0,5 %)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войны (0,5 %)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(2 %)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Естественные науки</w:t>
            </w:r>
          </w:p>
        </w:tc>
      </w:tr>
      <w:tr>
        <w:trPr>
          <w:trHeight w:val="43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5В060100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5В060300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5В060400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5В060500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Ядерная физика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5В060600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5В060700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5В060800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5В060900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5В061100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Астрономия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5В061200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инвалидов (0,5 %)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войны (0,5 %)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(2 %)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науки и технологии</w:t>
            </w:r>
          </w:p>
        </w:tc>
      </w:tr>
      <w:tr>
        <w:trPr>
          <w:trHeight w:val="12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компьютерное моделирование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и разведка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месторождений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5В070700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Горное дело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5В070900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новых материалов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5В071200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Машиностроение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и технологии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5В071400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5B071500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Приборостроение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Теплоэнергетика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телекоммуникации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неорганических веществ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 веществ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5В072200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Полиграфия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физика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машины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(по отраслям)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5В072500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деревообработки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изделий из дерева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областям применения)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конструирование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легкой промышленности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продовольственных продуктов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перерабатывающих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 (по отраслям)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материалов, изделий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жизнедеятельности и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и метрология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5В073300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текстильных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073700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073800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давлением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5B074300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Летная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летательных аппаратов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074500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Транспортное строительство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074600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074800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инвалидов (0,5 %)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войны (0,5 %)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(2 %)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Сельскохозяйственные науки</w:t>
            </w:r>
          </w:p>
        </w:tc>
      </w:tr>
      <w:tr>
        <w:trPr>
          <w:trHeight w:val="24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животноводства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Охотоведение и звероводство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промышленное рыболовство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 ресурсы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лесоводство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Почвоведение и агрохимия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5В080900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Плодоовощеводство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Мелиорация, рекультивация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земель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карантин растений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5В081200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Энергообеспечение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инвалидов (0,5 %)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войны (0,5 %)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(2 %)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Услуги</w:t>
            </w:r>
          </w:p>
        </w:tc>
      </w:tr>
      <w:tr>
        <w:trPr>
          <w:trHeight w:val="75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5В090100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и эксплуатация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5В090200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5В090300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5В090400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Социально-культурный сервис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работа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5В090600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Культурно-досуговая работа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5В090700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5В090800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5В090900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Логистика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отраслям)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Библиотечное дело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5В091200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Ресторанное дело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гостиничный бизнес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инвалидов (0,5 %)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войны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войны (0,5 %)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(2 %)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Военное дело и безопасность</w:t>
            </w:r>
          </w:p>
        </w:tc>
      </w:tr>
      <w:tr>
        <w:trPr>
          <w:trHeight w:val="36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5В100200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5"/>
        <w:gridCol w:w="5586"/>
        <w:gridCol w:w="1713"/>
        <w:gridCol w:w="1111"/>
        <w:gridCol w:w="896"/>
        <w:gridCol w:w="896"/>
        <w:gridCol w:w="487"/>
        <w:gridCol w:w="488"/>
        <w:gridCol w:w="488"/>
      </w:tblGrid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Здравоохранение и социальное обеспечение (медицина)</w:t>
            </w:r>
          </w:p>
        </w:tc>
      </w:tr>
      <w:tr>
        <w:trPr>
          <w:trHeight w:val="48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здравоохранение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5В110400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Медико-профилактическое дело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инвалидов (0,5 %)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(0,5 %)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Ветеринария</w:t>
            </w:r>
          </w:p>
        </w:tc>
      </w:tr>
      <w:tr>
        <w:trPr>
          <w:trHeight w:val="40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медицина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Ветеринарная санитария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инвалидов (0,5 %)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(0,5 %)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Здравоохранение и социальное обеспечение (медицина)</w:t>
            </w:r>
          </w:p>
        </w:tc>
      </w:tr>
      <w:tr>
        <w:trPr>
          <w:trHeight w:val="51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5B130100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5B130200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инвалидов (0,5 %)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(0,5 %)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Турецкой Республики,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тюркоязычных республик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Казахско-турецком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 им.Х.А.Яссауи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 филиале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Московского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университета им. М.В.Ломоносова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Монголии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государственном университете им. С. Аманжолова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граждан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Афганистан в вузах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в.т.ч. по медицинским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специальностям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обучение студентов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слушателей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подготовительных отделений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Республики Казахстан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Турецкой Республики,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тюркоязычных республик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Казахско-турецком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университете им.Х.А.Яссауи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Назарбаев Университете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из Афганистана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из Таджикистана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граждане из Афганистана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медицинским специальностям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национальный университет искусств</w:t>
            </w:r>
          </w:p>
        </w:tc>
      </w:tr>
      <w:tr>
        <w:trPr>
          <w:trHeight w:val="27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Культурология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 эстрады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 искусство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инвалидов (0,5 %)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(0,5 %)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национальная консерватория им. Курмангазы</w:t>
            </w:r>
          </w:p>
        </w:tc>
      </w:tr>
      <w:tr>
        <w:trPr>
          <w:trHeight w:val="3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и психология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Музыковедение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Вокальное искусство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Дирижирование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 - менеджмент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инвалидов (0,5 %)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(0,5 %)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Казахская национальная академия искусств им. Т. Жургенова</w:t>
            </w:r>
          </w:p>
        </w:tc>
      </w:tr>
      <w:tr>
        <w:trPr>
          <w:trHeight w:val="31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Традиционное музыкальное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 эстрады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Операторское искусство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Живопись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Искусствоведение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Декоративное искусство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инвалидов (0,5 %)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(0,5 %)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Казахстанско-Британский технический университет</w:t>
            </w:r>
          </w:p>
        </w:tc>
      </w:tr>
      <w:tr>
        <w:trPr>
          <w:trHeight w:val="4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Нефтегазовое дело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органических веществ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инвалидов (0,5 %)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(0,5 %)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"Восход" Московского авиационного института </w:t>
            </w:r>
          </w:p>
        </w:tc>
      </w:tr>
      <w:tr>
        <w:trPr>
          <w:trHeight w:val="66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Испытание летательных аппаратов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 и вычислительная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Прикладная математика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080200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университет информационных технологий</w:t>
            </w:r>
          </w:p>
        </w:tc>
      </w:tr>
      <w:tr>
        <w:trPr>
          <w:trHeight w:val="42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и компьютерное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моделирование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телекоммуникации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детей сирот (1 %)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инвалидов I,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групп, инвалидов с детства,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инвалидов (0,5 %)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лиц, приравненных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льготам и гарантиям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 войны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(0,5 %)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Квота для лиц казахской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национальности, не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(2 %)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