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d015" w14:textId="b26d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2009 года № 17/222-IV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декабря 2010 года N 25/307-IV. Зарегистрировано Департаментом юстиции Восточно-Казахстанской области 13 декабря 2010 года за N 2539.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 постановлениями Правительства Республики Казахстан от 29 октября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1134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22 декабря 2009 года № 2162» и от 29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1274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корректировке показателей республиканского бюджета на 2010 год»,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2010-2012 годы» от 21 декабря 2009 года № 17/222-IV (зарегистрировано в Реестре государственной регистрации нормативных правовых актов за № 2521, опубликовано в газете «Дидар» от 7 января 2010 года № 3-4, от 12 января 2010 года № 5-6, «Рудный Алтай» от 6 января 2010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«125515596,7» заменить цифрами «123614685,7»;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«16242789,0» заменить цифрами «16173410,1»;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«107965953,7» заменить цифрами «106134421,6»;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«126492861,7» заменить цифрами «124601950,7»;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«32000» заменить цифрами «22000»;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«32000» заменить цифрами «22000»;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«5-2. Предусмотреть в областном бюджете возврат сумм неиспользованных (недоиспользованных) целевых трансфертов, выделенных в 2009 году, разрешенных использованию (доиспользованию) в текущем финансовом году, а также возврат сумм целевых трансфертов, использованных не по целевому назначению согласно акту органа государственного финансового контроля согласно приложению 31.»;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«564868» заменить цифрами «564170»;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цифры «2603504» заменить цифрами «1996841»;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 вторым, сорок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«1342 тысяч тенге – на содержание, материально-техническое оснащение дополнительной штатной численности миграционной полиции, документирование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 тысяч тенге – на содержание и материально-техническое оснащение Центра временного размещения оралманов и Центра адаптации и интеграции оралманов.»;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«5464020» заменить цифрами «4117860»;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«1273830» заменить цифрами «1282461»;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6-7: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«564868» заменить цифрами «564170»;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6-8: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«1273830» заменить цифрами «1282461»;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приложении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«564868» заменить цифрами «564170»;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«558718» заменить цифрами «558020»;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«83028» заменить цифрами «82930»;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«82328» заменить цифрами «82230»;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«198874» заменить цифрами «198274»;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«195540» заменить цифрами «194940»;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приложении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«1273830» заменить цифрами «1282461»;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«109210» заменить цифрами «130710»;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системы водоснабжения села Малонарымка»: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«50000» заменить цифрами «71500»;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«144535» заменить цифрами «137164»;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водопроводных сетей и водопроводных сооружений села Куйган»: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«144535» заменить цифрами «137164»;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«115522» заменить цифрами «110024»;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системы водоснабжения села Таврическое»: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«115522» заменить цифрами «110024»;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 Г. КЛИМОВ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В. АХАЕВ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2010 года № 25/307-IV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17/222 - 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2010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36"/>
        <w:gridCol w:w="773"/>
        <w:gridCol w:w="7906"/>
        <w:gridCol w:w="267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 
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123614685,7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16173410,1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7345231,0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7345231,0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6366342,0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6366342,0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2461837,1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2461837,1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1306854,0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167574,0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98600,0</w:t>
            </w:r>
          </w:p>
        </w:tc>
      </w:tr>
      <w:tr>
        <w:trPr>
          <w:trHeight w:val="6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68974,0</w:t>
            </w:r>
          </w:p>
        </w:tc>
      </w:tr>
      <w:tr>
        <w:trPr>
          <w:trHeight w:val="171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1129280,0</w:t>
            </w:r>
          </w:p>
        </w:tc>
      </w:tr>
      <w:tr>
        <w:trPr>
          <w:trHeight w:val="21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1129280,0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106134421,6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1638225,6</w:t>
            </w:r>
          </w:p>
        </w:tc>
      </w:tr>
      <w:tr>
        <w:trPr>
          <w:trHeight w:val="31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1638225,6</w:t>
            </w:r>
          </w:p>
        </w:tc>
      </w:tr>
      <w:tr>
        <w:trPr>
          <w:trHeight w:val="57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103796196,0</w:t>
            </w:r>
          </w:p>
        </w:tc>
      </w:tr>
      <w:tr>
        <w:trPr>
          <w:trHeight w:val="3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103796196,0</w:t>
            </w:r>
          </w:p>
        </w:tc>
      </w:tr>
      <w:tr>
        <w:trPr>
          <w:trHeight w:val="6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9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4"/>
        <w:gridCol w:w="930"/>
        <w:gridCol w:w="994"/>
        <w:gridCol w:w="6989"/>
        <w:gridCol w:w="27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(тысяч тенге) 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124601950,7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1818879,9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1615676,7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37226,6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36626,6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1578450,1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781506,8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639267,0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124642,3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107380,2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107380,2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89824,2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4510,8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95823,0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95823,0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93295,7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491837,6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50238,0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50238,0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441599,6</w:t>
            </w:r>
          </w:p>
        </w:tc>
      </w:tr>
      <w:tr>
        <w:trPr>
          <w:trHeight w:val="11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441599,6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45273,0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346295,6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8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6266365,3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6266365,3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6265671,3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5548670,5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457998,0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55457,4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операции «Мак»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 - 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14517178,2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3992168,4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1535020,5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1479500,5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2457147,9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1044749,3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907663,6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94942,0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204943,0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3579925,5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207612,0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207612,0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3372313,5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3372313,5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738172,6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111930,0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620302,6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88302,6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5504219,7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организаций образования системы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2704944,0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86344,0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78459,0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686441,0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68397,0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1479902,0</w:t>
            </w:r>
          </w:p>
        </w:tc>
      </w:tr>
      <w:tr>
        <w:trPr>
          <w:trHeight w:val="21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33186,0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2792278,7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2045478,7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24967570,0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195156,2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195156,2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 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195156,2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946987,0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946987,0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515357,0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288221,0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142446,0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5790169,8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5790169,8</w:t>
            </w:r>
          </w:p>
        </w:tc>
      </w:tr>
      <w:tr>
        <w:trPr>
          <w:trHeight w:val="15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3931450,0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132276,1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559086,0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56710,0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206852,0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700452,4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69443,3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9079191,5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9079191,5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 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7943690,0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1135501,5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1809769,0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1809769,0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1774369,0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7146296,5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2792870,0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103576,0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1155916,0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100322,0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1165054,0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4353426,5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4353426,5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1595"/>
        <w:gridCol w:w="933"/>
        <w:gridCol w:w="6853"/>
        <w:gridCol w:w="2333"/>
      </w:tblGrid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5545125,5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2739010,4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1864140,7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718904,4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 инвалидов в государственных медико-социальных учреждениях (организациях) для детей с нарушениями функций опорно- двигательного аппарата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95017,9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 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 инвалидов, в реабилитационных центрах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76293,4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867194,7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867194,7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1417969,7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1417969,7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162682,7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</w:t>
            </w:r>
          </w:p>
        </w:tc>
      </w:tr>
      <w:tr>
        <w:trPr>
          <w:trHeight w:val="3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48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558020,0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государственных пособий на детей до 18 лет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105815,0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1388145,4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1388145,4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60978,3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111645,1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20116,0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61750,0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984303,0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8284250,0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3630250,0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3630122,0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1282461,0</w:t>
            </w:r>
          </w:p>
        </w:tc>
      </w:tr>
      <w:tr>
        <w:trPr>
          <w:trHeight w:val="18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1461952,0</w:t>
            </w:r>
          </w:p>
        </w:tc>
      </w:tr>
      <w:tr>
        <w:trPr>
          <w:trHeight w:val="21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 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626987,0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18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Усть-Каменогорск на благоустройство и ремонт инфраструктуры городу Усть-Каменогорск в связи с проведением VII Форума межрегионального сотрудничества Республики Казахстан и Российской Федерации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2924059,0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1206201,0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1161201,0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487829,6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379737,0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58300,0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108092,6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108092,6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740834,4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262971,0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239975,4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141256,1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59766,0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473972,0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279024,0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84047,0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160020,0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131524,4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3362738,0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3362738,0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3362738,0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6206859,5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1867612,0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1837868,0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319958,0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90054,0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39193,0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 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1157763,0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29744,0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36811,0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31661,0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720624,7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720624,7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711238,7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163822,4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163822,4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101247,7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25809,4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25809,4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574,4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3392180,0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2892963,0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1996841,0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613946,0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271921,0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18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1302685,5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1302685,5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37326,5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 строительного контроля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1238245,5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47662,5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464180,7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87307,0</w:t>
            </w:r>
          </w:p>
        </w:tc>
      </w:tr>
      <w:tr>
        <w:trPr>
          <w:trHeight w:val="30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60539,6</w:t>
            </w:r>
          </w:p>
        </w:tc>
      </w:tr>
      <w:tr>
        <w:trPr>
          <w:trHeight w:val="29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 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578228,3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27113,5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26263,5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6413621,7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4045468,7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4045468,7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1692716,0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18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1760545,0</w:t>
            </w:r>
          </w:p>
        </w:tc>
      </w:tr>
      <w:tr>
        <w:trPr>
          <w:trHeight w:val="21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250552,7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1602277,7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1540490,7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234257,1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234257,1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63046,6</w:t>
            </w:r>
          </w:p>
        </w:tc>
      </w:tr>
      <w:tr>
        <w:trPr>
          <w:trHeight w:val="16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63046,6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815987,0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567643,0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177389,0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70955,0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40890484,8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40890484,8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40890484,8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24730912,0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150620,6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2216,2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13127589,0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494870,0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2384277,0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2028052,0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3105137,0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1077085,0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1077085,0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1077085,0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-3037317,0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3037317,0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3005137,0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892467,0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 № 25/307-IV 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17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реализации мер социальной поддержки специалистов 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671"/>
        <w:gridCol w:w="1736"/>
        <w:gridCol w:w="1335"/>
        <w:gridCol w:w="1335"/>
        <w:gridCol w:w="1468"/>
        <w:gridCol w:w="1335"/>
        <w:gridCol w:w="1202"/>
        <w:gridCol w:w="1336"/>
      </w:tblGrid>
      <w:tr>
        <w:trPr>
          <w:trHeight w:val="255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    (тысяч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и социальные программы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для кредита на жилье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29744,0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18786,0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5842,0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989,0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99,0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2010 года № 25/307-IV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(недоиспользованных)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целевых трансфертов, выделенных в 2009 году,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разрешенных использовать (доиспользовать) </w:t>
      </w:r>
      <w:r>
        <w:br/>
      </w:r>
      <w:r>
        <w:rPr>
          <w:rFonts w:ascii="Times New Roman"/>
          <w:b/>
          <w:i w:val="false"/>
          <w:color w:val="000000"/>
        </w:rPr>
        <w:t>
в текущем финансовом году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31"/>
        <w:gridCol w:w="4115"/>
      </w:tblGrid>
      <w:tr>
        <w:trPr>
          <w:trHeight w:val="5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1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109 502,7
</w:t>
            </w:r>
          </w:p>
        </w:tc>
      </w:tr>
      <w:tr>
        <w:trPr>
          <w:trHeight w:val="1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106 721,1
</w:t>
            </w:r>
          </w:p>
        </w:tc>
      </w:tr>
      <w:tr>
        <w:trPr>
          <w:trHeight w:val="2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инженерно-коммуникационной инфраструктуры в рамках реализации стратегии региональной занятости и переподготовки кадров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106 721,1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2781,6
</w:t>
            </w:r>
          </w:p>
        </w:tc>
      </w:tr>
      <w:tr>
        <w:trPr>
          <w:trHeight w:val="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 (или) приобретение инженерно-коммуникационной инфраструктуры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целевых трансфертов,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использованных не по целевому назначению согласно </w:t>
      </w:r>
      <w:r>
        <w:br/>
      </w:r>
      <w:r>
        <w:rPr>
          <w:rFonts w:ascii="Times New Roman"/>
          <w:b/>
          <w:i w:val="false"/>
          <w:color w:val="000000"/>
        </w:rPr>
        <w:t>
акту органа государственного финансового контроля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031"/>
        <w:gridCol w:w="4115"/>
      </w:tblGrid>
      <w:tr>
        <w:trPr>
          <w:trHeight w:val="4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16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2 216,2
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1 085,2
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1 085,2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1 131,0
</w:t>
            </w:r>
          </w:p>
        </w:tc>
      </w:tr>
      <w:tr>
        <w:trPr>
          <w:trHeight w:val="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