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93e2" w14:textId="41d9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XX-сессии, IY-созыва N 175-4/20 от 28 декабря 2009 года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23 декабря 2010 года N 230-4/30. Зарегистрировано Департаментом юстиции Павлодарской области 24 декабря 2010 года N 12-6-102.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(XX-сессия, IY–созыв) от 28 декабря 2009 года N 175-4/20 "О районном бюджете на 2010 - 2012 годы" (зарегистрированное в Реестре государственной регистрации нормативных правовых актов за N 12-6-82, опубликованное в районной газете "Родные просторы" 9 января 2010 года N 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2010 - 2012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- 1894461,0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- 306683,0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- 518,0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- 334,0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- 1586926,0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- 1902455,0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- 12568,0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- 12716,0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- 148,0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-20562,0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- 20562,0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"Резерв местного исполнительного органа района равен нулю."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230-4/30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XXX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230-4/30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