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a8dc" w14:textId="334a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от 21 декабря 2010 года № 32/228. Зарегистрировано Управлением юстиции Каракиянского района 27 декабря 2010 года № 11-4-112. Утратило силу решением Каракиянского районного маслихата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года" 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Об областном бюджете на 2011-2013 годы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5 670 059 тысячи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3 954 403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9 459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119 676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1 586 521 тысяч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5 896 031 тысяч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39 979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39 979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92 500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19 656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19 656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285 607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285 607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Каракиянского районного маслихата от 01.02.2011 </w:t>
      </w:r>
      <w:r>
        <w:rPr>
          <w:rFonts w:ascii="Times New Roman"/>
          <w:b w:val="false"/>
          <w:i w:val="false"/>
          <w:color w:val="ff0000"/>
          <w:sz w:val="28"/>
        </w:rPr>
        <w:t>№ 34/241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11.04.2011 </w:t>
      </w:r>
      <w:r>
        <w:rPr>
          <w:rFonts w:ascii="Times New Roman"/>
          <w:b w:val="false"/>
          <w:i w:val="false"/>
          <w:color w:val="ff0000"/>
          <w:sz w:val="28"/>
        </w:rPr>
        <w:t>№ 35/247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03.08.2011 </w:t>
      </w:r>
      <w:r>
        <w:rPr>
          <w:rFonts w:ascii="Times New Roman"/>
          <w:b w:val="false"/>
          <w:i w:val="false"/>
          <w:color w:val="ff0000"/>
          <w:sz w:val="28"/>
        </w:rPr>
        <w:t>№ 37/259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01.01.2011), от 09.09.2011 </w:t>
      </w:r>
      <w:r>
        <w:rPr>
          <w:rFonts w:ascii="Times New Roman"/>
          <w:b w:val="false"/>
          <w:i w:val="false"/>
          <w:color w:val="ff0000"/>
          <w:sz w:val="28"/>
        </w:rPr>
        <w:t>№ 39/269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28.10.2011 </w:t>
      </w:r>
      <w:r>
        <w:rPr>
          <w:rFonts w:ascii="Times New Roman"/>
          <w:b w:val="false"/>
          <w:i w:val="false"/>
          <w:color w:val="ff0000"/>
          <w:sz w:val="28"/>
        </w:rPr>
        <w:t>№ 40/286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12.12.2011 </w:t>
      </w:r>
      <w:r>
        <w:rPr>
          <w:rFonts w:ascii="Times New Roman"/>
          <w:b w:val="false"/>
          <w:i w:val="false"/>
          <w:color w:val="ff0000"/>
          <w:sz w:val="28"/>
        </w:rPr>
        <w:t>№ 41/290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нормативы отчислений районного бюджета в следующих объемах: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с доходов, облагаемых у источника выплаты 62,1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Индивидуальный подоходный налог с доходов, не облагаемых у источника выплаты 100%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Индивидуальный подоходный налог с физических лиц, осуществляющих деятельность по разовым талонам 100%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Индивидуальный подоходный налог с доходов иностранных граждан, облагаемых у источника выплаты 100%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Индивидуальный подоходный налог с доходов иностранных граждан, не облагаемых у источника выплаты 100%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Социальный налог 61,9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Каракиянского районного маслихата от 01.02.2011 </w:t>
      </w:r>
      <w:r>
        <w:rPr>
          <w:rFonts w:ascii="Times New Roman"/>
          <w:b w:val="false"/>
          <w:i w:val="false"/>
          <w:color w:val="ff0000"/>
          <w:sz w:val="28"/>
        </w:rPr>
        <w:t>№ 34/241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11.04.2011 </w:t>
      </w:r>
      <w:r>
        <w:rPr>
          <w:rFonts w:ascii="Times New Roman"/>
          <w:b w:val="false"/>
          <w:i w:val="false"/>
          <w:color w:val="ff0000"/>
          <w:sz w:val="28"/>
        </w:rPr>
        <w:t>№ 35/247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03.08.2011 </w:t>
      </w:r>
      <w:r>
        <w:rPr>
          <w:rFonts w:ascii="Times New Roman"/>
          <w:b w:val="false"/>
          <w:i w:val="false"/>
          <w:color w:val="ff0000"/>
          <w:sz w:val="28"/>
        </w:rPr>
        <w:t>№ 37/259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09.09.2011 </w:t>
      </w:r>
      <w:r>
        <w:rPr>
          <w:rFonts w:ascii="Times New Roman"/>
          <w:b w:val="false"/>
          <w:i w:val="false"/>
          <w:color w:val="ff0000"/>
          <w:sz w:val="28"/>
        </w:rPr>
        <w:t>№ 39/269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28.10.2011 </w:t>
      </w:r>
      <w:r>
        <w:rPr>
          <w:rFonts w:ascii="Times New Roman"/>
          <w:b w:val="false"/>
          <w:i w:val="false"/>
          <w:color w:val="ff0000"/>
          <w:sz w:val="28"/>
        </w:rPr>
        <w:t>№ 40/286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12.12.2011 </w:t>
      </w:r>
      <w:r>
        <w:rPr>
          <w:rFonts w:ascii="Times New Roman"/>
          <w:b w:val="false"/>
          <w:i w:val="false"/>
          <w:color w:val="ff0000"/>
          <w:sz w:val="28"/>
        </w:rPr>
        <w:t>№ 41/290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районном бюджете на 2011 год предусмотрены бюджетные изъятия 724 674 тысяч тенге для перечисления в областной бюджет.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Из областного бюджета в районный бюджет в рамках программы "Доржная карта" реализации стратегии региональной занятости и переподготовки кадров были предусмотрены 394 566 тясяч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Предоставить право: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Установить социальную помощь в размере 12,1 тысяч тенге на приобретение топлива и возмещение расходов на коммунальные услуги специалистам государственных организаций образования, здравоохранения социального обеспечения, культуры и спорта, проживающим и работающим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Установить повышенные на 25 процентов оклады и тарифные ставки специалистам государственных организаций образования, здравоохранения, социального обеспечения, культуры и спорта, работающим в сельских населенных пунктах,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Ежеквартальные выплаты отдельным категориям граждан в связи с удорожанием цен на хлебо-булочные изделия, в размере 1,5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материальная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материальная помощь малообеспеченным и остро нуждающимся гражданам исходя из имеющихся средств в районном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 дню победы (9 мая)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- в размере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Военнослужащие принимавшие участие в боевых действия в Афганистане - 50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ставшие инвалидами вследствие катастрофы на Чернобыльской АЭС - 60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Участники ликвидации последствий катастрофы на Чернобыльской АЭС в 1988 - 1989 годах, эвакуированных с зоны заражения для переселения, включая не родившихся еще младенцев в утробе (добровольно покинувших) и переселившихся в Республику Казахстан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награжденным орденами и медалями за самоотверженный труде и безупречную воинскую службу в тылу в годы Великой Отечественной войны а также лицам, проработавшим (прослужившим) не менее шести месяцев с 22 июня 1941 года по 9 мая 1945 года в тылу и не награжденные орденами и медалями за самоотверженный труд и безупречную воинскую службу в тылу – 10 000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Вдовам участников Великой Отечественной войны, не вступившим в повторный брак - в размере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Вдовам умерших инвалидов участовавших в Великой Отечественной войне - в размере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и инвалидам Великой Отечественной войны - 50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и инвалидам Великой Отечественной войны - 60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материальная помощь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 дню пожилых людей (30 августа)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Одиноким пенсионерам старше 70 лет в размере 2 - х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 дню инвалидов (Второе воскресенье октября)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Детям-инвалидам до 16 лет в размере 2 - х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Персональным пенсионерам областного значения в размере 36 - 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Персональным пенсионерам республиканского значения в размере 60 - 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выплату компенсации для многодетных семей оралманов, четырех и больше, не достигшие 18 - ти лет, переселившихся в Республику Казахстан вне квоты в размере 50 - 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выпускникам общеобразовательных школ для оплаты обучения в государственных высших учебных заведениях Республики Казахстан – 14 461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Ежемесячную дополнительную надбавку: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Детям- инвалидам с детства, воспитывающимся и обучающимся на дому, в размере 5 - 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Ежеквартальную дополнительную надбавку: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Получателям государственных социальных пособий 1 - ой и 2 - ой группы инвалидности в размере 1,5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Получателям государственных социальных пособий по потере кормильца в размере 1,5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Ежемесячная дополнительная надбавка: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Получателям государственных социальных пособий по потере кормильца в размере 1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изменениями, внесеными решениями Каракиянского районного маслихата от 01.02.2011 </w:t>
      </w:r>
      <w:r>
        <w:rPr>
          <w:rFonts w:ascii="Times New Roman"/>
          <w:b w:val="false"/>
          <w:i w:val="false"/>
          <w:color w:val="ff0000"/>
          <w:sz w:val="28"/>
        </w:rPr>
        <w:t>№ 34/241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11.04.2011 </w:t>
      </w:r>
      <w:r>
        <w:rPr>
          <w:rFonts w:ascii="Times New Roman"/>
          <w:b w:val="false"/>
          <w:i w:val="false"/>
          <w:color w:val="ff0000"/>
          <w:sz w:val="28"/>
        </w:rPr>
        <w:t>№ 35/247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Утвердить резерв местного исполнительного органа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изменением, внесенными решениями Каракиянского районного маслихата от 01.02.2011 </w:t>
      </w:r>
      <w:r>
        <w:rPr>
          <w:rFonts w:ascii="Times New Roman"/>
          <w:b w:val="false"/>
          <w:i w:val="false"/>
          <w:color w:val="ff0000"/>
          <w:sz w:val="28"/>
        </w:rPr>
        <w:t>№ 34/241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11.04.2011 </w:t>
      </w:r>
      <w:r>
        <w:rPr>
          <w:rFonts w:ascii="Times New Roman"/>
          <w:b w:val="false"/>
          <w:i w:val="false"/>
          <w:color w:val="ff0000"/>
          <w:sz w:val="28"/>
        </w:rPr>
        <w:t>№ 35/247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03.08.2011 </w:t>
      </w:r>
      <w:r>
        <w:rPr>
          <w:rFonts w:ascii="Times New Roman"/>
          <w:b w:val="false"/>
          <w:i w:val="false"/>
          <w:color w:val="ff0000"/>
          <w:sz w:val="28"/>
        </w:rPr>
        <w:t>№ 37/259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6 - 1. В районном бюджете на 2011 год предусмотрены целевые текущие трансферты из республиканского бюджета: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Оснащение учебным оборудованием кабинетов физики, химии, биологии в государственных учреждениях основного среднего и общего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лингофонных и мультимедийных кабинетов в государственных учреждениях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оборудованием, программным обеспечением детей-инвалидов,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Ежемесячная выплата денежных средств опекунам (попечителям на содержание ребенка сироты (детей сирот), и ребенка (детей,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противоэпизоотическых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мер социальной поддержки специалистов социальной сферы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Поддержка частного предпринимательства в рамках программы "Дорожная карта бизнеса-2020";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Увеличение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Частичное субсидирование заработной платы в рамках Программы занятости 2020;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центров занятости в рамках Программы занятости 2020.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6 - 1 в соответствии с решением  Каракиянского районного маслихата от 01.02.2011 </w:t>
      </w:r>
      <w:r>
        <w:rPr>
          <w:rFonts w:ascii="Times New Roman"/>
          <w:b w:val="false"/>
          <w:i w:val="false"/>
          <w:color w:val="ff0000"/>
          <w:sz w:val="28"/>
        </w:rPr>
        <w:t>№ 34/241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11.04.2011 </w:t>
      </w:r>
      <w:r>
        <w:rPr>
          <w:rFonts w:ascii="Times New Roman"/>
          <w:b w:val="false"/>
          <w:i w:val="false"/>
          <w:color w:val="ff0000"/>
          <w:sz w:val="28"/>
        </w:rPr>
        <w:t>№ 35/247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6 - 2. В районном бюджете на 2011 год предусмотрены целевые трансферты на развитие из республиканского бюджета: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средней школы на 624 мест в поселке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Обустройство скважин и монтаж опреснительной установки в местности Акмая и водоснабжение села Аккудук;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внутри поселкового водопровода в поселке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водопровода от существуещего водовода Туйесу до села Куланды;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Магистральный водопровод от станции УСО ММГ до резервуара поселка Мунайшы до станций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Развитие, обустройство инженерно - 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Развитие, обустройство инженерно - коммуникационной инфраструктуры в соответствии с Государственной программой "Нурлы кош";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жилья государственного коммунального жилищного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6 - 2 в соответствии с решением  Каракиянского районного маслихата от 01.02.2011 </w:t>
      </w:r>
      <w:r>
        <w:rPr>
          <w:rFonts w:ascii="Times New Roman"/>
          <w:b w:val="false"/>
          <w:i w:val="false"/>
          <w:color w:val="ff0000"/>
          <w:sz w:val="28"/>
        </w:rPr>
        <w:t>№ 34/241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6 - 3. В районном бюджете на 2011 год предусмотрены бюджетные кредиты из республиканского бюджета: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социальной сферы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жилья в рамках реализации пилотных проектов по программе "Нурлы кош".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6 - 3 в соответствии с решением Каракиянского районного маслихата от 01.02.2011 </w:t>
      </w:r>
      <w:r>
        <w:rPr>
          <w:rFonts w:ascii="Times New Roman"/>
          <w:b w:val="false"/>
          <w:i w:val="false"/>
          <w:color w:val="ff0000"/>
          <w:sz w:val="28"/>
        </w:rPr>
        <w:t>№ 34/241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6 - 4. Возврат неиспользованных (недоиспользованных) целевых трансфертов в республиканский бюджет.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6 - 4 в соответствии с решением  Каракиянского районного маслихата от 01.02.2011 </w:t>
      </w:r>
      <w:r>
        <w:rPr>
          <w:rFonts w:ascii="Times New Roman"/>
          <w:b w:val="false"/>
          <w:i w:val="false"/>
          <w:color w:val="ff0000"/>
          <w:sz w:val="28"/>
        </w:rPr>
        <w:t>№ 34/241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6 - 5. В районном бюджете на 2011 год предусмотрены целевые трансферты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спорт комплекса в поселке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пристройки средней школы № 7 в поселке Мунайшы;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детского сада на 50 мест в станции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детского сада на 280 мест в поселке Жетыбай.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6 - 5 в соответствии с решением  Каракиянского районного маслихата от 03.08.2011 </w:t>
      </w:r>
      <w:r>
        <w:rPr>
          <w:rFonts w:ascii="Times New Roman"/>
          <w:b w:val="false"/>
          <w:i w:val="false"/>
          <w:color w:val="ff0000"/>
          <w:sz w:val="28"/>
        </w:rPr>
        <w:t>№ 37/259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6 - 6. В районном бюджете на 2011 год предусмотрены целевые текущие трансферты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обучение студентов в высших учебных заведениях Республики Казахстан по гранту акима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Решение дополнено пунктом 6-6 в соответствии с решением  Каракиянского районного маслихата от 09.09.2011 </w:t>
      </w:r>
      <w:r>
        <w:rPr>
          <w:rFonts w:ascii="Times New Roman"/>
          <w:b w:val="false"/>
          <w:i w:val="false"/>
          <w:color w:val="ff0000"/>
          <w:sz w:val="28"/>
        </w:rPr>
        <w:t>№ 39/269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 направленных на реализацию бюджетных инвестиционных проектов (программ) на 2011-2013 годы.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программ не подлежащих секвестированию.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 в рамках программы "Доржная карта" реализации стратегии региональной занятости и переподготовки кадров.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решение вводится в действие с 1 января 2011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Т.Тажибаев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32/228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Каракиянского  районного маслихата от 03.08.2011 </w:t>
      </w:r>
      <w:r>
        <w:rPr>
          <w:rFonts w:ascii="Times New Roman"/>
          <w:b w:val="false"/>
          <w:i w:val="false"/>
          <w:color w:val="ff0000"/>
          <w:sz w:val="28"/>
        </w:rPr>
        <w:t>№ 37/259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09.09.2011 </w:t>
      </w:r>
      <w:r>
        <w:rPr>
          <w:rFonts w:ascii="Times New Roman"/>
          <w:b w:val="false"/>
          <w:i w:val="false"/>
          <w:color w:val="ff0000"/>
          <w:sz w:val="28"/>
        </w:rPr>
        <w:t>№ 39/269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28.10.2011 </w:t>
      </w:r>
      <w:r>
        <w:rPr>
          <w:rFonts w:ascii="Times New Roman"/>
          <w:b w:val="false"/>
          <w:i w:val="false"/>
          <w:color w:val="ff0000"/>
          <w:sz w:val="28"/>
        </w:rPr>
        <w:t>№ 40/286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12.12.2011 </w:t>
      </w:r>
      <w:r>
        <w:rPr>
          <w:rFonts w:ascii="Times New Roman"/>
          <w:b w:val="false"/>
          <w:i w:val="false"/>
          <w:color w:val="ff0000"/>
          <w:sz w:val="28"/>
        </w:rPr>
        <w:t>№ 41/290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5 670 059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3 954 403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3 627 020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3 315 207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119 676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1 586 521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5 896 031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2 835 119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935 561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32/228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Каракиянского  районного маслихата от 03.08.2011 </w:t>
      </w:r>
      <w:r>
        <w:rPr>
          <w:rFonts w:ascii="Times New Roman"/>
          <w:b w:val="false"/>
          <w:i w:val="false"/>
          <w:color w:val="ff0000"/>
          <w:sz w:val="28"/>
        </w:rPr>
        <w:t>№ 37/259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32/228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МЕСТНОГО БЮДЖЕТА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32/228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РАМКАХ РЕАЛИЗАЦИИ СТРАТЕГИИ РЕГИОНАЛЬНОЙ ЗАНЯТОСТИ И ПЕРЕПОДГОТОВКИ КАДРОВ МЕСТНОГО БЮДЖЕТА НА 2001-2013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957"/>
        <w:gridCol w:w="1957"/>
        <w:gridCol w:w="6946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