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a0d1" w14:textId="6dca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15 января 2010 года N 01/09. Зарегистрировано Управлением юстиции города Сатпаев Карагандинской области 20 января 2010 года N 8-6-95. Утратило силу постановлением акимата города Сатпаев Карагандинской области от 16 февраля 2016 года N 05/04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16.02.2016 N 05/04.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18.11.2014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в границах территории города Сатпаев и имеющих право на повышенные должностные оклады и тарифные ставки на двадцать пять процентов за счет средств городского бюджета,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18.11.2014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Сатпаевского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С.С. Имамбай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N 01/09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2010 года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в границах территории города Сатпаев и имеющих право на повышенные должностные оклады и тарифные ставки на двадцать пять процентов за счет средств городского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18.11.2014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работник по уходу,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специалисты (главные, старшие), в том числе: учителя всех специальностей, медицинская сестра, библиотекарь, воспитатель, вожатый, инженер всех специальностей, техники всех наименований, переводчик, программист, бухгалтер, делопроизводитель, экономист, лаборант, преподаватель, секретарь-машинист.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