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aea562" w14:textId="9aea56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создания экскурсионных троп и маршрутов для проведения регулируемого экологического туризма в государственных природных заповедниках на специально выделенных участках, не включающих особо ценные экологические системы и объекты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сельского хозяйства Республики Казахстан от 1 сентября 
2010 года № 559. Зарегистрирован в Министерстве юстиции Республики Казахстан 24 сентября 2010 года № 6509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Примечание РЦПИ!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Порядок введения в действие приказа см. </w:t>
      </w:r>
      <w:r>
        <w:rPr>
          <w:rFonts w:ascii="Times New Roman"/>
          <w:b w:val="false"/>
          <w:i w:val="false"/>
          <w:color w:val="ff0000"/>
          <w:sz w:val="28"/>
        </w:rPr>
        <w:t>п. 3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42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7 июля 2006 года "Об особо охраняемых природных территориях" 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создания экскурсионных троп и маршрутов для проведения регулируемого экологического туризма в государственных природных заповедниках на специально выделенных участках, не включающих особо ценные экологические системы и объекты.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Департаменту стратегии использования природных ресурсов Министерства сельского хозяйства Республики Казахстан (Омаров Ж.И.) обеспечить государственную регистрацию настоящего приказа в Министерстве юстиции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Настоящий приказ вводится в действие по истечении десяти календарных дней со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 xml:space="preserve">И.о. Министра           </w:t>
      </w: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  </w:t>
      </w:r>
      <w:r>
        <w:rPr>
          <w:rFonts w:ascii="Times New Roman"/>
          <w:b w:val="false"/>
          <w:i/>
          <w:color w:val="000000"/>
          <w:sz w:val="28"/>
        </w:rPr>
        <w:t>E. Аман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Утверждены приказом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и.о. Министра сельского хозяйства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 сентября 2010 года № 559       </w:t>
      </w:r>
    </w:p>
    <w:bookmarkStart w:name="z5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Правила</w:t>
      </w:r>
      <w:r>
        <w:br/>
      </w:r>
      <w:r>
        <w:rPr>
          <w:rFonts w:ascii="Times New Roman"/>
          <w:b/>
          <w:i w:val="false"/>
          <w:color w:val="000000"/>
        </w:rPr>
        <w:t>
создания экскурсионных троп и маршрутов для проведения</w:t>
      </w:r>
      <w:r>
        <w:br/>
      </w:r>
      <w:r>
        <w:rPr>
          <w:rFonts w:ascii="Times New Roman"/>
          <w:b/>
          <w:i w:val="false"/>
          <w:color w:val="000000"/>
        </w:rPr>
        <w:t>
регулируемого экологического туризма в государственных</w:t>
      </w:r>
      <w:r>
        <w:br/>
      </w:r>
      <w:r>
        <w:rPr>
          <w:rFonts w:ascii="Times New Roman"/>
          <w:b/>
          <w:i w:val="false"/>
          <w:color w:val="000000"/>
        </w:rPr>
        <w:t>
природных заповедниках на специально выделенных участках, не</w:t>
      </w:r>
      <w:r>
        <w:br/>
      </w:r>
      <w:r>
        <w:rPr>
          <w:rFonts w:ascii="Times New Roman"/>
          <w:b/>
          <w:i w:val="false"/>
          <w:color w:val="000000"/>
        </w:rPr>
        <w:t>
включающих особо ценные экологические системы и объекты</w:t>
      </w:r>
    </w:p>
    <w:bookmarkEnd w:id="1"/>
    <w:bookmarkStart w:name="z6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создания экскурсионных троп и маршрутов для проведения регулируемого экологического туризма в государственных природных заповедниках на специально выделенных участках, не включающих особо ценные экологические системы и объекты разработаны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42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7 июля 2006 года "Об особо охраняемых природных территориях" и определяют порядок создания экскурсионных троп и маршрутов для проведения регулируемого экологического туризма в государственных природных заповедниках на специально выделенных участках, не включающих особо ценные экологические системы и объекты.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Проект паспорта экскурсионной тропы (маршрута) для проведения регулируемого экологического туризма в заповедниках разрабатывается администрацией государственного природного заповедника (далее - заповедник) на участках заповедника, не включающих особо ценные экологические системы и объекты, а также в охранной зоне заповедника.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Экскурсионная тропа (далее - тропа) предназначена для пешего, велосипедного, лыжного или конного (верхом) вида передвижения.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Экскурсионный маршрут (далее - маршрут) предназначен для передвижения на автомобильном, гужевом, велосипедном или водном (лодки, плоты, катамараны без моторов) транспорте.</w:t>
      </w:r>
    </w:p>
    <w:bookmarkEnd w:id="3"/>
    <w:bookmarkStart w:name="z11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Основные требования к проектированию и созданию тропы</w:t>
      </w:r>
      <w:r>
        <w:br/>
      </w:r>
      <w:r>
        <w:rPr>
          <w:rFonts w:ascii="Times New Roman"/>
          <w:b/>
          <w:i w:val="false"/>
          <w:color w:val="000000"/>
        </w:rPr>
        <w:t>
(маршрута)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Разработка проекта паспорта тропы (маршрута) осуществляется на основе материалов отчета экспедиционного обследования территорий, на которых предполагается создание троп (маршрута).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Отчет экспедиционного обследования проектируемой тропы (маршрута) подлежит рассмотрению и утверждению научно-техническим советом заповедника.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Проектирование тропы (маршрута) предусматривает: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определение вида тропы (маршрута), согласно классификации указанной в пункте 8 настоящих правил;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описание объектов осмотра;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нанесение маршрута на картографическую основу;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расчет необходимого количества указателей, аншлагов, стоянок, смотровых (обзорных) площадок, пунктов фотографирования, ограждений тропы (маршрута), туристского инвентаря, снаряжения, транспортных средств (автомобиль, лошади, велосипеды, лодки (без мотора)) и другого оборудования;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определение потребности в инструкторах по туризму, другом обслуживающем персонале и организации их подготовки;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подготовку рекламно-информационных материалов с описанием тропы (маршрута).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При проектировании и создании тропы (маршрута) учитывается: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что при движении по тропе (маршруту) должны быть исключены факторы беспокойства животных и риск повреждения или уничтожения растений;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особенности рельефа, локальные препятствия и протяженность тропы (маршрута), климатические особенности местности, крутизна склонов, скорость течения рек, которые определяют продолжительность затрат времени на прохождение тропы (маршрута) и потребность в дополнительном снаряжении.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При разработке проекта паспорта тропы (маршрута) и определении объектов показа используются материалы научных исследований, летописи природы заповедника и другие, подготавливается программа осмотра объектов (экскурсии).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Тропы и маршруты классифицируются: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по назначению: научно-познавательные, туристско-экскурсионные и учебно-просветительные;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по видам перемещения: пешеходные, водные (на лодках, плотах, катамаранах без моторов), лыжные, велосипедные, конные, гужевые, автомобильные (только в охранной зоне), комбинированные (сочетающие указанные виды);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по времени действия: круглогодичные и сезонные;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по форме организации: групповые (до 5-6 человек) и индивидуальные.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В зависимости от назначения создаются следующие виды троп (маршрутов):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научно-познавательные тропы (маршруты) - протяженностью в среднем 4-8 километров. Тропа (маршрут) должна пролегать преимущественно вблизи границ заповедника, а в отдельных случаях, предусматривающих специализированный научный контингент туристов, - заход на отдельные участки, с которых обеспечивается хороший обзор охраняемых ценных объектов;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туристско-экскурсионные тропы (маршруты) - протяженностью в среднем до нескольких десятков километров. Тропы (маршруты) такого типа рекомендуется прокладывать в охранных зонах заповедника;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учебно-просветительные тропы (маршруты) (наиболее специализированные для целей обучения) - протяженностью не более 2 километров из расчета проведения учебных экскурсий в течение не более трех часов. Такие тропы (маршруты) рассчитаны в первую очередь на посещение их учащимися учебных заведений и создаются преимущественно на территории охранной зоны заповедника.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Тропы (маршруты) рекомендуется планировать непрерывными, продолжительностью не более 10 часов. При этом они не должны предусматривать приготовление пищи, ночевки и длительные остановки на территории заповедника.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случаях связки участков тропы (маршрута) (рек, горных массивов и прочее) или локальных препятствий в охранной зоне заповедника допускается использование транспортных средств, в пределах тропы (маршрута), если это обосновано логикой похода, не нарушает его целостности.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Создание тропы (маршрута) осуществляется в совокупности с устройством смотровых (обзорных) площадок, пунктов фотографирования с учетом норм рекреационных нагрузок.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Площадки для наблюдения за животными необходимо располагать в таких местах, чтобы не нарушать покоя животных.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Стоянки при прохождении по тропе (маршруту) рекомендуется располагать на расстоянии из расчета 2-3 часа.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Стоянки обеспечиваются строениями малых форм (беседки, лавки, мусорные баки и тому подобное) и средствами первой медицинской помощи. Для стоянки предпочтительно использовать служебные строения и занимаемые ими участки, находящиеся на территории заповедника.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Водные преграды и труднопроходимые участки обеспечиваются переправами, гатями, навесными и деревянными мостами.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На протяжении всей тропы (маршрута), участки, требующие особого внимания, соблюдения отдельных требований режима отграничиваются и обозначаются табличками, указателями и аншлагами.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Строения и предметы оборудования троп (маршрутов) устанавливаются гармонично с окружающей местностью.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 В сложных участках тропы (маршрута) предусматриваются запасные варианты их обхода.</w:t>
      </w:r>
    </w:p>
    <w:bookmarkEnd w:id="5"/>
    <w:bookmarkStart w:name="z44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Согласование и утверждение паспорта тропы (маршрута)</w:t>
      </w:r>
    </w:p>
    <w:bookmarkEnd w:id="6"/>
    <w:bookmarkStart w:name="z4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Материалы отчетов экспедиционного обследования тропы (маршрута), проекты их паспортов рассматриваются на научно-техническом совете заповедника.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18. На основании рекомендаций научно-технического совета заповедника и администрации заповедника паспорта троп (маршрутов), по согласованию с территориальным органом уполномоченного органа в области особо охраняемых природных территорий, утверждаются уполномоченным органом в области особо охраняемых природных территорий.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Оформление паспорта тропы (маршрута) производится по форме, согласно приложению к настоящим правилам.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19. После утверждения паспорта тропы (маршрута), данные по ним заносятся в паспорт особо охраняемой природной территории.</w:t>
      </w:r>
    </w:p>
    <w:bookmarkEnd w:id="7"/>
    <w:bookmarkStart w:name="z4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 создания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экскурсионных троп и маршрутов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для проведения регулируемого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экологического туризма в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государственных природных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заповедниках на специально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выделенных участках,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не включающих особо ценные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экологические системы и объекты 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Форма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"Согласовано"                                             "Утверждаю"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    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(руководитель территориального  (руководитель уполномоченного органа)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органа уполномоченного органа)             "___" ________ 20___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"__" ________ 20__ года</w:t>
      </w:r>
    </w:p>
    <w:bookmarkStart w:name="z5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Паспорт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 </w:t>
      </w:r>
      <w:r>
        <w:rPr>
          <w:rFonts w:ascii="Times New Roman"/>
          <w:b/>
          <w:i w:val="false"/>
          <w:color w:val="000000"/>
          <w:sz w:val="28"/>
        </w:rPr>
        <w:t>экскурсионной тропы (маршрута)</w:t>
      </w:r>
    </w:p>
    <w:bookmarkEnd w:id="9"/>
    <w:bookmarkStart w:name="z5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Наименование ООПТ 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2. Название тропы (маршрута) 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Классификация тропы (маршрута):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по назначению: научно-познавательные, туристско-экскурсионные,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учебно-просветительные;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по виду перемещения: пешеходные, водные, лыжные (только 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охранной зоне), велосипедные, конные, автомобильные, комбинированные;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по времени действия: круглогодичные (только в охранной зоне),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сезонные;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по форме организации: групповые, индивидуальные.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(наименование основных географических пунктов)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Протяженность ___ км, продолжительность ___ часов учитывая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остановки.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Сроки функционирования тропы (маршрута) (например, с начала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июня по конец сентября).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Максимальное количество человек в группе; с чем связано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ограничение (вместимостью видовой площадки, психокомфортным пределом,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нормами рекреационной нагрузки и так далее). Лимит экскурсионных групп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 неделю или в месяц (рекреационная нагрузка).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Допустимые рекреационные нагрузки по различным периодам внутри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экскурсионного сезона (если в какой-то период внутри сезона необходимо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снизить нагрузку, например, дать покой птицам при высиживании птенцов).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Возможность прохождения тропы без экскурсовода (только 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территории охранной зоны). Необходимые одежда и снаряжение.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Особые правила поведения на тропе (в дополнение к общим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правилам поведения в данном заповеднике; например, не сходить с тропы,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не подходить к краю обрыва, соблюдать меры предосторожности, чтобы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не наступить на змею и тому подобное).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Меры безопасности.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План прохождения тропы (маршрута).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13"/>
        <w:gridCol w:w="1253"/>
        <w:gridCol w:w="2133"/>
        <w:gridCol w:w="2853"/>
        <w:gridCol w:w="1513"/>
        <w:gridCol w:w="1793"/>
        <w:gridCol w:w="3353"/>
      </w:tblGrid>
      <w:tr>
        <w:trPr>
          <w:trHeight w:val="30" w:hRule="atLeast"/>
        </w:trPr>
        <w:tc>
          <w:tcPr>
            <w:tcW w:w="7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Участки тропы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(маршрута)</w:t>
            </w:r>
          </w:p>
        </w:tc>
        <w:tc>
          <w:tcPr>
            <w:tcW w:w="28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Протяженность,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</w:t>
            </w:r>
          </w:p>
        </w:tc>
        <w:tc>
          <w:tcPr>
            <w:tcW w:w="1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Время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движе-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</w:t>
            </w:r>
          </w:p>
        </w:tc>
        <w:tc>
          <w:tcPr>
            <w:tcW w:w="17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Время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вок</w:t>
            </w:r>
          </w:p>
        </w:tc>
        <w:tc>
          <w:tcPr>
            <w:tcW w:w="33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смотровой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площадки,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фотографирования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Всего: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6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Схема тропы (маршрута) с легендой (допускается вклейка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типографских изданных карт и схем масштабом не менее 1:200000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 обозначением тропы (маршрута).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Краткая характеристика (описание) тропы (маршрута).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Краткое описание объектов осмотра по тропе (маршруту)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 на смотровых (обзорных) площадках.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 Краткое описание сложных участков тропы (маршрута).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17. Возможные стихийные явления и действия группы при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их возникновении.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18. Рекомендации для текста информационного листка к путевке.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Вносятся рекомендации, касающиеся туристского снаряжения, одежды,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обуви, поведения и так далее.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19. Благоустройство тропы (маршрута).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Маркировка 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Места стоянок, укрытий, благоустройство тропы (маршрута)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20. Решение научно-технического совета государственного природного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заповедника.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Ответственный за разработку тропы и оформление паспорта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21. Паспорт составлен "__" _______ 20___ года в количестве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 экземпляров.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М.П.                            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руководителя ООПТ                            подпись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