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a62" w14:textId="874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2010 года № 853. Зарегистрирован в Министерстве юстиции Республики Казахстан 19 ноября 2010 года № 6641. Утратил силу приказом и.о. Министра здравоохранения Республики Казахстан от 4 ноября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здравоохранения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(зарегистрированный в Реестре государственной регистрации нормативных правовых актов за № 5799, опубликованный в газете "Юридическая газета" от 16 октября 2009 года № 158 (1755))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с коэффициентом возмещения 1,0: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За счет средств республиканского бюджета в виде целевых текущих трансфертов (субвенций):":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"категории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"Дети и подростки до 18 лет" дополнить словами "медицинские работники, исполнение служебных обязанностей которых связана с риском передачи заболевания другим лицам, а также для обучающихся в организациях технического и профессионального, послесреднего, высшего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