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877" w14:textId="a8f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2009-2010 годы на предприятиях и организациях Мамлютского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6 апреля 2009 года N 59. Зарегистрировано Управлением юстиции Мамлютского района Северо-Казахстанской области 21 апреля 2009 года N 13-10-82.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подпунктом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– 2010 годы квоту рабочих мест для инвалидов в размере трех процентов от общей численности работающих в предприятиях и организациях Мамлютского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