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36ac" w14:textId="6513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2008 года N 10/116 "Об областном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12/144 от 30 января 2009 года. Зарегистрировано департаментом юстиции Мангистауской области N 2041 от 12 февраля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 от 4 декабря 2008 го
</w:t>
      </w:r>
      <w:r>
        <w:rPr>
          <w:rFonts w:ascii="Times New Roman"/>
          <w:b w:val="false"/>
          <w:i w:val="false"/>
          <w:color w:val="000000"/>
          <w:sz w:val="28"/>
        </w:rPr>
        <w:t>
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95-IV </w:t>
      </w:r>
      <w:r>
        <w:rPr>
          <w:rFonts w:ascii="Times New Roman"/>
          <w:b w:val="false"/>
          <w:i w:val="false"/>
          <w:color w:val="000000"/>
          <w:sz w:val="28"/>
        </w:rPr>
        <w:t>
 и Законом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в Республике Казахстан» </w:t>
      </w:r>
      <w:r>
        <w:rPr>
          <w:rFonts w:ascii="Times New Roman"/>
          <w:b w:val="false"/>
          <w:i w:val="false"/>
          <w:color w:val="000000"/>
          <w:sz w:val="28"/>
        </w:rPr>
        <w:t>
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2008 года N 10/116 «Об областном бюджете на 2009 год» (зарегистрировано в Реестре государственной регистрации нормативных правовых актов за N 2034, опубликовано в газете "Огни Мангистау" от 13 декабря 2008 года N 203-204;)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2009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- 48 280 457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26 441 371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958 770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20 879 816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- 49 307 873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487 194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739 701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252 507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440 000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1 954 610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1 954 610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«84,7» заменить цифрами «78,4»;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«13,1» заменить цифрами «12,6»;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«65,5» заменить цифрами «85,7».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«100» заменить цифрами «88,1»;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«65,9» заменить цифрами «81,3».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Принять к сведению, что в областном бюджете на 2009 год учтены целевые текущие трансферты в республиканский бюджет в связи с передачей функций государственных органов из нижестоящего уровня государственного управления в вышестоящий в сумме 320 640 тысяч тенге».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«1 627 151» заменить цифрами «1 384 124».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«Бейнеуский район» цифры «242 000» заменить цифрами «132 237»;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«Каракиянский район» цифры «446 835» заменить цифрами «475 953»;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район» цифры «489 208» заменить цифрами «356 448»;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район» цифры «448 908» заменить цифрами «419 486»;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«197 970» заменить цифрами «184 970»;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«25 052» заменить цифрами «12 052»;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бюджетам районов и городов из областного бюджета на 2009 год предусмотрены целевые трансферты на развитие в сумме 490 493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 области – 219 298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– 271 195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в разрезе бюджетов районов и городов осуществляется согласно приложению 6.».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8-2, 8-3, 8-4, 8-5, 8-6, 8-7, 8-8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Учесть, распределение объема целевых текущих трансфертов из республиканского бюджета на 2009 год на реализацию Государственной программы развития образования в Республике Казахстан на 2005-2010 годы и Государственной программы развития технического и профессионального образования в Республике Казахстан на 2008-2012 годы в сумме 920 125 тысяч тенге в разрезе бюджетов областного, районов и городов согласно приложению 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Учесть, что в областном бюджете на 2009 год предусмотрены целевые текущие трансферты из республиканского бюджета на реализацию Государственной программы реформирования и развития здравоохранения Республики Казахстан на 2005-2010 годы и на закуп лекарственных средств, вакцин и других иммунобиологических препаратов в сумме 1 830 314 тысячи тенге согласно приложению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8-3. Учесть, распределение объема целевых текущих трансфертов из республиканского бюджета на 2009 год на реализацию мероприятий в сфере социального обеспечения в сумме 360 993 тысячи тенге в разрезе бюджетов областного, районов и городов согласно приложению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8-4. Учесть, распределение объема целевых текущих трансфертов на развитие из республиканского бюджета на 2009 год на поддержку сельского хозяйства и социальную поддержку специалистов социальной сферы сельских населенных пунктов в сумме 203 635 тысяч тенге в разрезе бюджетов областного, районов и городов согласно приложению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8-5. Учесть, что в областном бюджете на 2009 год предусмотрены целевые текущие трансферты из республиканского бюджета на реализацию отдельных мероприятий в сумме 514 334 тысячи тенге согласно приложению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8-6. Учесть, распределение объема целевых трансфертов на развитие из республиканского бюджета на 2009 год на реализацию Государственной программы жилищного строительства на 2008-2010 годы в сумме 3 166 000 тысяч тенге в разрезе бюджетов областного, районов и городов согласно приложению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8-7. Учесть, распределение объема целевых трансфертов на развитие из республиканского бюджета на 2009 год на реализацию инвестиционных проектов в сумме 12 446 417 тысяч тенге в разрезе бюджетов областного, районов и городов согласно приложению 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8-8. Учесть, что в областном бюджете на 2009 год предусмотрено погашение займа в сумме 252 507 тысяч тенге, ранее выделенного на строительство жилья, по нулевой ставке вознаграждения (интереса) в бюджет города Актау.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возвратных средств направить 239 701 тысяча тенге на кредитование бюджетов городов для завершения строительства жилья по 
</w:t>
      </w:r>
      <w:r>
        <w:rPr>
          <w:rFonts w:ascii="Times New Roman"/>
          <w:b w:val="false"/>
          <w:i w:val="false"/>
          <w:color w:val="000000"/>
          <w:sz w:val="28"/>
        </w:rPr>
        <w:t>
нулевой ставке вознаграждения (интереса) в рамках реализации Государственной программы развития жилищного строительства в Республике Казахстан на 2008-2010 годы, в том числе в бюджет города Жанаозен – 165 571 тысяча тенге, в бюджет города Актау – 74 130 тысяч тенге».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цифры «716 907» заменить цифрами «571 091».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5 к указанному решению изложить в новой редакции согласно приложениям 1, 2, 5 настоящего решения.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Б. Жусупов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«СОГЛАСОВАНО»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 2009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54"/>
        <w:gridCol w:w="754"/>
        <w:gridCol w:w="6804"/>
        <w:gridCol w:w="2236"/>
        <w:gridCol w:w="2398"/>
      </w:tblGrid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48 280 457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20 723 172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26 441 371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581 354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10 229 687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827 904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10 229 687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827 904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11 485 916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-282 000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11 485 916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-282 000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4 725 768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4 725 768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958 770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 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20 879 816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19 241 818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1 637 998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1 637 998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19 241 818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19 241 818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19 241 818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19 241 818
</w:t>
            </w:r>
          </w:p>
        </w:tc>
      </w:tr>
      <w:tr>
        <w:trPr>
          <w:trHeight w:val="4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49 307 873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22 400 588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550 683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-1 514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-1 514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388 269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288 269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-3 025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
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2 059 742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174 977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2 005 742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170 977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1 894 112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171 511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7 495 888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4 453 202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404 760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404 760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3 060 892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1 059 730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204 699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530 468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1 210 496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139 116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76 289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76 289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91 605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3 880 586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3 390 137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 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3 403 435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3 184 137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 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10 408 572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2 157 724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10 083 375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2 206 037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4 462 109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1 169 162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68 029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СПИДом в Республике Казахстан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1 668 803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2 128 682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 и санитарная авиация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508 315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306 399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74 395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123 221
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95 059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
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-48 313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-48 313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3 492 951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3 010 199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585 327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343 383
</w:t>
            </w:r>
          </w:p>
        </w:tc>
      </w:tr>
      <w:tr>
        <w:trPr>
          <w:trHeight w:val="4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 программ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-1 432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266 618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0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норм питания в медико-социальных учреждениях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2 666 816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2 666 816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2 666 816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2 666 816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6 885 895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5 976 161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3 237 195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3 237 195
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1 294 000
</w:t>
            </w:r>
          </w:p>
        </w:tc>
      </w:tr>
      <w:tr>
        <w:trPr>
          <w:trHeight w:val="7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1 943 195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1 943 195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3 648 700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2 738 966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 и коммунального хозяйства 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3 625 192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2 738 127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1 592 135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65 264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-5 183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-4 883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660 796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-7 443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600 041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492 351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176 615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-1 724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-1 724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3 473 223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3 453 312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3 473 223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3 453 312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3 020 806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3 000 895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
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2 583 758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2 114 600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91 342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-2 599
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племенного животноводства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 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2 125 647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2 022 744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917 682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814 779
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1 207 965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1 207 965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строительства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управление архитектуры и градостроительства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1 763 390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1 337 843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1 763 390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1 337 843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-1 248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904 303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904 303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710 110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360 110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810 722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-150 545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571 091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-148 510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571 091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-148 510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-2 035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-2 035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8 063 543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-243 027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8 063 543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-243 027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5 342 114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1 015 134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1 384 124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-243 027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487 194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187 194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739 701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439 701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439 701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439 701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439 701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439 701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439 701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439 701
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«Фонд развития предпринимательства «Даму» на реализацию государственной инвестиционной политики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252 507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252 507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252 507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252 507
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-1 954 610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-1 954 610
</w:t>
            </w:r>
          </w:p>
        </w:tc>
      </w:tr>
      <w:tr>
        <w:trPr>
          <w:trHeight w:val="6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1 954 610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1 954 610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ОБЛАСТНЫХ БЮДЖЕТНЫХ ПРОГРАММ РАЗВИТИЯ НА 2009 ГОД, НАПРАВЛЕННЫХ НА РЕАЛИЗАЦИЮ ИНВЕСТИЦИОННЫХ ПРОЕКТОВ (ПРОГРАММ) И НА ФОРМИРОВАНИЕ 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812"/>
        <w:gridCol w:w="693"/>
        <w:gridCol w:w="10204"/>
      </w:tblGrid>
      <w:tr>
        <w:trPr>
          <w:trHeight w:val="4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 (программы)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5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</w:tr>
      <w:tr>
        <w:trPr>
          <w:trHeight w:val="5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</w:tr>
      <w:tr>
        <w:trPr>
          <w:trHeight w:val="5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5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3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</w:tr>
      <w:tr>
        <w:trPr>
          <w:trHeight w:val="5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5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5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</w:p>
        </w:tc>
      </w:tr>
      <w:tr>
        <w:trPr>
          <w:trHeight w:val="5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5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</w:tr>
      <w:tr>
        <w:trPr>
          <w:trHeight w:val="5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«Фонд развития предпринимательства «Даму» на реализацию государственной инвестиционной политики
</w:t>
            </w:r>
          </w:p>
        </w:tc>
      </w:tr>
      <w:tr>
        <w:trPr>
          <w:trHeight w:val="34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Формирование или увеличение уставного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из областного бюджета бюджетам районов и городов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750"/>
        <w:gridCol w:w="1545"/>
        <w:gridCol w:w="2239"/>
        <w:gridCol w:w="2199"/>
        <w:gridCol w:w="2517"/>
      </w:tblGrid>
      <w:tr>
        <w:trPr>
          <w:trHeight w:val="29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в том числе: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учебников, учебно-методических комплексов для государственных организаций образования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 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122 918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12 052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60 261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из областного бюджета бюджетам районов и городов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451"/>
        <w:gridCol w:w="1507"/>
        <w:gridCol w:w="2302"/>
        <w:gridCol w:w="4209"/>
      </w:tblGrid>
      <w:tr>
        <w:trPr>
          <w:trHeight w:val="29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в том числе: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инженерно-коммуникационной инфраструктуры
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490 493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219 298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271 195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229 516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171 195
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160 977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160 977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из республиканского бюджета областному бюджету, бюджетам районов и городов на 2009 год в сфере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424"/>
        <w:gridCol w:w="1140"/>
        <w:gridCol w:w="945"/>
        <w:gridCol w:w="945"/>
        <w:gridCol w:w="1511"/>
        <w:gridCol w:w="1511"/>
        <w:gridCol w:w="1511"/>
        <w:gridCol w:w="1705"/>
        <w:gridCol w:w="1882"/>
      </w:tblGrid>
      <w:tr>
        <w:trPr>
          <w:trHeight w:val="87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Государственной программы развития образования в Республике Казахстан на 2005-2010 годы
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зарубежных преподавателей английского языка для профессиональных лицеев в рамках реализации Государственной программы развития технического и профессионального образования в Республике Казахстан на 2008-2012 годы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объектов образования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новых технологий обучения в государственной системе образования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области, 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920 125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518 416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323 593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138 525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102 422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82 646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68 756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87 164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49 869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67 059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67 059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33 246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из республиканского бюджета областному бюджету на 2009 год в сфере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415"/>
        <w:gridCol w:w="943"/>
        <w:gridCol w:w="1136"/>
        <w:gridCol w:w="943"/>
        <w:gridCol w:w="1136"/>
        <w:gridCol w:w="943"/>
        <w:gridCol w:w="1136"/>
        <w:gridCol w:w="769"/>
        <w:gridCol w:w="1137"/>
        <w:gridCol w:w="943"/>
        <w:gridCol w:w="943"/>
        <w:gridCol w:w="1311"/>
      </w:tblGrid>
      <w:tr>
        <w:trPr>
          <w:trHeight w:val="1155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
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здравоохранения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Государственной программы реформирования и развития здравоохранения Республики Казахстан на 2005-2010 годы
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объектов здравоохранения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иммунобиологических препаратов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25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 - техническое оснащение медицинских организаций здравоохранения на местном уровне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 объема бесплатной медицинской помощи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 и других медицинских иммунобиоло-гических препаратов для проведения иммунопрофи-лактики населения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противотубер-кулезных препаратов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противодиа-бетических препаратов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химиопре-паратов онкологичес-ким больным
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области, 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1 830 314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1 428 001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1 030 964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397 037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331 142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95 059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1 830 314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1 428 001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1 030 964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397 037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331 142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95 059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74 395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из республиканского бюджета областному бюджету, бюджетам районов и городов на 2009 год на реализацию мероприятий в сфере социального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511"/>
        <w:gridCol w:w="1518"/>
        <w:gridCol w:w="1322"/>
        <w:gridCol w:w="1322"/>
        <w:gridCol w:w="1145"/>
        <w:gridCol w:w="1893"/>
        <w:gridCol w:w="2070"/>
        <w:gridCol w:w="1696"/>
      </w:tblGrid>
      <w:tr>
        <w:trPr>
          <w:trHeight w:val="114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в том числе:
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социального обеспечения
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социальных услуг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минимума, в том числе:
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питания в медико-социальных учреждениях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 из малообеспеченных семей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132 383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124 618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 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291 173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132 383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124 618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из республиканского бюджета областному бюджету, бюджетам районов и городов на 2009 год на поддержку сельского хозяйства и социальную поддержку специалистов социальной сферы сельских населенных пунктов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337"/>
        <w:gridCol w:w="1521"/>
        <w:gridCol w:w="1323"/>
        <w:gridCol w:w="1324"/>
        <w:gridCol w:w="1699"/>
        <w:gridCol w:w="2251"/>
        <w:gridCol w:w="1699"/>
        <w:gridCol w:w="1521"/>
      </w:tblGrid>
      <w:tr>
        <w:trPr>
          <w:trHeight w:val="22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в том числе: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повышения урожайности и качества производимых сельскохозяйственных культур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племенного животноводства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 социальной сферы сельских населенных пунктов
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203 635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46 095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109 694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
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
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
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
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
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
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 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
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104 723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из республиканского бюджета областному бюджету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962"/>
        <w:gridCol w:w="1388"/>
        <w:gridCol w:w="2522"/>
        <w:gridCol w:w="2621"/>
        <w:gridCol w:w="3416"/>
      </w:tblGrid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в том числе: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денежного довольствия сотрудников наружной службы строевых подразделений дорожной полиции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передаваемых функций в области охраны окружающей среды в рамках разграничения полномочий между уровнями государственного управления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областного и районного значения
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152 784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360 110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514 334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152 784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и бюджетных кредитов из республиканского бюджета бюджетам районов и городов на 2009 год на реализацию Государственной программы жилищного строительства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531"/>
        <w:gridCol w:w="1145"/>
        <w:gridCol w:w="1519"/>
        <w:gridCol w:w="1323"/>
        <w:gridCol w:w="1875"/>
        <w:gridCol w:w="1519"/>
        <w:gridCol w:w="2031"/>
        <w:gridCol w:w="1913"/>
      </w:tblGrid>
      <w:tr>
        <w:trPr>
          <w:trHeight w:val="60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в том числе:
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государственного коммунального жилищного фонда
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двух 20-кв. жилых домов для работников бюджетных организаций и молодых семей г. Жанаозен
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строительства и приобретения жилья для работников организаций образования и здравоохранения, строительство которых реализуется в рамках проекта «100 школ и 100 больниц»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инженерно-коммуникационной инфраструктуры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инженерно-коммуникационной инфраструктуры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реконструкцию инженерных сетей
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3 166 000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363 088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363 088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363 088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174 490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328 912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189 912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1 179 310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594 000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41 310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544 000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
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 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773 200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из республиканского бюджета областному бюджету, бюджетам районов и городов на 2009 год на реализацию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942"/>
        <w:gridCol w:w="1694"/>
        <w:gridCol w:w="1518"/>
        <w:gridCol w:w="1321"/>
        <w:gridCol w:w="1695"/>
        <w:gridCol w:w="1145"/>
        <w:gridCol w:w="1145"/>
        <w:gridCol w:w="1872"/>
      </w:tblGrid>
      <w:tr>
        <w:trPr>
          <w:trHeight w:val="21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в том числе: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природоохранных мероприятий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
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12 446 417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3 400 137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2 666 816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1 207 965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814 779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904 303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3 452 417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1 500 010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248 221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799 372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210 643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210 643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371 280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255 244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98 540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156 704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641 574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641 574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 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1 824 522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1 824 522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7 601 898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2 666 816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814 779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904 303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