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9627" w14:textId="2919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ноября 2009 года № 107. Зарегистрировано в Министерстве юстиции Республики Казахстан 20 января 2010 года № 6007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повышения эффективности доверительного управления активами Национального фонда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и слова "45 (сорок пять)" заменить цифрой и словом "40 (сорок)";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и слово "30 (тридцать)" заменить цифрой и словами "35 (тридцать пять)";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и слова "45 (сорок пять)" заменить цифрой и словом "40 (сорок)";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и слово "30 (тридцать)" заменить цифрой и словами "35 (тридцать пять)";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"портфелей" дополнить словами ", за исключением случая, предусмотренного пунктом 35-3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"35-3. Для типов мандата "Глобальные активные акции" и "Глобальное тактическое распределение активов" допускается инвестирование 10 (десяти) процентов активов портфеля в акции и в валюты, не входящие в эталонный портфель портфеля акций.";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и слова "75 (семьдесят пять)" заменить цифрой и словом "80 (восемьдесят)";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и слова "25 (двадцать пять)" заменить цифрой и словом "20 (двадцать)";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"50-1. Инвестирование не менее 20 (двадцати) процентов портфеля ценных бумаг с фиксированным доходом осуществляется с помощью внешних управляющих активами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"включенные в эталонный портфель портфеля акций" дополнить словами ", за исключением случая, предусмотренного пунктом 35-3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"55-1. Инвестирование не менее 80 (восьмидесяти) процентов портфеля акций осуществляется с помощью внешних управляющих активами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"71. Национальный Банк ежеквартально и ежегодно представляет Правительству Республики Казахстан утвержденный Правлением Национального Банка отчет о результатах доверительного управления Фондом.";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15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монетарных операций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центрального аппарата, территориальных филиалов, представительств и организаций Национального Банка Республики Казахстан 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28 декабря </w:t>
      </w:r>
      <w:r>
        <w:rPr>
          <w:rFonts w:ascii="Times New Roman"/>
          <w:b w:val="false"/>
          <w:i/>
          <w:color w:val="000000"/>
          <w:sz w:val="28"/>
        </w:rPr>
        <w:t>2009 года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107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фонда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Допустимые отклонения рыночной стоимости портфеля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ценных бумаг </w:t>
      </w:r>
      <w:r>
        <w:rPr>
          <w:rFonts w:ascii="Times New Roman"/>
          <w:b/>
          <w:i w:val="false"/>
          <w:color w:val="000000"/>
          <w:sz w:val="28"/>
        </w:rPr>
        <w:t>с фиксированным доходом и портфеля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 составе </w:t>
      </w:r>
      <w:r>
        <w:rPr>
          <w:rFonts w:ascii="Times New Roman"/>
          <w:b/>
          <w:i w:val="false"/>
          <w:color w:val="000000"/>
          <w:sz w:val="28"/>
        </w:rPr>
        <w:t>сберегательного портфеля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2113"/>
        <w:gridCol w:w="2133"/>
        <w:gridCol w:w="213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Максимум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 с фиксированным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