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d5ec" w14:textId="a94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декабря 2008 года N 14/5-IV. Зарегистрировано Управлением юстиции Шемонаихинского района Департамента юстиции Восточно-Казахстанской области 19 января 2009 года за N 5-19-89. Утратило силу - решением Шемонаихинского районного маслихата от 21 декабря 2012 года N 8/17-V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Шемонаихинского районного маслихата от 21.12.2012 N 8/17-V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«О введении в действие Кодекса Республики Казахстан «О налогах и других обязательных платежах в бюджет» и приказом министра государственных доходов Республики Казахстан от 30 октября 2001 года № 1469 «Об утверждении Правил выдачи разовых талонов»,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за право реализации товаров на рынках города Шемонаиха, поселка Первомайский, поселка Усть-Таловка и селах района в разрезе рынков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для лиц, осуществляющих деятельность эпизодического характера на основе разового талона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Шемонаихинского районного маслихата от 12 мая 2006 года № 25/6-III «О стоимости разовых талонов для лиц, занимающихся реализацией товаров, выполняющих работы и оказывающих услуги на рынках района» (зарегистрировано в реестре государственной регистрации нормативных правовых актов за номером 5-19-33, опубликовано в газете «ЛЗ Сегодня» от 9 июня 2006 года за № 23), решение Шемонаихинского районного маслихата от 24 июля 2007 года № 35/7-III «О внесении изменений и дополнений в решение Шемонаихинского районного маслихата от 12 мая 2006 года № 25/6-III «Об утверждении стоимости разовых талонов для лиц, занимающихся реализацией товаров, выполняющих работы и оказывающих услуги на рынках района» (зарегистрировано в реестре государственной регистрации нормативных правовых актов за номером 5-19-59, опубликовано в газете «Уба-информ» от 24 августа 2007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 В.И.ГЕБЕРТ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 А.У. БАЯНДИНОВ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 занимающихся реализацией товаров на рынках г. Шемонаиха, поселках Первомайский и Усть-Таловка и селах района</w:t>
      </w:r>
      <w:r>
        <w:br/>
      </w:r>
      <w:r>
        <w:rPr>
          <w:rFonts w:ascii="Times New Roman"/>
          <w:b/>
          <w:i w:val="false"/>
          <w:color w:val="000000"/>
        </w:rPr>
        <w:t>
(за один день торговли с каждого торгующего)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353"/>
        <w:gridCol w:w="35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 и ассортимент товаров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тенге на рынках города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тенге на рынках поселков, сел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палатках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молочными продуктами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палатках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вениками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решением Шемонаихинского районного маслихата от 7.04.2009 </w:t>
      </w:r>
      <w:r>
        <w:rPr>
          <w:rFonts w:ascii="Times New Roman"/>
          <w:b w:val="false"/>
          <w:i w:val="false"/>
          <w:color w:val="ff0000"/>
          <w:sz w:val="28"/>
        </w:rPr>
        <w:t>№ 17/4-IV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Cтоимость разовых талонов для лиц, осуществляющих деятельность эпизодического характера на основе разового талона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419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 и ассортимент товаров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тенге за один день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с машин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Cтрока исключена - 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районного маслихата от 7.04.2009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17/4-IV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 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в г. Шемонаиха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в поселках, селах района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