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94a6" w14:textId="6bb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16 февраля 2005 года № 98 "Об утверждении Правил предоставления социальных выплат на санаторно-курортное лечение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31 марта 2008 года N 59. Зарегистрировано Управлением юстиции Мамлютского района Северо-Казахстанской области 25 апреля 2008 года N 13-10-67.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решением сессии Мамлютского районного маслихата от 27 декабря 2007 года № 5/2 «О районном бюджете на 2008 год» (зарегистрировано в Реестре государственной регистрации нормативных правовых актов за № 13-10-54 от 23 января 2008 года опубликовано в газете «Знамя труда» от 8 февраля 2008 года № 8)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16 февраля 2005 года № 98 «Об утверждении Правил предоставления социальных выплат на санаторно-курортное лечение отдельным категориям граждан» (зарегистрировано в Реестре государственной регистрации нормативных правовых актов за № 1496 от 22 февраля 2005 года, опубликовано в газете «Знамя труда» от 18 марта 2005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социальных выплат на санаторно-курортное лечение отдельным категориям граждан,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«местного значения» заменить словами «санаториях, профилакториях и пансионатах»;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инвалиды всех категорий.».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