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0485" w14:textId="dd50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города Астаны от 7 июня 2005 года N 154/19-III "Об установлении ставок акциза на отдельные виды предпринимательской деятельности и ставок фиксированного суммарного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2008 года N 62/10-IV. Зарегистрировано Департаментом юстиции города Астаны 4 мая 2008 года N 530. Утратило силу решением маслихата города Астаны от 31 марта 2009 года N 203/31-IV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города Астаны от 31 марта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203/31-IV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394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 (Налоговый кодекс)",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от 7 июня 2005 года N 154/19-III "Об установлении ставок акциза на отдельные виды предпринимательской деятельности и ставок фиксированного суммарного налога" (зарегистрировано в Реестре государственной регистрации нормативных правовых актов 4 июля 2005 года за N 398, опубликовано в газетах "Вечерняя Астана" N 102 от 7 июля 2005 года, "Астана хабары" N 91 от 7 июля 2005 года),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от 9 февраля 2007 года N 342/43-III "О внесении изменения в решение маслихата города Астаны от 7 июня 2005 года N 154/19-III "Об установлении ставок акциза на отдельные виды предпринимательской деятельности и ставок фиксированного суммарного налога" (зарегистрировано в Реестре нормативных правовых актов 1 марта 2007 года за N 463, опубликовано в газетах "Вечерняя Астана" N 44-45 от 13 марта 2007 года, "Астана хабары" N 43-45 от 6 марта 2007 года),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от 24 мая 2007 года N 383/47-III "О внесении изменений в решение маслихата города Астаны от 7 июня 2005 года N 154/19-III "Об установлении ставок акциза на отдельные виды предпринимательской деятельности и ставок фиксированного суммарного налога" (зарегистрировано в Реестре государственной регистрации нормативных правовых актов 26 июня 2007 года за N 470, опубликовано в газетах "Астана хабары" N 109 от 3 июля 2007 года, "Вечерняя Астана" N 117 от 6 июля 2007 года)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 "Об установлении ставок фиксированного суммарного налога";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следующей редакции: "В соответствии со статьей 394 Кодекса Республики Казахстан "О налогах и других обязательных платежах в бюджет (Налоговый кодекс)";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1 к указанному решению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2 к указанному решению строки с порядковыми номерами 5, 6, 13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 Ж. Нуркенов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 А. Енсегенов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