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cf22" w14:textId="6e7c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государственных услуг через центры обслуживания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10 декабря 2008 года № 335. Зарегистрирован в Министерстве юстиции Республики Казахстан 25 января 2009 года № 5515. Утратил силу приказом Министра юстиции Республики Казахстан от 30 марта 2010 года № 91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юстиции РК от 30.03.2010 </w:t>
      </w:r>
      <w:r>
        <w:rPr>
          <w:rFonts w:ascii="Times New Roman"/>
          <w:b w:val="false"/>
          <w:i w:val="false"/>
          <w:color w:val="ff0000"/>
          <w:sz w:val="28"/>
        </w:rPr>
        <w:t>№ 91</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пункта 2</w:t>
      </w:r>
      <w:r>
        <w:rPr>
          <w:rFonts w:ascii="Times New Roman"/>
          <w:b w:val="false"/>
          <w:i w:val="false"/>
          <w:color w:val="000000"/>
          <w:sz w:val="28"/>
        </w:rPr>
        <w:t xml:space="preserve"> статьи 9-1 Закона Республики Казахстан «Об административных процедурах», руководствуясь подпунктом 3) пункта 2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органах юстиции»,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стандарт оказания государственной услуги через центры обслуживания населения по постановке на учет и очередность граждан, нуждающихся в жилье из государственного жилищного фонда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стандарт оказания государственной услуги через центры обслуживания населения по регистрации детей дошкольного возраста (до 7 лет) для направления в детские дошкольные учреждения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стандарт оказания государственной услуги через центры обслуживания населения по постановке на учет иностранных средств массовой информации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стандарт оказания государственной услуги через центры обслуживания населения по оформлению документов на инвалидов для предоставления им протезно-ортопедической помощи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стандарт оказания государственной услуги через центры обслуживания населения по оформлению документов на инвалидов для обеспечения их сурдо-, тифлосредствами и обязательными гигиеническими средствами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стандарт оказания государственной услуги через центры обслуживания населения по назначению государственных пособий семьям, имеющим детей до 18 лет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стандарт оказания государственной услуги через центры обслуживания населения по назначению жилищной помощи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стандарт оказания государственной услуги через центры обслуживания населения по назначению социальной помощи специалистам социальной сферы, проживающим в сельской местности, по приобретению топлива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стандарт оказания государственной услуги через центры обслуживания населения по выдаче справок о наличии подсобного хозяйства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стандарт оказания через центры обслуживания населения государственной услуги по выдаче справок о земельных участках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стандарт оказания через центры обслуживания населения государственной услуги по выдаче справок безработным гражданам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стандарт оказания через центры обслуживания населения государственной услуги по выдаче справок по опеке и попечительству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стандарт оказания через центры обслуживания населения государственной услуги по выдаче справок в нотариальную контору для разрешения обмена или продажи жилой площади, принадлежащей несовершеннолетним детям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стандарт оказания через центры обслуживания населения государственной услуги по выдаче справок в пенсионные фонды, территориальные подразделения Комитета дорожной полиции МВД для оформления наследства несовершеннолетним детям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стандарт оказания через центры обслуживания населения государственной услуги по выдаче разрешений в банки для оформления ссуды под залог жилья, принадлежащего несовершеннолетнему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стандарт оказания через центры обслуживания населения государственной услуги по выдаче справок решения совета опеки и попечительства для сделок, затрагивающих интересы несовершеннолетних детей, являющихся собственниками жилища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стандарт оказания через центры обслуживания населения государственной услуги по выдаче справок о смерти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стандарт оказания через центры обслуживания населения государственной услуги по выдаче справки для приобретения техники в лизинг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Ответственного секретаря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14 дней со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З. Балиева</w:t>
      </w:r>
    </w:p>
    <w:bookmarkStart w:name="z23"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2"/>
    <w:p>
      <w:pPr>
        <w:spacing w:after="0"/>
        <w:ind w:left="0"/>
        <w:jc w:val="left"/>
      </w:pPr>
      <w:r>
        <w:rPr>
          <w:rFonts w:ascii="Times New Roman"/>
          <w:b/>
          <w:i w:val="false"/>
          <w:color w:val="000000"/>
        </w:rPr>
        <w:t xml:space="preserve"> Стандарт оказания государственной услуги через центры</w:t>
      </w:r>
      <w:r>
        <w:br/>
      </w:r>
      <w:r>
        <w:rPr>
          <w:rFonts w:ascii="Times New Roman"/>
          <w:b/>
          <w:i w:val="false"/>
          <w:color w:val="000000"/>
        </w:rPr>
        <w:t>
обслуживания населения по постановке на учет и очередность</w:t>
      </w:r>
      <w:r>
        <w:br/>
      </w:r>
      <w:r>
        <w:rPr>
          <w:rFonts w:ascii="Times New Roman"/>
          <w:b/>
          <w:i w:val="false"/>
          <w:color w:val="000000"/>
        </w:rPr>
        <w:t>
граждан, нуждающихся в жилье из государственного</w:t>
      </w:r>
      <w:r>
        <w:br/>
      </w:r>
      <w:r>
        <w:rPr>
          <w:rFonts w:ascii="Times New Roman"/>
          <w:b/>
          <w:i w:val="false"/>
          <w:color w:val="000000"/>
        </w:rPr>
        <w:t>
жилищного фонда</w:t>
      </w:r>
    </w:p>
    <w:bookmarkStart w:name="z24" w:id="3"/>
    <w:p>
      <w:pPr>
        <w:spacing w:after="0"/>
        <w:ind w:left="0"/>
        <w:jc w:val="left"/>
      </w:pPr>
      <w:r>
        <w:rPr>
          <w:rFonts w:ascii="Times New Roman"/>
          <w:b/>
          <w:i w:val="false"/>
          <w:color w:val="000000"/>
        </w:rPr>
        <w:t xml:space="preserve"> 
1. Общие положения</w:t>
      </w:r>
    </w:p>
    <w:bookmarkEnd w:id="3"/>
    <w:bookmarkStart w:name="z25" w:id="4"/>
    <w:p>
      <w:pPr>
        <w:spacing w:after="0"/>
        <w:ind w:left="0"/>
        <w:jc w:val="both"/>
      </w:pPr>
      <w:r>
        <w:rPr>
          <w:rFonts w:ascii="Times New Roman"/>
          <w:b w:val="false"/>
          <w:i w:val="false"/>
          <w:color w:val="000000"/>
          <w:sz w:val="28"/>
        </w:rPr>
        <w:t>
      1. Данный стандарт оказания государственной услуги определяет порядок постановки на учет и очередности граждан Республики Казахстан, нуждающихся в жилье из государственного жилищного фонда.</w:t>
      </w:r>
      <w:r>
        <w:br/>
      </w:r>
      <w:r>
        <w:rPr>
          <w:rFonts w:ascii="Times New Roman"/>
          <w:b w:val="false"/>
          <w:i w:val="false"/>
          <w:color w:val="000000"/>
          <w:sz w:val="28"/>
        </w:rPr>
        <w:t>
</w:t>
      </w:r>
      <w:r>
        <w:rPr>
          <w:rFonts w:ascii="Times New Roman"/>
          <w:b w:val="false"/>
          <w:i w:val="false"/>
          <w:color w:val="000000"/>
          <w:sz w:val="28"/>
        </w:rPr>
        <w:t>
      2. Государственная услуга частично автоматизирована.</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Закона</w:t>
      </w:r>
      <w:r>
        <w:rPr>
          <w:rFonts w:ascii="Times New Roman"/>
          <w:b w:val="false"/>
          <w:i w:val="false"/>
          <w:color w:val="000000"/>
          <w:sz w:val="28"/>
        </w:rPr>
        <w:t>Республики Казахстан от 16 апреля 1997 года "О жилищных отношениях",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сентября 1999 года № 1292 "О порядке предоставления, найма и эксплуатации жилищ из государственного жилищного фонда".</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уведомления о постановке на учет и очередность для получения жилья из государственного жилищного фонда с указанием порядкового номера очередности, либо об отказе в постановке на учет и очередность.</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следующим физическим лицам:</w:t>
      </w:r>
      <w:r>
        <w:br/>
      </w:r>
      <w:r>
        <w:rPr>
          <w:rFonts w:ascii="Times New Roman"/>
          <w:b w:val="false"/>
          <w:i w:val="false"/>
          <w:color w:val="000000"/>
          <w:sz w:val="28"/>
        </w:rPr>
        <w:t>
      1) социально защищаемые слои населения:</w:t>
      </w:r>
      <w:r>
        <w:br/>
      </w:r>
      <w:r>
        <w:rPr>
          <w:rFonts w:ascii="Times New Roman"/>
          <w:b w:val="false"/>
          <w:i w:val="false"/>
          <w:color w:val="000000"/>
          <w:sz w:val="28"/>
        </w:rPr>
        <w:t>
      инвалиды и участники Великой Отечественной войны, а также лица, приравненные к ним;</w:t>
      </w:r>
      <w:r>
        <w:br/>
      </w:r>
      <w:r>
        <w:rPr>
          <w:rFonts w:ascii="Times New Roman"/>
          <w:b w:val="false"/>
          <w:i w:val="false"/>
          <w:color w:val="000000"/>
          <w:sz w:val="28"/>
        </w:rPr>
        <w:t>
      инвалиды 1 и 2 групп (за исключением лиц, ставших инвалидами в результате совершенного ими преступления);</w:t>
      </w:r>
      <w:r>
        <w:br/>
      </w:r>
      <w:r>
        <w:rPr>
          <w:rFonts w:ascii="Times New Roman"/>
          <w:b w:val="false"/>
          <w:i w:val="false"/>
          <w:color w:val="000000"/>
          <w:sz w:val="28"/>
        </w:rPr>
        <w:t>
      семьи, имеющие или воспитывающие детей-инвалидов;</w:t>
      </w:r>
      <w:r>
        <w:br/>
      </w:r>
      <w:r>
        <w:rPr>
          <w:rFonts w:ascii="Times New Roman"/>
          <w:b w:val="false"/>
          <w:i w:val="false"/>
          <w:color w:val="000000"/>
          <w:sz w:val="28"/>
        </w:rPr>
        <w:t>
      лица, страдающие тяжелыми формами некоторых хронических заболеваний, перечисленных в списке заболеваний, утверждаемом в установленном законодательством порядке;</w:t>
      </w:r>
      <w:r>
        <w:br/>
      </w:r>
      <w:r>
        <w:rPr>
          <w:rFonts w:ascii="Times New Roman"/>
          <w:b w:val="false"/>
          <w:i w:val="false"/>
          <w:color w:val="000000"/>
          <w:sz w:val="28"/>
        </w:rPr>
        <w:t>
      пенсионеры по возрасту;</w:t>
      </w:r>
      <w:r>
        <w:br/>
      </w:r>
      <w:r>
        <w:rPr>
          <w:rFonts w:ascii="Times New Roman"/>
          <w:b w:val="false"/>
          <w:i w:val="false"/>
          <w:color w:val="000000"/>
          <w:sz w:val="28"/>
        </w:rPr>
        <w:t>
      дети-сироты, не достигшие двадцати лет, потерявшие родителей до совершеннолетия. При призыве таких лиц на военную службу возраст продлевается на срок прохождения срочной военной службы;</w:t>
      </w:r>
      <w:r>
        <w:br/>
      </w:r>
      <w:r>
        <w:rPr>
          <w:rFonts w:ascii="Times New Roman"/>
          <w:b w:val="false"/>
          <w:i w:val="false"/>
          <w:color w:val="000000"/>
          <w:sz w:val="28"/>
        </w:rPr>
        <w:t>
      оралманы;</w:t>
      </w:r>
      <w:r>
        <w:br/>
      </w:r>
      <w:r>
        <w:rPr>
          <w:rFonts w:ascii="Times New Roman"/>
          <w:b w:val="false"/>
          <w:i w:val="false"/>
          <w:color w:val="000000"/>
          <w:sz w:val="28"/>
        </w:rPr>
        <w:t>
      лица, лишившиеся жилища в результате экологических бедствий, чрезвычайных ситуаций природного и техногенного характера;</w:t>
      </w:r>
      <w:r>
        <w:br/>
      </w:r>
      <w:r>
        <w:rPr>
          <w:rFonts w:ascii="Times New Roman"/>
          <w:b w:val="false"/>
          <w:i w:val="false"/>
          <w:color w:val="000000"/>
          <w:sz w:val="28"/>
        </w:rPr>
        <w:t>
      многодетные семьи;</w:t>
      </w:r>
      <w:r>
        <w:br/>
      </w:r>
      <w:r>
        <w:rPr>
          <w:rFonts w:ascii="Times New Roman"/>
          <w:b w:val="false"/>
          <w:i w:val="false"/>
          <w:color w:val="000000"/>
          <w:sz w:val="28"/>
        </w:rPr>
        <w:t>
      семьи лиц, погибших при исполнении государственных или общественных обязанностей, воинской службы, при спасении человеческой жизни, при охране правопорядка;</w:t>
      </w:r>
      <w:r>
        <w:br/>
      </w:r>
      <w:r>
        <w:rPr>
          <w:rFonts w:ascii="Times New Roman"/>
          <w:b w:val="false"/>
          <w:i w:val="false"/>
          <w:color w:val="000000"/>
          <w:sz w:val="28"/>
        </w:rPr>
        <w:t>
      неполные семьи.</w:t>
      </w:r>
      <w:r>
        <w:br/>
      </w:r>
      <w:r>
        <w:rPr>
          <w:rFonts w:ascii="Times New Roman"/>
          <w:b w:val="false"/>
          <w:i w:val="false"/>
          <w:color w:val="000000"/>
          <w:sz w:val="28"/>
        </w:rPr>
        <w:t>
      2) Государственные служащие, работники бюджетных организаций, военнослужащие и лица, занимающие государственные выборные должности.</w:t>
      </w:r>
      <w:r>
        <w:br/>
      </w:r>
      <w:r>
        <w:rPr>
          <w:rFonts w:ascii="Times New Roman"/>
          <w:b w:val="false"/>
          <w:i w:val="false"/>
          <w:color w:val="000000"/>
          <w:sz w:val="28"/>
        </w:rPr>
        <w:t>
</w:t>
      </w:r>
      <w:r>
        <w:rPr>
          <w:rFonts w:ascii="Times New Roman"/>
          <w:b w:val="false"/>
          <w:i w:val="false"/>
          <w:color w:val="000000"/>
          <w:sz w:val="28"/>
        </w:rPr>
        <w:t>
      7. Срок оказания государственной услуги 30 календарных дней:</w:t>
      </w:r>
      <w:r>
        <w:br/>
      </w:r>
      <w:r>
        <w:rPr>
          <w:rFonts w:ascii="Times New Roman"/>
          <w:b w:val="false"/>
          <w:i w:val="false"/>
          <w:color w:val="000000"/>
          <w:sz w:val="28"/>
        </w:rPr>
        <w:t>
</w:t>
      </w:r>
      <w:r>
        <w:rPr>
          <w:rFonts w:ascii="Times New Roman"/>
          <w:b w:val="false"/>
          <w:i w:val="false"/>
          <w:color w:val="000000"/>
          <w:sz w:val="28"/>
        </w:rPr>
        <w:t>
      1) рассмотрение заявлений граждан и необходимых документов - 15 календарных дней.</w:t>
      </w:r>
      <w:r>
        <w:br/>
      </w:r>
      <w:r>
        <w:rPr>
          <w:rFonts w:ascii="Times New Roman"/>
          <w:b w:val="false"/>
          <w:i w:val="false"/>
          <w:color w:val="000000"/>
          <w:sz w:val="28"/>
        </w:rPr>
        <w:t>
      В ходе рассмотрения заявлений проверяются полнота и достоверность представленных документов (регистрация места жительства, наличие либо отсутствие жилья на праве собственности, отнесение гражданина к категориям лиц, имеющих право на предоставление жилья из государственного жилищного фонда).</w:t>
      </w:r>
      <w:r>
        <w:br/>
      </w:r>
      <w:r>
        <w:rPr>
          <w:rFonts w:ascii="Times New Roman"/>
          <w:b w:val="false"/>
          <w:i w:val="false"/>
          <w:color w:val="000000"/>
          <w:sz w:val="28"/>
        </w:rPr>
        <w:t>
</w:t>
      </w:r>
      <w:r>
        <w:rPr>
          <w:rFonts w:ascii="Times New Roman"/>
          <w:b w:val="false"/>
          <w:i w:val="false"/>
          <w:color w:val="000000"/>
          <w:sz w:val="28"/>
        </w:rPr>
        <w:t>
      2) по результатам рассмотрения представленных документов гражданам выдается письменный ответ о вынесении их сформированного личного дела на рассмотрение жилищной комиссии, либо об отказе в постановке на учет в связи с несоответствием вышеперечисленным условиям получения жилья из государственного жилищного фонда. Заседания жилищной комиссии проводятся не реже одного раза в месяц. Жилищной комиссией выносится окончательное решение о постановке на учет и очередность граждан, нуждающихся в жилье из государственного жилищного фонда. На основании решения, вынесенного жилищной комиссией, гражданам предоставляется уведомление о постановке их на учет и очередность для получения жилья из государственного жилищного фонда, либо об отказе в постановке на учет и очередность.</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сдаче заявления и необходимых документов на рассмотрение составляет не более 30 минут.</w:t>
      </w:r>
      <w:r>
        <w:br/>
      </w:r>
      <w:r>
        <w:rPr>
          <w:rFonts w:ascii="Times New Roman"/>
          <w:b w:val="false"/>
          <w:i w:val="false"/>
          <w:color w:val="000000"/>
          <w:sz w:val="28"/>
        </w:rPr>
        <w:t>
</w:t>
      </w:r>
      <w:r>
        <w:rPr>
          <w:rFonts w:ascii="Times New Roman"/>
          <w:b w:val="false"/>
          <w:i w:val="false"/>
          <w:color w:val="000000"/>
          <w:sz w:val="28"/>
        </w:rPr>
        <w:t>
      4) максимально допустимое время ожидания в очереди при получении уведомления о постановке на учет и очередность для получения жилья из государственного жилищного фонда, либо об отказе в постановке на учет и очередность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ЦОНов,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Ветераны Великой Отечественной войны обслуживаются вне очереди.</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4"/>
    <w:bookmarkStart w:name="z40"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41" w:id="6"/>
    <w:p>
      <w:pPr>
        <w:spacing w:after="0"/>
        <w:ind w:left="0"/>
        <w:jc w:val="both"/>
      </w:pPr>
      <w:r>
        <w:rPr>
          <w:rFonts w:ascii="Times New Roman"/>
          <w:b w:val="false"/>
          <w:i w:val="false"/>
          <w:color w:val="000000"/>
          <w:sz w:val="28"/>
        </w:rPr>
        <w:t>
      12. Для получения государственной услуги потребителю необходимо представление следующих документов:</w:t>
      </w:r>
      <w:r>
        <w:br/>
      </w:r>
      <w:r>
        <w:rPr>
          <w:rFonts w:ascii="Times New Roman"/>
          <w:b w:val="false"/>
          <w:i w:val="false"/>
          <w:color w:val="000000"/>
          <w:sz w:val="28"/>
        </w:rPr>
        <w:t>
      заявление о постановке на учет по форме, устанавливаемой исполнительными органами и администрацией государственных предприятий;</w:t>
      </w:r>
      <w:r>
        <w:br/>
      </w:r>
      <w:r>
        <w:rPr>
          <w:rFonts w:ascii="Times New Roman"/>
          <w:b w:val="false"/>
          <w:i w:val="false"/>
          <w:color w:val="000000"/>
          <w:sz w:val="28"/>
        </w:rPr>
        <w:t>
      книгу регистрации граждан. При необходимости заявитель предоставляет справку местных исполнительных органов о признании других лиц членами семьи,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r>
        <w:br/>
      </w:r>
      <w:r>
        <w:rPr>
          <w:rFonts w:ascii="Times New Roman"/>
          <w:b w:val="false"/>
          <w:i w:val="false"/>
          <w:color w:val="000000"/>
          <w:sz w:val="28"/>
        </w:rPr>
        <w:t>
      справку (об отсутствии у заявителя и постоянно проживающих с ним членов семьи жилища, принадлежащего им на праве собственности);</w:t>
      </w:r>
      <w:r>
        <w:br/>
      </w:r>
      <w:r>
        <w:rPr>
          <w:rFonts w:ascii="Times New Roman"/>
          <w:b w:val="false"/>
          <w:i w:val="false"/>
          <w:color w:val="000000"/>
          <w:sz w:val="28"/>
        </w:rPr>
        <w:t>
      справку органа социальной защиты, подтверждающую принадлежность заявителя (семьи) к социально защищаемым гражданам, либо справку с места работы (службы) государственного служащего, работника бюджетной организации, военнослужащего.</w:t>
      </w:r>
      <w:r>
        <w:br/>
      </w:r>
      <w:r>
        <w:rPr>
          <w:rFonts w:ascii="Times New Roman"/>
          <w:b w:val="false"/>
          <w:i w:val="false"/>
          <w:color w:val="000000"/>
          <w:sz w:val="28"/>
        </w:rPr>
        <w:t>
      При необходимости заявитель предоставляет также справку государственного учреждения здравоохранения о наличии в семье страдающего тяжелой формой заболевания, предоставляющую право на дополнительную жилую комнату.</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6"/>
    <w:bookmarkStart w:name="z47" w:id="7"/>
    <w:p>
      <w:pPr>
        <w:spacing w:after="0"/>
        <w:ind w:left="0"/>
        <w:jc w:val="left"/>
      </w:pPr>
      <w:r>
        <w:rPr>
          <w:rFonts w:ascii="Times New Roman"/>
          <w:b/>
          <w:i w:val="false"/>
          <w:color w:val="000000"/>
        </w:rPr>
        <w:t xml:space="preserve"> 
3. Принципы работы</w:t>
      </w:r>
    </w:p>
    <w:bookmarkEnd w:id="7"/>
    <w:bookmarkStart w:name="z48" w:id="8"/>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8"/>
    <w:bookmarkStart w:name="z49" w:id="9"/>
    <w:p>
      <w:pPr>
        <w:spacing w:after="0"/>
        <w:ind w:left="0"/>
        <w:jc w:val="left"/>
      </w:pPr>
      <w:r>
        <w:rPr>
          <w:rFonts w:ascii="Times New Roman"/>
          <w:b/>
          <w:i w:val="false"/>
          <w:color w:val="000000"/>
        </w:rPr>
        <w:t xml:space="preserve"> 
4. Результаты работы</w:t>
      </w:r>
    </w:p>
    <w:bookmarkEnd w:id="9"/>
    <w:bookmarkStart w:name="z50" w:id="1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10"/>
    <w:bookmarkStart w:name="z52" w:id="11"/>
    <w:p>
      <w:pPr>
        <w:spacing w:after="0"/>
        <w:ind w:left="0"/>
        <w:jc w:val="left"/>
      </w:pPr>
      <w:r>
        <w:rPr>
          <w:rFonts w:ascii="Times New Roman"/>
          <w:b/>
          <w:i w:val="false"/>
          <w:color w:val="000000"/>
        </w:rPr>
        <w:t xml:space="preserve"> 
5. Порядок обжалования</w:t>
      </w:r>
    </w:p>
    <w:bookmarkEnd w:id="11"/>
    <w:bookmarkStart w:name="z53" w:id="12"/>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Центра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12"/>
    <w:bookmarkStart w:name="z56" w:id="13"/>
    <w:p>
      <w:pPr>
        <w:spacing w:after="0"/>
        <w:ind w:left="0"/>
        <w:jc w:val="left"/>
      </w:pPr>
      <w:r>
        <w:rPr>
          <w:rFonts w:ascii="Times New Roman"/>
          <w:b/>
          <w:i w:val="false"/>
          <w:color w:val="000000"/>
        </w:rPr>
        <w:t xml:space="preserve"> 
6. Контактная информация</w:t>
      </w:r>
    </w:p>
    <w:bookmarkEnd w:id="13"/>
    <w:bookmarkStart w:name="z57" w:id="14"/>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14"/>
    <w:bookmarkStart w:name="z59" w:id="15"/>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обслуживания населения по постановке</w:t>
      </w:r>
      <w:r>
        <w:br/>
      </w:r>
      <w:r>
        <w:rPr>
          <w:rFonts w:ascii="Times New Roman"/>
          <w:b w:val="false"/>
          <w:i w:val="false"/>
          <w:color w:val="000000"/>
          <w:sz w:val="28"/>
        </w:rPr>
        <w:t xml:space="preserve">
на учет и очередность граждан,      </w:t>
      </w:r>
      <w:r>
        <w:br/>
      </w:r>
      <w:r>
        <w:rPr>
          <w:rFonts w:ascii="Times New Roman"/>
          <w:b w:val="false"/>
          <w:i w:val="false"/>
          <w:color w:val="000000"/>
          <w:sz w:val="28"/>
        </w:rPr>
        <w:t xml:space="preserve">
нуждающихся в жилье из              </w:t>
      </w:r>
      <w:r>
        <w:br/>
      </w:r>
      <w:r>
        <w:rPr>
          <w:rFonts w:ascii="Times New Roman"/>
          <w:b w:val="false"/>
          <w:i w:val="false"/>
          <w:color w:val="000000"/>
          <w:sz w:val="28"/>
        </w:rPr>
        <w:t xml:space="preserve">
государственного жилищного фонда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5209"/>
        <w:gridCol w:w="5438"/>
        <w:gridCol w:w="2009"/>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w:t>
            </w:r>
            <w:r>
              <w:br/>
            </w:r>
            <w:r>
              <w:rPr>
                <w:rFonts w:ascii="Times New Roman"/>
                <w:b w:val="false"/>
                <w:i w:val="false"/>
                <w:color w:val="000000"/>
                <w:sz w:val="20"/>
              </w:rPr>
              <w:t>
189 «а»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40-10-76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w:t>
            </w:r>
            <w:r>
              <w:br/>
            </w:r>
            <w:r>
              <w:rPr>
                <w:rFonts w:ascii="Times New Roman"/>
                <w:b w:val="false"/>
                <w:i w:val="false"/>
                <w:color w:val="000000"/>
                <w:sz w:val="20"/>
              </w:rPr>
              <w:t>
109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Тауелсыздык 67 «б»</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w:t>
            </w:r>
            <w:r>
              <w:br/>
            </w:r>
            <w:r>
              <w:rPr>
                <w:rFonts w:ascii="Times New Roman"/>
                <w:b w:val="false"/>
                <w:i w:val="false"/>
                <w:color w:val="000000"/>
                <w:sz w:val="20"/>
              </w:rPr>
              <w:t>
16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Восточно-</w:t>
            </w:r>
            <w:r>
              <w:br/>
            </w:r>
            <w:r>
              <w:rPr>
                <w:rFonts w:ascii="Times New Roman"/>
                <w:b w:val="false"/>
                <w:i w:val="false"/>
                <w:color w:val="000000"/>
                <w:sz w:val="20"/>
              </w:rPr>
              <w:t>
Казахстанской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Восточно-</w:t>
            </w:r>
            <w:r>
              <w:br/>
            </w:r>
            <w:r>
              <w:rPr>
                <w:rFonts w:ascii="Times New Roman"/>
                <w:b w:val="false"/>
                <w:i w:val="false"/>
                <w:color w:val="000000"/>
                <w:sz w:val="20"/>
              </w:rPr>
              <w:t>
Казахстанской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w:t>
            </w:r>
            <w:r>
              <w:br/>
            </w:r>
            <w:r>
              <w:rPr>
                <w:rFonts w:ascii="Times New Roman"/>
                <w:b w:val="false"/>
                <w:i w:val="false"/>
                <w:color w:val="000000"/>
                <w:sz w:val="20"/>
              </w:rPr>
              <w:t>
Квартал, д. 21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w:t>
            </w:r>
            <w:r>
              <w:br/>
            </w:r>
            <w:r>
              <w:rPr>
                <w:rFonts w:ascii="Times New Roman"/>
                <w:b w:val="false"/>
                <w:i w:val="false"/>
                <w:color w:val="000000"/>
                <w:sz w:val="20"/>
              </w:rPr>
              <w:t>
158 «а»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43-84-18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Карагандинской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w:t>
            </w:r>
            <w:r>
              <w:br/>
            </w:r>
            <w:r>
              <w:rPr>
                <w:rFonts w:ascii="Times New Roman"/>
                <w:b w:val="false"/>
                <w:i w:val="false"/>
                <w:color w:val="000000"/>
                <w:sz w:val="20"/>
              </w:rPr>
              <w:t>
114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Кызылординской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w:t>
            </w:r>
            <w:r>
              <w:br/>
            </w:r>
            <w:r>
              <w:rPr>
                <w:rFonts w:ascii="Times New Roman"/>
                <w:b w:val="false"/>
                <w:i w:val="false"/>
                <w:color w:val="000000"/>
                <w:sz w:val="20"/>
              </w:rPr>
              <w:t>
Муратбаева, б/н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Мангистауской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w:t>
            </w:r>
            <w:r>
              <w:br/>
            </w:r>
            <w:r>
              <w:rPr>
                <w:rFonts w:ascii="Times New Roman"/>
                <w:b w:val="false"/>
                <w:i w:val="false"/>
                <w:color w:val="000000"/>
                <w:sz w:val="20"/>
              </w:rPr>
              <w:t>
48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w:t>
            </w:r>
            <w:r>
              <w:br/>
            </w:r>
            <w:r>
              <w:rPr>
                <w:rFonts w:ascii="Times New Roman"/>
                <w:b w:val="false"/>
                <w:i w:val="false"/>
                <w:color w:val="000000"/>
                <w:sz w:val="20"/>
              </w:rPr>
              <w:t>
Мадели-Кожа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w:t>
            </w:r>
            <w:r>
              <w:br/>
            </w:r>
            <w:r>
              <w:rPr>
                <w:rFonts w:ascii="Times New Roman"/>
                <w:b w:val="false"/>
                <w:i w:val="false"/>
                <w:color w:val="000000"/>
                <w:sz w:val="20"/>
              </w:rPr>
              <w:t>
128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Бостандыкского</w:t>
            </w:r>
            <w:r>
              <w:br/>
            </w:r>
            <w:r>
              <w:rPr>
                <w:rFonts w:ascii="Times New Roman"/>
                <w:b w:val="false"/>
                <w:i w:val="false"/>
                <w:color w:val="000000"/>
                <w:sz w:val="20"/>
              </w:rPr>
              <w:t>
района города Алматы</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w:t>
            </w:r>
            <w:r>
              <w:br/>
            </w:r>
            <w:r>
              <w:rPr>
                <w:rFonts w:ascii="Times New Roman"/>
                <w:b w:val="false"/>
                <w:i w:val="false"/>
                <w:color w:val="000000"/>
                <w:sz w:val="20"/>
              </w:rPr>
              <w:t>
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w:t>
            </w:r>
            <w:r>
              <w:br/>
            </w:r>
            <w:r>
              <w:rPr>
                <w:rFonts w:ascii="Times New Roman"/>
                <w:b w:val="false"/>
                <w:i w:val="false"/>
                <w:color w:val="000000"/>
                <w:sz w:val="20"/>
              </w:rPr>
              <w:t>
155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60" w:id="16"/>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xml:space="preserve">
обслуживания населения по постановке   </w:t>
      </w:r>
      <w:r>
        <w:br/>
      </w:r>
      <w:r>
        <w:rPr>
          <w:rFonts w:ascii="Times New Roman"/>
          <w:b w:val="false"/>
          <w:i w:val="false"/>
          <w:color w:val="000000"/>
          <w:sz w:val="28"/>
        </w:rPr>
        <w:t xml:space="preserve">
на учет и очередность граждан,         </w:t>
      </w:r>
      <w:r>
        <w:br/>
      </w:r>
      <w:r>
        <w:rPr>
          <w:rFonts w:ascii="Times New Roman"/>
          <w:b w:val="false"/>
          <w:i w:val="false"/>
          <w:color w:val="000000"/>
          <w:sz w:val="28"/>
        </w:rPr>
        <w:t>
нуждающихся в жилье из государственного</w:t>
      </w:r>
      <w:r>
        <w:br/>
      </w:r>
      <w:r>
        <w:rPr>
          <w:rFonts w:ascii="Times New Roman"/>
          <w:b w:val="false"/>
          <w:i w:val="false"/>
          <w:color w:val="000000"/>
          <w:sz w:val="28"/>
        </w:rPr>
        <w:t xml:space="preserve">
жилищного фонда                        </w:t>
      </w:r>
    </w:p>
    <w:bookmarkEnd w:id="16"/>
    <w:p>
      <w:pPr>
        <w:spacing w:after="0"/>
        <w:ind w:left="0"/>
        <w:jc w:val="both"/>
      </w:pPr>
      <w:r>
        <w:rPr>
          <w:rFonts w:ascii="Times New Roman"/>
          <w:b/>
          <w:i w:val="false"/>
          <w:color w:val="000000"/>
          <w:sz w:val="28"/>
        </w:rPr>
        <w:t>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1"/>
        <w:gridCol w:w="2519"/>
        <w:gridCol w:w="2393"/>
        <w:gridCol w:w="2207"/>
      </w:tblGrid>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 минут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(произведенных начислений,</w:t>
            </w:r>
            <w:r>
              <w:br/>
            </w:r>
            <w:r>
              <w:rPr>
                <w:rFonts w:ascii="Times New Roman"/>
                <w:b w:val="false"/>
                <w:i w:val="false"/>
                <w:color w:val="000000"/>
                <w:sz w:val="20"/>
              </w:rPr>
              <w:t>
расчетов и т.д.)</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 существующим</w:t>
            </w:r>
            <w:r>
              <w:br/>
            </w:r>
            <w:r>
              <w:rPr>
                <w:rFonts w:ascii="Times New Roman"/>
                <w:b w:val="false"/>
                <w:i w:val="false"/>
                <w:color w:val="000000"/>
                <w:sz w:val="20"/>
              </w:rPr>
              <w:t>
порядком обжалования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17"/>
    <w:p>
      <w:pPr>
        <w:spacing w:after="0"/>
        <w:ind w:left="0"/>
        <w:jc w:val="left"/>
      </w:pPr>
      <w:r>
        <w:rPr>
          <w:rFonts w:ascii="Times New Roman"/>
          <w:b/>
          <w:i w:val="false"/>
          <w:color w:val="000000"/>
        </w:rPr>
        <w:t xml:space="preserve"> Стандарт оказания государственной услуги через центры</w:t>
      </w:r>
      <w:r>
        <w:br/>
      </w:r>
      <w:r>
        <w:rPr>
          <w:rFonts w:ascii="Times New Roman"/>
          <w:b/>
          <w:i w:val="false"/>
          <w:color w:val="000000"/>
        </w:rPr>
        <w:t>
обслуживания населения по регистрации детей дошкольного</w:t>
      </w:r>
      <w:r>
        <w:br/>
      </w:r>
      <w:r>
        <w:rPr>
          <w:rFonts w:ascii="Times New Roman"/>
          <w:b/>
          <w:i w:val="false"/>
          <w:color w:val="000000"/>
        </w:rPr>
        <w:t>
возраста (до 7 лет) для направления в детские</w:t>
      </w:r>
      <w:r>
        <w:br/>
      </w:r>
      <w:r>
        <w:rPr>
          <w:rFonts w:ascii="Times New Roman"/>
          <w:b/>
          <w:i w:val="false"/>
          <w:color w:val="000000"/>
        </w:rPr>
        <w:t>
дошкольные учреждения</w:t>
      </w:r>
    </w:p>
    <w:bookmarkStart w:name="z62" w:id="18"/>
    <w:p>
      <w:pPr>
        <w:spacing w:after="0"/>
        <w:ind w:left="0"/>
        <w:jc w:val="left"/>
      </w:pPr>
      <w:r>
        <w:rPr>
          <w:rFonts w:ascii="Times New Roman"/>
          <w:b/>
          <w:i w:val="false"/>
          <w:color w:val="000000"/>
        </w:rPr>
        <w:t xml:space="preserve"> 
1. Общие положения</w:t>
      </w:r>
    </w:p>
    <w:bookmarkEnd w:id="18"/>
    <w:bookmarkStart w:name="z63" w:id="19"/>
    <w:p>
      <w:pPr>
        <w:spacing w:after="0"/>
        <w:ind w:left="0"/>
        <w:jc w:val="both"/>
      </w:pPr>
      <w:r>
        <w:rPr>
          <w:rFonts w:ascii="Times New Roman"/>
          <w:b w:val="false"/>
          <w:i w:val="false"/>
          <w:color w:val="000000"/>
          <w:sz w:val="28"/>
        </w:rPr>
        <w:t>
      1. Данный стандарт оказания государственной услуги определяет порядок регистрации детей дошкольного возраста (до 7 лет) для направления в детские дошкольные учреждения.</w:t>
      </w:r>
      <w:r>
        <w:br/>
      </w:r>
      <w:r>
        <w:rPr>
          <w:rFonts w:ascii="Times New Roman"/>
          <w:b w:val="false"/>
          <w:i w:val="false"/>
          <w:color w:val="000000"/>
          <w:sz w:val="28"/>
        </w:rPr>
        <w:t>
</w:t>
      </w:r>
      <w:r>
        <w:rPr>
          <w:rFonts w:ascii="Times New Roman"/>
          <w:b w:val="false"/>
          <w:i w:val="false"/>
          <w:color w:val="000000"/>
          <w:sz w:val="28"/>
        </w:rPr>
        <w:t>
      2. Государственная услуга не автоматизирована.</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декабря 2004 года № 1353 "Об утверждении Типовых правил деятельности дошкольных организаций образования", </w:t>
      </w:r>
      <w:r>
        <w:rPr>
          <w:rFonts w:ascii="Times New Roman"/>
          <w:b w:val="false"/>
          <w:i w:val="false"/>
          <w:color w:val="000000"/>
          <w:sz w:val="28"/>
        </w:rPr>
        <w:t>приказа</w:t>
      </w:r>
      <w:r>
        <w:rPr>
          <w:rFonts w:ascii="Times New Roman"/>
          <w:b w:val="false"/>
          <w:i w:val="false"/>
          <w:color w:val="000000"/>
          <w:sz w:val="28"/>
        </w:rPr>
        <w:t xml:space="preserve"> Министра образования и науки Республики Казахстан от 10 июля 2000 года № 708 "Об утверждении нормативных правовых актов, регламентирующих деятельность дошкольных и общеобразовательных организаций образования".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уведомления о регистрации детей дошкольного возраста (до 7 лет) для направления в детские дошкольные учреждения.</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1) со дня регистрации заявления экспертиза представленных документов осуществляется в течение одного рабочего дня, уведомление о регистрации оформляется в течение одного рабочего дня, после чего выдается заявителю;</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заявления и необходимых документов на рассмотрение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готовых документов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ЦОНов,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 на стендах, расположенных в помещениях центров.</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с 09.00 часов до 20.00 часов, без перерыва на обед,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19"/>
    <w:bookmarkStart w:name="z77" w:id="20"/>
    <w:p>
      <w:pPr>
        <w:spacing w:after="0"/>
        <w:ind w:left="0"/>
        <w:jc w:val="left"/>
      </w:pPr>
      <w:r>
        <w:rPr>
          <w:rFonts w:ascii="Times New Roman"/>
          <w:b/>
          <w:i w:val="false"/>
          <w:color w:val="000000"/>
        </w:rPr>
        <w:t xml:space="preserve"> 
2. Порядок оказания государственной услуги</w:t>
      </w:r>
    </w:p>
    <w:bookmarkEnd w:id="20"/>
    <w:bookmarkStart w:name="z78" w:id="21"/>
    <w:p>
      <w:pPr>
        <w:spacing w:after="0"/>
        <w:ind w:left="0"/>
        <w:jc w:val="both"/>
      </w:pPr>
      <w:r>
        <w:rPr>
          <w:rFonts w:ascii="Times New Roman"/>
          <w:b w:val="false"/>
          <w:i w:val="false"/>
          <w:color w:val="000000"/>
          <w:sz w:val="28"/>
        </w:rPr>
        <w:t>
      12. Для получения государственной услуги потребителю необходимо представление следующих документов:</w:t>
      </w:r>
      <w:r>
        <w:br/>
      </w:r>
      <w:r>
        <w:rPr>
          <w:rFonts w:ascii="Times New Roman"/>
          <w:b w:val="false"/>
          <w:i w:val="false"/>
          <w:color w:val="000000"/>
          <w:sz w:val="28"/>
        </w:rPr>
        <w:t>
      заявление:</w:t>
      </w:r>
      <w:r>
        <w:br/>
      </w:r>
      <w:r>
        <w:rPr>
          <w:rFonts w:ascii="Times New Roman"/>
          <w:b w:val="false"/>
          <w:i w:val="false"/>
          <w:color w:val="000000"/>
          <w:sz w:val="28"/>
        </w:rPr>
        <w:t>
      оригинал и копию свидетельства о рождении ребенка.</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21"/>
    <w:bookmarkStart w:name="z84" w:id="22"/>
    <w:p>
      <w:pPr>
        <w:spacing w:after="0"/>
        <w:ind w:left="0"/>
        <w:jc w:val="left"/>
      </w:pPr>
      <w:r>
        <w:rPr>
          <w:rFonts w:ascii="Times New Roman"/>
          <w:b/>
          <w:i w:val="false"/>
          <w:color w:val="000000"/>
        </w:rPr>
        <w:t xml:space="preserve"> 
3. Принципы нашей работы</w:t>
      </w:r>
    </w:p>
    <w:bookmarkEnd w:id="22"/>
    <w:bookmarkStart w:name="z85" w:id="23"/>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3"/>
    <w:bookmarkStart w:name="z86" w:id="24"/>
    <w:p>
      <w:pPr>
        <w:spacing w:after="0"/>
        <w:ind w:left="0"/>
        <w:jc w:val="left"/>
      </w:pPr>
      <w:r>
        <w:rPr>
          <w:rFonts w:ascii="Times New Roman"/>
          <w:b/>
          <w:i w:val="false"/>
          <w:color w:val="000000"/>
        </w:rPr>
        <w:t xml:space="preserve"> 
4. Результаты работы</w:t>
      </w:r>
    </w:p>
    <w:bookmarkEnd w:id="24"/>
    <w:bookmarkStart w:name="z87" w:id="2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государственной услуги,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25"/>
    <w:bookmarkStart w:name="z89" w:id="26"/>
    <w:p>
      <w:pPr>
        <w:spacing w:after="0"/>
        <w:ind w:left="0"/>
        <w:jc w:val="left"/>
      </w:pPr>
      <w:r>
        <w:rPr>
          <w:rFonts w:ascii="Times New Roman"/>
          <w:b/>
          <w:i w:val="false"/>
          <w:color w:val="000000"/>
        </w:rPr>
        <w:t xml:space="preserve"> 
5. Порядок обжалования</w:t>
      </w:r>
    </w:p>
    <w:bookmarkEnd w:id="26"/>
    <w:bookmarkStart w:name="z90" w:id="27"/>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27"/>
    <w:bookmarkStart w:name="z93" w:id="28"/>
    <w:p>
      <w:pPr>
        <w:spacing w:after="0"/>
        <w:ind w:left="0"/>
        <w:jc w:val="left"/>
      </w:pPr>
      <w:r>
        <w:rPr>
          <w:rFonts w:ascii="Times New Roman"/>
          <w:b/>
          <w:i w:val="false"/>
          <w:color w:val="000000"/>
        </w:rPr>
        <w:t xml:space="preserve"> 
25. Контактная информация</w:t>
      </w:r>
    </w:p>
    <w:bookmarkEnd w:id="28"/>
    <w:bookmarkStart w:name="z94" w:id="29"/>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29"/>
    <w:bookmarkStart w:name="z96" w:id="30"/>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обслуживания населения по регистрации</w:t>
      </w:r>
      <w:r>
        <w:br/>
      </w:r>
      <w:r>
        <w:rPr>
          <w:rFonts w:ascii="Times New Roman"/>
          <w:b w:val="false"/>
          <w:i w:val="false"/>
          <w:color w:val="000000"/>
          <w:sz w:val="28"/>
        </w:rPr>
        <w:t>
детей дошкольного возраста (до 7 лет)</w:t>
      </w:r>
      <w:r>
        <w:br/>
      </w:r>
      <w:r>
        <w:rPr>
          <w:rFonts w:ascii="Times New Roman"/>
          <w:b w:val="false"/>
          <w:i w:val="false"/>
          <w:color w:val="000000"/>
          <w:sz w:val="28"/>
        </w:rPr>
        <w:t xml:space="preserve">
для направления в детские дошкольные </w:t>
      </w:r>
      <w:r>
        <w:br/>
      </w:r>
      <w:r>
        <w:rPr>
          <w:rFonts w:ascii="Times New Roman"/>
          <w:b w:val="false"/>
          <w:i w:val="false"/>
          <w:color w:val="000000"/>
          <w:sz w:val="28"/>
        </w:rPr>
        <w:t xml:space="preserve">
учреждения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558"/>
        <w:gridCol w:w="5961"/>
        <w:gridCol w:w="2234"/>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40-10-76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w:t>
            </w:r>
            <w:r>
              <w:br/>
            </w:r>
            <w:r>
              <w:rPr>
                <w:rFonts w:ascii="Times New Roman"/>
                <w:b w:val="false"/>
                <w:i w:val="false"/>
                <w:color w:val="000000"/>
                <w:sz w:val="20"/>
              </w:rPr>
              <w:t>
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w:t>
            </w:r>
            <w:r>
              <w:br/>
            </w:r>
            <w:r>
              <w:rPr>
                <w:rFonts w:ascii="Times New Roman"/>
                <w:b w:val="false"/>
                <w:i w:val="false"/>
                <w:color w:val="000000"/>
                <w:sz w:val="20"/>
              </w:rPr>
              <w:t>
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43-84-18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28-40-73, </w:t>
            </w:r>
          </w:p>
          <w:p>
            <w:pPr>
              <w:spacing w:after="20"/>
              <w:ind w:left="20"/>
              <w:jc w:val="both"/>
            </w:pPr>
            <w:r>
              <w:rPr>
                <w:rFonts w:ascii="Times New Roman"/>
                <w:b w:val="false"/>
                <w:i w:val="false"/>
                <w:color w:val="000000"/>
                <w:sz w:val="20"/>
              </w:rPr>
              <w:t>28-13-12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Караган-</w:t>
            </w:r>
            <w:r>
              <w:br/>
            </w:r>
            <w:r>
              <w:rPr>
                <w:rFonts w:ascii="Times New Roman"/>
                <w:b w:val="false"/>
                <w:i w:val="false"/>
                <w:color w:val="000000"/>
                <w:sz w:val="20"/>
              </w:rPr>
              <w:t>
динской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Костанайской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Кызылор-</w:t>
            </w:r>
            <w:r>
              <w:br/>
            </w:r>
            <w:r>
              <w:rPr>
                <w:rFonts w:ascii="Times New Roman"/>
                <w:b w:val="false"/>
                <w:i w:val="false"/>
                <w:color w:val="000000"/>
                <w:sz w:val="20"/>
              </w:rPr>
              <w:t>
динской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Мангис-</w:t>
            </w:r>
            <w:r>
              <w:br/>
            </w:r>
            <w:r>
              <w:rPr>
                <w:rFonts w:ascii="Times New Roman"/>
                <w:b w:val="false"/>
                <w:i w:val="false"/>
                <w:color w:val="000000"/>
                <w:sz w:val="20"/>
              </w:rPr>
              <w:t>
тауской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 Павлодарской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Алмалинского района</w:t>
            </w:r>
            <w:r>
              <w:br/>
            </w:r>
            <w:r>
              <w:rPr>
                <w:rFonts w:ascii="Times New Roman"/>
                <w:b w:val="false"/>
                <w:i w:val="false"/>
                <w:color w:val="000000"/>
                <w:sz w:val="20"/>
              </w:rPr>
              <w:t>
города Алматы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Турксибского района</w:t>
            </w:r>
            <w:r>
              <w:br/>
            </w:r>
            <w:r>
              <w:rPr>
                <w:rFonts w:ascii="Times New Roman"/>
                <w:b w:val="false"/>
                <w:i w:val="false"/>
                <w:color w:val="000000"/>
                <w:sz w:val="20"/>
              </w:rPr>
              <w:t>
города Алматы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ул. 70 «а»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w:t>
            </w:r>
            <w:r>
              <w:br/>
            </w:r>
            <w:r>
              <w:rPr>
                <w:rFonts w:ascii="Times New Roman"/>
                <w:b w:val="false"/>
                <w:i w:val="false"/>
                <w:color w:val="000000"/>
                <w:sz w:val="20"/>
              </w:rPr>
              <w:t>
Астаны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97" w:id="31"/>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обслуживания населения по регистрации</w:t>
      </w:r>
      <w:r>
        <w:br/>
      </w:r>
      <w:r>
        <w:rPr>
          <w:rFonts w:ascii="Times New Roman"/>
          <w:b w:val="false"/>
          <w:i w:val="false"/>
          <w:color w:val="000000"/>
          <w:sz w:val="28"/>
        </w:rPr>
        <w:t>
детей дошкольного возраста (до 7 лет)</w:t>
      </w:r>
      <w:r>
        <w:br/>
      </w:r>
      <w:r>
        <w:rPr>
          <w:rFonts w:ascii="Times New Roman"/>
          <w:b w:val="false"/>
          <w:i w:val="false"/>
          <w:color w:val="000000"/>
          <w:sz w:val="28"/>
        </w:rPr>
        <w:t xml:space="preserve">
для направления в детские дошкольные </w:t>
      </w:r>
      <w:r>
        <w:br/>
      </w:r>
      <w:r>
        <w:rPr>
          <w:rFonts w:ascii="Times New Roman"/>
          <w:b w:val="false"/>
          <w:i w:val="false"/>
          <w:color w:val="000000"/>
          <w:sz w:val="28"/>
        </w:rPr>
        <w:t xml:space="preserve">
учреждения                           </w:t>
      </w:r>
    </w:p>
    <w:bookmarkEnd w:id="31"/>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1"/>
        <w:gridCol w:w="2390"/>
        <w:gridCol w:w="2369"/>
        <w:gridCol w:w="2370"/>
      </w:tblGrid>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 минут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 услуги</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(произведенных начислений,</w:t>
            </w:r>
            <w:r>
              <w:br/>
            </w:r>
            <w:r>
              <w:rPr>
                <w:rFonts w:ascii="Times New Roman"/>
                <w:b w:val="false"/>
                <w:i w:val="false"/>
                <w:color w:val="000000"/>
                <w:sz w:val="20"/>
              </w:rPr>
              <w:t>
расчетов и т.д.)</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 доступно</w:t>
            </w:r>
            <w:r>
              <w:br/>
            </w:r>
            <w:r>
              <w:rPr>
                <w:rFonts w:ascii="Times New Roman"/>
                <w:b w:val="false"/>
                <w:i w:val="false"/>
                <w:color w:val="000000"/>
                <w:sz w:val="20"/>
              </w:rPr>
              <w:t>
через Интернет</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 существующим</w:t>
            </w:r>
            <w:r>
              <w:br/>
            </w:r>
            <w:r>
              <w:rPr>
                <w:rFonts w:ascii="Times New Roman"/>
                <w:b w:val="false"/>
                <w:i w:val="false"/>
                <w:color w:val="000000"/>
                <w:sz w:val="20"/>
              </w:rPr>
              <w:t>
порядком обжалования</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32"/>
    <w:p>
      <w:pPr>
        <w:spacing w:after="0"/>
        <w:ind w:left="0"/>
        <w:jc w:val="left"/>
      </w:pPr>
      <w:r>
        <w:rPr>
          <w:rFonts w:ascii="Times New Roman"/>
          <w:b/>
          <w:i w:val="false"/>
          <w:color w:val="000000"/>
        </w:rPr>
        <w:t xml:space="preserve"> Стандарт оказания государственной услуги через центры</w:t>
      </w:r>
      <w:r>
        <w:br/>
      </w:r>
      <w:r>
        <w:rPr>
          <w:rFonts w:ascii="Times New Roman"/>
          <w:b/>
          <w:i w:val="false"/>
          <w:color w:val="000000"/>
        </w:rPr>
        <w:t>
обслуживания населения по постановке на учет иностранных</w:t>
      </w:r>
      <w:r>
        <w:br/>
      </w:r>
      <w:r>
        <w:rPr>
          <w:rFonts w:ascii="Times New Roman"/>
          <w:b/>
          <w:i w:val="false"/>
          <w:color w:val="000000"/>
        </w:rPr>
        <w:t>
средств массовой информации</w:t>
      </w:r>
    </w:p>
    <w:bookmarkStart w:name="z99" w:id="33"/>
    <w:p>
      <w:pPr>
        <w:spacing w:after="0"/>
        <w:ind w:left="0"/>
        <w:jc w:val="left"/>
      </w:pPr>
      <w:r>
        <w:rPr>
          <w:rFonts w:ascii="Times New Roman"/>
          <w:b/>
          <w:i w:val="false"/>
          <w:color w:val="000000"/>
        </w:rPr>
        <w:t xml:space="preserve"> 
1. Общие положения</w:t>
      </w:r>
    </w:p>
    <w:bookmarkEnd w:id="33"/>
    <w:bookmarkStart w:name="z100" w:id="34"/>
    <w:p>
      <w:pPr>
        <w:spacing w:after="0"/>
        <w:ind w:left="0"/>
        <w:jc w:val="both"/>
      </w:pPr>
      <w:r>
        <w:rPr>
          <w:rFonts w:ascii="Times New Roman"/>
          <w:b w:val="false"/>
          <w:i w:val="false"/>
          <w:color w:val="000000"/>
          <w:sz w:val="28"/>
        </w:rPr>
        <w:t>
      1. Данный стандарт оказания государственной услуги определяет порядок постановки на учет иностранных средств массовой информации.</w:t>
      </w:r>
      <w:r>
        <w:br/>
      </w:r>
      <w:r>
        <w:rPr>
          <w:rFonts w:ascii="Times New Roman"/>
          <w:b w:val="false"/>
          <w:i w:val="false"/>
          <w:color w:val="000000"/>
          <w:sz w:val="28"/>
        </w:rPr>
        <w:t>
</w:t>
      </w:r>
      <w:r>
        <w:rPr>
          <w:rFonts w:ascii="Times New Roman"/>
          <w:b w:val="false"/>
          <w:i w:val="false"/>
          <w:color w:val="000000"/>
          <w:sz w:val="28"/>
        </w:rPr>
        <w:t>
      2. Государственная услуга не автоматизирована.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июля 1999 года "О средствах массовой информации",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июля 2002 года № 843 "Об утверждении Правил учета иностранных средств массовой информации, распространяемых в Республике Казахстан".</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 о постановке на учет иностранного средства массовой информации, распространяемого на территории.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7. Срок оказания государственной услуги:</w:t>
      </w:r>
      <w:r>
        <w:br/>
      </w:r>
      <w:r>
        <w:rPr>
          <w:rFonts w:ascii="Times New Roman"/>
          <w:b w:val="false"/>
          <w:i w:val="false"/>
          <w:color w:val="000000"/>
          <w:sz w:val="28"/>
        </w:rPr>
        <w:t>
      1) Государственная услуга оказывается в течение 15 календарных дней;</w:t>
      </w:r>
      <w:r>
        <w:br/>
      </w:r>
      <w:r>
        <w:rPr>
          <w:rFonts w:ascii="Times New Roman"/>
          <w:b w:val="false"/>
          <w:i w:val="false"/>
          <w:color w:val="000000"/>
          <w:sz w:val="28"/>
        </w:rPr>
        <w:t>
      2) максимально допустимое время ожидания в очереди при сдаче заявления и необходимых документов составляет не более 30 минут;</w:t>
      </w:r>
      <w:r>
        <w:br/>
      </w:r>
      <w:r>
        <w:rPr>
          <w:rFonts w:ascii="Times New Roman"/>
          <w:b w:val="false"/>
          <w:i w:val="false"/>
          <w:color w:val="000000"/>
          <w:sz w:val="28"/>
        </w:rPr>
        <w:t>
      3) максимальное допустимое время ожидания в очереди при получении справки об учете иностранного средства массовой информации составляет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ЦОНов,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 на стендах, расположенных в помещениях центров.</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с 09.00 часов до 20.00 часов, без перерыва на обед,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34"/>
    <w:bookmarkStart w:name="z111" w:id="35"/>
    <w:p>
      <w:pPr>
        <w:spacing w:after="0"/>
        <w:ind w:left="0"/>
        <w:jc w:val="left"/>
      </w:pPr>
      <w:r>
        <w:rPr>
          <w:rFonts w:ascii="Times New Roman"/>
          <w:b/>
          <w:i w:val="false"/>
          <w:color w:val="000000"/>
        </w:rPr>
        <w:t xml:space="preserve"> 
2. Порядок оказания государственной услуги</w:t>
      </w:r>
    </w:p>
    <w:bookmarkEnd w:id="35"/>
    <w:bookmarkStart w:name="z112" w:id="36"/>
    <w:p>
      <w:pPr>
        <w:spacing w:after="0"/>
        <w:ind w:left="0"/>
        <w:jc w:val="both"/>
      </w:pPr>
      <w:r>
        <w:rPr>
          <w:rFonts w:ascii="Times New Roman"/>
          <w:b w:val="false"/>
          <w:i w:val="false"/>
          <w:color w:val="000000"/>
          <w:sz w:val="28"/>
        </w:rPr>
        <w:t>
      12. Для получения государственной услуги потребителю необходимо представление следующих документов:</w:t>
      </w:r>
      <w:r>
        <w:br/>
      </w:r>
      <w:r>
        <w:rPr>
          <w:rFonts w:ascii="Times New Roman"/>
          <w:b w:val="false"/>
          <w:i w:val="false"/>
          <w:color w:val="000000"/>
          <w:sz w:val="28"/>
        </w:rPr>
        <w:t>
      заявление об учете иностранного СМИ, в котором должны быть указаны:</w:t>
      </w:r>
      <w:r>
        <w:br/>
      </w:r>
      <w:r>
        <w:rPr>
          <w:rFonts w:ascii="Times New Roman"/>
          <w:b w:val="false"/>
          <w:i w:val="false"/>
          <w:color w:val="000000"/>
          <w:sz w:val="28"/>
        </w:rPr>
        <w:t>
      наименование местного исполнительного органа, в который подается заявление;</w:t>
      </w:r>
      <w:r>
        <w:br/>
      </w:r>
      <w:r>
        <w:rPr>
          <w:rFonts w:ascii="Times New Roman"/>
          <w:b w:val="false"/>
          <w:i w:val="false"/>
          <w:color w:val="000000"/>
          <w:sz w:val="28"/>
        </w:rPr>
        <w:t>
      статус распространителя (индивидуальный предприниматель или юридическое лицо), его организационно-правовая форма, наименование (фамилия, имя и отчество), место нахождения (место жительство);</w:t>
      </w:r>
      <w:r>
        <w:br/>
      </w:r>
      <w:r>
        <w:rPr>
          <w:rFonts w:ascii="Times New Roman"/>
          <w:b w:val="false"/>
          <w:i w:val="false"/>
          <w:color w:val="000000"/>
          <w:sz w:val="28"/>
        </w:rPr>
        <w:t>
      полный перечень названий иностранных СМИ, распространяемых на территории Республики Казахстан;</w:t>
      </w:r>
      <w:r>
        <w:br/>
      </w:r>
      <w:r>
        <w:rPr>
          <w:rFonts w:ascii="Times New Roman"/>
          <w:b w:val="false"/>
          <w:i w:val="false"/>
          <w:color w:val="000000"/>
          <w:sz w:val="28"/>
        </w:rPr>
        <w:t>
      территория распространения иностранного СМИ;</w:t>
      </w:r>
      <w:r>
        <w:br/>
      </w:r>
      <w:r>
        <w:rPr>
          <w:rFonts w:ascii="Times New Roman"/>
          <w:b w:val="false"/>
          <w:i w:val="false"/>
          <w:color w:val="000000"/>
          <w:sz w:val="28"/>
        </w:rPr>
        <w:t>
      язык (языки) распространяемого иностранного СМИ;</w:t>
      </w:r>
      <w:r>
        <w:br/>
      </w:r>
      <w:r>
        <w:rPr>
          <w:rFonts w:ascii="Times New Roman"/>
          <w:b w:val="false"/>
          <w:i w:val="false"/>
          <w:color w:val="000000"/>
          <w:sz w:val="28"/>
        </w:rPr>
        <w:t>
      основная тематическая направленность распространяемого иностранного СМИ;</w:t>
      </w:r>
      <w:r>
        <w:br/>
      </w:r>
      <w:r>
        <w:rPr>
          <w:rFonts w:ascii="Times New Roman"/>
          <w:b w:val="false"/>
          <w:i w:val="false"/>
          <w:color w:val="000000"/>
          <w:sz w:val="28"/>
        </w:rPr>
        <w:t>
      предполагаемое количество распространяемых экземпляров периодического печатного издания, объем ретрансляции передач иностранных СМИ;</w:t>
      </w:r>
      <w:r>
        <w:br/>
      </w:r>
      <w:r>
        <w:rPr>
          <w:rFonts w:ascii="Times New Roman"/>
          <w:b w:val="false"/>
          <w:i w:val="false"/>
          <w:color w:val="000000"/>
          <w:sz w:val="28"/>
        </w:rPr>
        <w:t>
      для физического лица-распространителя - копия документа, подтверждающего право на занятие предпринимательской деятельностью;</w:t>
      </w:r>
      <w:r>
        <w:br/>
      </w:r>
      <w:r>
        <w:rPr>
          <w:rFonts w:ascii="Times New Roman"/>
          <w:b w:val="false"/>
          <w:i w:val="false"/>
          <w:color w:val="000000"/>
          <w:sz w:val="28"/>
        </w:rPr>
        <w:t>
      для юридического лица (филиала или представительства) - распространителя - копия свидетельства о государственной (учетной) регистрации юридического лица (филиала или представительства).</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36"/>
    <w:bookmarkStart w:name="z118" w:id="37"/>
    <w:p>
      <w:pPr>
        <w:spacing w:after="0"/>
        <w:ind w:left="0"/>
        <w:jc w:val="left"/>
      </w:pPr>
      <w:r>
        <w:rPr>
          <w:rFonts w:ascii="Times New Roman"/>
          <w:b/>
          <w:i w:val="false"/>
          <w:color w:val="000000"/>
        </w:rPr>
        <w:t xml:space="preserve"> 
3. Принципы работы</w:t>
      </w:r>
    </w:p>
    <w:bookmarkEnd w:id="37"/>
    <w:bookmarkStart w:name="z119" w:id="38"/>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38"/>
    <w:bookmarkStart w:name="z120" w:id="39"/>
    <w:p>
      <w:pPr>
        <w:spacing w:after="0"/>
        <w:ind w:left="0"/>
        <w:jc w:val="left"/>
      </w:pPr>
      <w:r>
        <w:rPr>
          <w:rFonts w:ascii="Times New Roman"/>
          <w:b/>
          <w:i w:val="false"/>
          <w:color w:val="000000"/>
        </w:rPr>
        <w:t xml:space="preserve"> 
4. Результаты работы</w:t>
      </w:r>
    </w:p>
    <w:bookmarkEnd w:id="39"/>
    <w:bookmarkStart w:name="z121" w:id="4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оказывающих государственные услуги, ежегодно утверждаются специально созданными рабочими группами.</w:t>
      </w:r>
    </w:p>
    <w:bookmarkEnd w:id="40"/>
    <w:bookmarkStart w:name="z123" w:id="41"/>
    <w:p>
      <w:pPr>
        <w:spacing w:after="0"/>
        <w:ind w:left="0"/>
        <w:jc w:val="left"/>
      </w:pPr>
      <w:r>
        <w:rPr>
          <w:rFonts w:ascii="Times New Roman"/>
          <w:b/>
          <w:i w:val="false"/>
          <w:color w:val="000000"/>
        </w:rPr>
        <w:t xml:space="preserve"> 
5. Порядок обжалования</w:t>
      </w:r>
    </w:p>
    <w:bookmarkEnd w:id="41"/>
    <w:bookmarkStart w:name="z124" w:id="42"/>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42"/>
    <w:bookmarkStart w:name="z127" w:id="43"/>
    <w:p>
      <w:pPr>
        <w:spacing w:after="0"/>
        <w:ind w:left="0"/>
        <w:jc w:val="left"/>
      </w:pPr>
      <w:r>
        <w:rPr>
          <w:rFonts w:ascii="Times New Roman"/>
          <w:b/>
          <w:i w:val="false"/>
          <w:color w:val="000000"/>
        </w:rPr>
        <w:t xml:space="preserve"> 
6. Контактная информация</w:t>
      </w:r>
    </w:p>
    <w:bookmarkEnd w:id="43"/>
    <w:bookmarkStart w:name="z128" w:id="44"/>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44"/>
    <w:bookmarkStart w:name="z130" w:id="45"/>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обслуживания населения по постановке</w:t>
      </w:r>
      <w:r>
        <w:br/>
      </w:r>
      <w:r>
        <w:rPr>
          <w:rFonts w:ascii="Times New Roman"/>
          <w:b w:val="false"/>
          <w:i w:val="false"/>
          <w:color w:val="000000"/>
          <w:sz w:val="28"/>
        </w:rPr>
        <w:t>
на учет иностранных средств массовой</w:t>
      </w:r>
      <w:r>
        <w:br/>
      </w:r>
      <w:r>
        <w:rPr>
          <w:rFonts w:ascii="Times New Roman"/>
          <w:b w:val="false"/>
          <w:i w:val="false"/>
          <w:color w:val="000000"/>
          <w:sz w:val="28"/>
        </w:rPr>
        <w:t xml:space="preserve">
информации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4501"/>
        <w:gridCol w:w="5901"/>
        <w:gridCol w:w="2248"/>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w:t>
            </w:r>
            <w:r>
              <w:br/>
            </w:r>
            <w:r>
              <w:rPr>
                <w:rFonts w:ascii="Times New Roman"/>
                <w:b w:val="false"/>
                <w:i w:val="false"/>
                <w:color w:val="000000"/>
                <w:sz w:val="20"/>
              </w:rPr>
              <w:t>
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w:t>
            </w:r>
            <w:r>
              <w:br/>
            </w:r>
            <w:r>
              <w:rPr>
                <w:rFonts w:ascii="Times New Roman"/>
                <w:b w:val="false"/>
                <w:i w:val="false"/>
                <w:color w:val="000000"/>
                <w:sz w:val="20"/>
              </w:rPr>
              <w:t>
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28-40-73, </w:t>
            </w:r>
          </w:p>
          <w:p>
            <w:pPr>
              <w:spacing w:after="20"/>
              <w:ind w:left="20"/>
              <w:jc w:val="both"/>
            </w:pPr>
            <w:r>
              <w:rPr>
                <w:rFonts w:ascii="Times New Roman"/>
                <w:b w:val="false"/>
                <w:i w:val="false"/>
                <w:color w:val="000000"/>
                <w:sz w:val="20"/>
              </w:rPr>
              <w:t>28-13-12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Караган-</w:t>
            </w:r>
            <w:r>
              <w:br/>
            </w:r>
            <w:r>
              <w:rPr>
                <w:rFonts w:ascii="Times New Roman"/>
                <w:b w:val="false"/>
                <w:i w:val="false"/>
                <w:color w:val="000000"/>
                <w:sz w:val="20"/>
              </w:rPr>
              <w:t>
динской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w:t>
            </w:r>
            <w:r>
              <w:br/>
            </w:r>
            <w:r>
              <w:rPr>
                <w:rFonts w:ascii="Times New Roman"/>
                <w:b w:val="false"/>
                <w:i w:val="false"/>
                <w:color w:val="000000"/>
                <w:sz w:val="20"/>
              </w:rPr>
              <w:t>
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Кызылор-</w:t>
            </w:r>
            <w:r>
              <w:br/>
            </w:r>
            <w:r>
              <w:rPr>
                <w:rFonts w:ascii="Times New Roman"/>
                <w:b w:val="false"/>
                <w:i w:val="false"/>
                <w:color w:val="000000"/>
                <w:sz w:val="20"/>
              </w:rPr>
              <w:t>
динской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Мангистау-</w:t>
            </w:r>
            <w:r>
              <w:br/>
            </w:r>
            <w:r>
              <w:rPr>
                <w:rFonts w:ascii="Times New Roman"/>
                <w:b w:val="false"/>
                <w:i w:val="false"/>
                <w:color w:val="000000"/>
                <w:sz w:val="20"/>
              </w:rPr>
              <w:t>
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w:t>
            </w:r>
            <w:r>
              <w:br/>
            </w:r>
            <w:r>
              <w:rPr>
                <w:rFonts w:ascii="Times New Roman"/>
                <w:b w:val="false"/>
                <w:i w:val="false"/>
                <w:color w:val="000000"/>
                <w:sz w:val="20"/>
              </w:rPr>
              <w:t>
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Алмалинского района</w:t>
            </w:r>
            <w:r>
              <w:br/>
            </w:r>
            <w:r>
              <w:rPr>
                <w:rFonts w:ascii="Times New Roman"/>
                <w:b w:val="false"/>
                <w:i w:val="false"/>
                <w:color w:val="000000"/>
                <w:sz w:val="20"/>
              </w:rPr>
              <w:t>
города Алматы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Турксибского района</w:t>
            </w:r>
            <w:r>
              <w:br/>
            </w:r>
            <w:r>
              <w:rPr>
                <w:rFonts w:ascii="Times New Roman"/>
                <w:b w:val="false"/>
                <w:i w:val="false"/>
                <w:color w:val="000000"/>
                <w:sz w:val="20"/>
              </w:rPr>
              <w:t>
города Алматы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w:t>
            </w:r>
            <w:r>
              <w:br/>
            </w:r>
            <w:r>
              <w:rPr>
                <w:rFonts w:ascii="Times New Roman"/>
                <w:b w:val="false"/>
                <w:i w:val="false"/>
                <w:color w:val="000000"/>
                <w:sz w:val="20"/>
              </w:rPr>
              <w:t>
Астаны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w:t>
            </w:r>
            <w:r>
              <w:br/>
            </w:r>
            <w:r>
              <w:rPr>
                <w:rFonts w:ascii="Times New Roman"/>
                <w:b w:val="false"/>
                <w:i w:val="false"/>
                <w:color w:val="000000"/>
                <w:sz w:val="20"/>
              </w:rPr>
              <w:t>
Астаны</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131" w:id="46"/>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обслуживания населения по постановке</w:t>
      </w:r>
      <w:r>
        <w:br/>
      </w:r>
      <w:r>
        <w:rPr>
          <w:rFonts w:ascii="Times New Roman"/>
          <w:b w:val="false"/>
          <w:i w:val="false"/>
          <w:color w:val="000000"/>
          <w:sz w:val="28"/>
        </w:rPr>
        <w:t>
на учет иностранных средств массовой</w:t>
      </w:r>
      <w:r>
        <w:br/>
      </w:r>
      <w:r>
        <w:rPr>
          <w:rFonts w:ascii="Times New Roman"/>
          <w:b w:val="false"/>
          <w:i w:val="false"/>
          <w:color w:val="000000"/>
          <w:sz w:val="28"/>
        </w:rPr>
        <w:t xml:space="preserve">
информации                          </w:t>
      </w:r>
    </w:p>
    <w:bookmarkEnd w:id="46"/>
    <w:p>
      <w:pPr>
        <w:spacing w:after="0"/>
        <w:ind w:left="0"/>
        <w:jc w:val="both"/>
      </w:pPr>
      <w:r>
        <w:rPr>
          <w:rFonts w:ascii="Times New Roman"/>
          <w:b/>
          <w:i w:val="false"/>
          <w:color w:val="000000"/>
          <w:sz w:val="28"/>
        </w:rPr>
        <w:t>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2273"/>
        <w:gridCol w:w="2373"/>
        <w:gridCol w:w="239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(произведенных начислений,</w:t>
            </w:r>
            <w:r>
              <w:br/>
            </w:r>
            <w:r>
              <w:rPr>
                <w:rFonts w:ascii="Times New Roman"/>
                <w:b w:val="false"/>
                <w:i w:val="false"/>
                <w:color w:val="000000"/>
                <w:sz w:val="20"/>
              </w:rPr>
              <w:t>
расчетов и т.д.)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47"/>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через центры обслуживания населения по оформлению</w:t>
      </w:r>
      <w:r>
        <w:br/>
      </w:r>
      <w:r>
        <w:rPr>
          <w:rFonts w:ascii="Times New Roman"/>
          <w:b/>
          <w:i w:val="false"/>
          <w:color w:val="000000"/>
        </w:rPr>
        <w:t>
документов на инвалидов для предоставления им</w:t>
      </w:r>
      <w:r>
        <w:br/>
      </w:r>
      <w:r>
        <w:rPr>
          <w:rFonts w:ascii="Times New Roman"/>
          <w:b/>
          <w:i w:val="false"/>
          <w:color w:val="000000"/>
        </w:rPr>
        <w:t>
протезно-ортопедической помощи</w:t>
      </w:r>
    </w:p>
    <w:bookmarkStart w:name="z133" w:id="48"/>
    <w:p>
      <w:pPr>
        <w:spacing w:after="0"/>
        <w:ind w:left="0"/>
        <w:jc w:val="left"/>
      </w:pPr>
      <w:r>
        <w:rPr>
          <w:rFonts w:ascii="Times New Roman"/>
          <w:b/>
          <w:i w:val="false"/>
          <w:color w:val="000000"/>
        </w:rPr>
        <w:t xml:space="preserve"> 
1. Общие положения</w:t>
      </w:r>
    </w:p>
    <w:bookmarkEnd w:id="48"/>
    <w:bookmarkStart w:name="z134" w:id="49"/>
    <w:p>
      <w:pPr>
        <w:spacing w:after="0"/>
        <w:ind w:left="0"/>
        <w:jc w:val="both"/>
      </w:pPr>
      <w:r>
        <w:rPr>
          <w:rFonts w:ascii="Times New Roman"/>
          <w:b w:val="false"/>
          <w:i w:val="false"/>
          <w:color w:val="000000"/>
          <w:sz w:val="28"/>
        </w:rPr>
        <w:t>
      1. Данный стандарт оказания государственной услуги определяет порядок оформления документов на инвалидов для предоставления им протезно-ортопедической помощи.</w:t>
      </w:r>
      <w:r>
        <w:br/>
      </w:r>
      <w:r>
        <w:rPr>
          <w:rFonts w:ascii="Times New Roman"/>
          <w:b w:val="false"/>
          <w:i w:val="false"/>
          <w:color w:val="000000"/>
          <w:sz w:val="28"/>
        </w:rPr>
        <w:t>
</w:t>
      </w:r>
      <w:r>
        <w:rPr>
          <w:rFonts w:ascii="Times New Roman"/>
          <w:b w:val="false"/>
          <w:i w:val="false"/>
          <w:color w:val="000000"/>
          <w:sz w:val="28"/>
        </w:rPr>
        <w:t>
      2. Государственная услуга частично автоматизирована.</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Закона</w:t>
      </w:r>
      <w:r>
        <w:rPr>
          <w:rFonts w:ascii="Times New Roman"/>
          <w:b w:val="false"/>
          <w:i w:val="false"/>
          <w:color w:val="000000"/>
          <w:sz w:val="28"/>
        </w:rPr>
        <w:t>Республики Казахстан "О социальной защите инвалидов в Республике Казахстан"; Правил обеспечения инвалидов протезно-ортопедической помощью и техническими вспомогательными (компенсаторными) средствами,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направление на предоставление протезно-ортопедической помощи.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следующим физическим лицам:</w:t>
      </w:r>
      <w:r>
        <w:br/>
      </w:r>
      <w:r>
        <w:rPr>
          <w:rFonts w:ascii="Times New Roman"/>
          <w:b w:val="false"/>
          <w:i w:val="false"/>
          <w:color w:val="000000"/>
          <w:sz w:val="28"/>
        </w:rPr>
        <w:t>
      1) участникам, инвалидам Великой Отечественной войны, а также лицам, приравненным по льготам и гарантиям к инвалидам Великой Отечественной войны;</w:t>
      </w:r>
      <w:r>
        <w:br/>
      </w:r>
      <w:r>
        <w:rPr>
          <w:rFonts w:ascii="Times New Roman"/>
          <w:b w:val="false"/>
          <w:i w:val="false"/>
          <w:color w:val="000000"/>
          <w:sz w:val="28"/>
        </w:rPr>
        <w:t>
      2) военнослужащим,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3) лицам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4) инвалидам от общего заболевания;</w:t>
      </w:r>
      <w:r>
        <w:br/>
      </w:r>
      <w:r>
        <w:rPr>
          <w:rFonts w:ascii="Times New Roman"/>
          <w:b w:val="false"/>
          <w:i w:val="false"/>
          <w:color w:val="000000"/>
          <w:sz w:val="28"/>
        </w:rPr>
        <w:t>
      5) инвалидам с детства;</w:t>
      </w:r>
      <w:r>
        <w:br/>
      </w:r>
      <w:r>
        <w:rPr>
          <w:rFonts w:ascii="Times New Roman"/>
          <w:b w:val="false"/>
          <w:i w:val="false"/>
          <w:color w:val="000000"/>
          <w:sz w:val="28"/>
        </w:rPr>
        <w:t>
      6) детям-инвалидам;</w:t>
      </w:r>
      <w:r>
        <w:br/>
      </w:r>
      <w:r>
        <w:rPr>
          <w:rFonts w:ascii="Times New Roman"/>
          <w:b w:val="false"/>
          <w:i w:val="false"/>
          <w:color w:val="000000"/>
          <w:sz w:val="28"/>
        </w:rPr>
        <w:t>
      7) инвалидам от трудового увечья (профессионального заболевания), в случае прекращения деятельности работодателя - причинителя вреда (индивидуального предпринимателя или ликвидации юридического лица), либо его правопреемника.</w:t>
      </w:r>
      <w:r>
        <w:br/>
      </w:r>
      <w:r>
        <w:rPr>
          <w:rFonts w:ascii="Times New Roman"/>
          <w:b w:val="false"/>
          <w:i w:val="false"/>
          <w:color w:val="000000"/>
          <w:sz w:val="28"/>
        </w:rPr>
        <w:t>
</w:t>
      </w:r>
      <w:r>
        <w:rPr>
          <w:rFonts w:ascii="Times New Roman"/>
          <w:b w:val="false"/>
          <w:i w:val="false"/>
          <w:color w:val="000000"/>
          <w:sz w:val="28"/>
        </w:rPr>
        <w:t>
      7. Срок оказания государственной услуги не более 30 календарных дней:</w:t>
      </w:r>
      <w:r>
        <w:br/>
      </w:r>
      <w:r>
        <w:rPr>
          <w:rFonts w:ascii="Times New Roman"/>
          <w:b w:val="false"/>
          <w:i w:val="false"/>
          <w:color w:val="000000"/>
          <w:sz w:val="28"/>
        </w:rPr>
        <w:t>
</w:t>
      </w:r>
      <w:r>
        <w:rPr>
          <w:rFonts w:ascii="Times New Roman"/>
          <w:b w:val="false"/>
          <w:i w:val="false"/>
          <w:color w:val="000000"/>
          <w:sz w:val="28"/>
        </w:rPr>
        <w:t>
      1) услуга оказывается в срок с момента поступления документов в уполномоченный орган, в случаях: наличия зарегистрированного в органах казначейства договора по государственным закупкам услуг по обеспечению участников Великой Отечественной войны и лиц, имеющих инвалидность, протезно-ортопедической помощью (далее - договор), отсутствие очередности потребителей услуг.</w:t>
      </w:r>
      <w:r>
        <w:br/>
      </w:r>
      <w:r>
        <w:rPr>
          <w:rFonts w:ascii="Times New Roman"/>
          <w:b w:val="false"/>
          <w:i w:val="false"/>
          <w:color w:val="000000"/>
          <w:sz w:val="28"/>
        </w:rPr>
        <w:t>
      В случае отсутствия зарегистрированного договора или наличие очередности у Поставщика услуг, заявление гражданина ставится на дополнительный контроль вплоть до окончательного его исполнения (выдачи направления на протезирование);</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заявления и необходимых документов на рассмотрение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уведомления об оформлении документов на инвалидов для предоставления им протезно-ортопедической помощи документов, как результат оказания государственной услуги,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 с частичной оплатой, с полной оплатой за счет средств протезируемого:</w:t>
      </w:r>
      <w:r>
        <w:br/>
      </w:r>
      <w:r>
        <w:rPr>
          <w:rFonts w:ascii="Times New Roman"/>
          <w:b w:val="false"/>
          <w:i w:val="false"/>
          <w:color w:val="000000"/>
          <w:sz w:val="28"/>
        </w:rPr>
        <w:t>
</w:t>
      </w:r>
      <w:r>
        <w:rPr>
          <w:rFonts w:ascii="Times New Roman"/>
          <w:b w:val="false"/>
          <w:i w:val="false"/>
          <w:color w:val="000000"/>
          <w:sz w:val="28"/>
        </w:rPr>
        <w:t>
      1) обеспечение протезами, а также их ремонт производится бесплатно для всех категорий инвалидов, указанных в пункте 6 настоящего стандарта;</w:t>
      </w:r>
      <w:r>
        <w:br/>
      </w:r>
      <w:r>
        <w:rPr>
          <w:rFonts w:ascii="Times New Roman"/>
          <w:b w:val="false"/>
          <w:i w:val="false"/>
          <w:color w:val="000000"/>
          <w:sz w:val="28"/>
        </w:rPr>
        <w:t>
</w:t>
      </w:r>
      <w:r>
        <w:rPr>
          <w:rFonts w:ascii="Times New Roman"/>
          <w:b w:val="false"/>
          <w:i w:val="false"/>
          <w:color w:val="000000"/>
          <w:sz w:val="28"/>
        </w:rPr>
        <w:t>
      2) обеспечение сложной ортопедической обувью осуществляется бесплатно для: участников, инвалидов Великой Отечественной войны, а также лиц, приравненным к инвалидам Великой Отечественной войны по льготам и гарантиям; инвалидов первой и второй групп, указанных в подпунктах 2), 3), 4), 5) пункта 6 настоящего стандарта;</w:t>
      </w:r>
      <w:r>
        <w:br/>
      </w:r>
      <w:r>
        <w:rPr>
          <w:rFonts w:ascii="Times New Roman"/>
          <w:b w:val="false"/>
          <w:i w:val="false"/>
          <w:color w:val="000000"/>
          <w:sz w:val="28"/>
        </w:rPr>
        <w:t>
      детей-инвалидов.</w:t>
      </w:r>
      <w:r>
        <w:br/>
      </w:r>
      <w:r>
        <w:rPr>
          <w:rFonts w:ascii="Times New Roman"/>
          <w:b w:val="false"/>
          <w:i w:val="false"/>
          <w:color w:val="000000"/>
          <w:sz w:val="28"/>
        </w:rPr>
        <w:t>
      Инвалидам третьей группы от общего заболевания и с детства сложная ортопедическая обувь выдается с 50-процентной скидкой стоимости.</w:t>
      </w:r>
      <w:r>
        <w:br/>
      </w:r>
      <w:r>
        <w:rPr>
          <w:rFonts w:ascii="Times New Roman"/>
          <w:b w:val="false"/>
          <w:i w:val="false"/>
          <w:color w:val="000000"/>
          <w:sz w:val="28"/>
        </w:rPr>
        <w:t>
      Услуги и работы сверх предусмотренных технологией на изготовление ортопедической обуви (ажурная строчка, микропористая подошва, рантовая отделка, меховой утеплитель либо другая улучшенная отделка), срочность изготовления оплачиваются самими протезируемыми, кроме участников, инвалидов Великой Отечественной войны, а также лиц, приравненных по льготам и гарантиям к инвалидам Великой Отечественной войны и детей-инвалидов;</w:t>
      </w:r>
      <w:r>
        <w:br/>
      </w:r>
      <w:r>
        <w:rPr>
          <w:rFonts w:ascii="Times New Roman"/>
          <w:b w:val="false"/>
          <w:i w:val="false"/>
          <w:color w:val="000000"/>
          <w:sz w:val="28"/>
        </w:rPr>
        <w:t>
</w:t>
      </w:r>
      <w:r>
        <w:rPr>
          <w:rFonts w:ascii="Times New Roman"/>
          <w:b w:val="false"/>
          <w:i w:val="false"/>
          <w:color w:val="000000"/>
          <w:sz w:val="28"/>
        </w:rPr>
        <w:t>
      3) обеспечение обувью на протезы осуществляется бесплатно для: участников, инвалидов Великой Отечественной войны, а также лиц, приравненным к инвалидам Великой Отечественной войны по льготам и гарантиям; детей-инвалидов.</w:t>
      </w:r>
      <w:r>
        <w:br/>
      </w:r>
      <w:r>
        <w:rPr>
          <w:rFonts w:ascii="Times New Roman"/>
          <w:b w:val="false"/>
          <w:i w:val="false"/>
          <w:color w:val="000000"/>
          <w:sz w:val="28"/>
        </w:rPr>
        <w:t>
      Инвалидам первой и второй групп, указанным в подпунктах 2), 3), 4), 5) пункта 6 настоящего стандарта, выдается одна пара обуви на протезы со скидкой 50 процентов от стоимости. Инвалидам третьей группы такая обувь изготавливается за счет их собственных средств по действующим ценам;</w:t>
      </w:r>
      <w:r>
        <w:br/>
      </w:r>
      <w:r>
        <w:rPr>
          <w:rFonts w:ascii="Times New Roman"/>
          <w:b w:val="false"/>
          <w:i w:val="false"/>
          <w:color w:val="000000"/>
          <w:sz w:val="28"/>
        </w:rPr>
        <w:t>
</w:t>
      </w:r>
      <w:r>
        <w:rPr>
          <w:rFonts w:ascii="Times New Roman"/>
          <w:b w:val="false"/>
          <w:i w:val="false"/>
          <w:color w:val="000000"/>
          <w:sz w:val="28"/>
        </w:rPr>
        <w:t>
      4) обеспечение лечебно-профилактическими протезно-ортопедическими средствами осуществляется бесплатно для: участников, инвалидов Великой Отечественной войны, а также лиц, приравненных по льготам и гарантиям к инвалидам Великой Отечественной войны; военнослужащих, инвалидность которых наступила в связи с исполнением обязанностей военной службы в Вооруженных Силах Республики Казахстан; лиц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 детей-инвалидов.</w:t>
      </w:r>
      <w:r>
        <w:br/>
      </w:r>
      <w:r>
        <w:rPr>
          <w:rFonts w:ascii="Times New Roman"/>
          <w:b w:val="false"/>
          <w:i w:val="false"/>
          <w:color w:val="000000"/>
          <w:sz w:val="28"/>
        </w:rPr>
        <w:t>
      Инвалиды первой и второй групп от общего заболевания и с детства, обеспечиваются лечебно-профилактическими протезно-ортопедическими средствами с 50-процентной скидкой от их стоимости со сроком ношения один год, если они предназначены для лечения заболевания либо травм, приведших к инвалидности этих граждан;</w:t>
      </w:r>
      <w:r>
        <w:br/>
      </w:r>
      <w:r>
        <w:rPr>
          <w:rFonts w:ascii="Times New Roman"/>
          <w:b w:val="false"/>
          <w:i w:val="false"/>
          <w:color w:val="000000"/>
          <w:sz w:val="28"/>
        </w:rPr>
        <w:t>
</w:t>
      </w:r>
      <w:r>
        <w:rPr>
          <w:rFonts w:ascii="Times New Roman"/>
          <w:b w:val="false"/>
          <w:i w:val="false"/>
          <w:color w:val="000000"/>
          <w:sz w:val="28"/>
        </w:rPr>
        <w:t>
      5) инвалиды от трудового увечья (профессионального заболевания), в случае, если деятельность работодателя (индивидуального предпринимателя или юридического лица), признанного ответственным за вред, причиненный здоровью, прекращена в установленном законодательством порядке, обеспечиваются протезно-ортопедической помощью в порядке, указанном в подпунктах 1), 2), 3), 4) настоящего пункта, в зависимости от установленной группы инвалидности.</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ЦОНов, перечень которых указан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Участники и инвалиды Великой Отечественной войны обслуживаются вне очереди.</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49"/>
    <w:bookmarkStart w:name="z153" w:id="50"/>
    <w:p>
      <w:pPr>
        <w:spacing w:after="0"/>
        <w:ind w:left="0"/>
        <w:jc w:val="left"/>
      </w:pPr>
      <w:r>
        <w:rPr>
          <w:rFonts w:ascii="Times New Roman"/>
          <w:b/>
          <w:i w:val="false"/>
          <w:color w:val="000000"/>
        </w:rPr>
        <w:t xml:space="preserve"> 
2. Порядок оказания государственной услуги</w:t>
      </w:r>
    </w:p>
    <w:bookmarkEnd w:id="50"/>
    <w:bookmarkStart w:name="z154" w:id="51"/>
    <w:p>
      <w:pPr>
        <w:spacing w:after="0"/>
        <w:ind w:left="0"/>
        <w:jc w:val="both"/>
      </w:pPr>
      <w:r>
        <w:rPr>
          <w:rFonts w:ascii="Times New Roman"/>
          <w:b w:val="false"/>
          <w:i w:val="false"/>
          <w:color w:val="000000"/>
          <w:sz w:val="28"/>
        </w:rPr>
        <w:t>
      12. Для получения государственной услуги потребителю необходимо представление следующих документов:</w:t>
      </w:r>
      <w:r>
        <w:br/>
      </w:r>
      <w:r>
        <w:rPr>
          <w:rFonts w:ascii="Times New Roman"/>
          <w:b w:val="false"/>
          <w:i w:val="false"/>
          <w:color w:val="000000"/>
          <w:sz w:val="28"/>
        </w:rPr>
        <w:t>
      заявление;</w:t>
      </w:r>
      <w:r>
        <w:br/>
      </w:r>
      <w:r>
        <w:rPr>
          <w:rFonts w:ascii="Times New Roman"/>
          <w:b w:val="false"/>
          <w:i w:val="false"/>
          <w:color w:val="000000"/>
          <w:sz w:val="28"/>
        </w:rPr>
        <w:t>
      паспорт или удостоверение личности (за исключением детей-инвалидов до 16 лет);</w:t>
      </w:r>
      <w:r>
        <w:br/>
      </w:r>
      <w:r>
        <w:rPr>
          <w:rFonts w:ascii="Times New Roman"/>
          <w:b w:val="false"/>
          <w:i w:val="false"/>
          <w:color w:val="000000"/>
          <w:sz w:val="28"/>
        </w:rPr>
        <w:t>
      для детей-инвалидов до 16 лет - свидетельство о рождении;</w:t>
      </w:r>
      <w:r>
        <w:br/>
      </w:r>
      <w:r>
        <w:rPr>
          <w:rFonts w:ascii="Times New Roman"/>
          <w:b w:val="false"/>
          <w:i w:val="false"/>
          <w:color w:val="000000"/>
          <w:sz w:val="28"/>
        </w:rPr>
        <w:t>
      для инвалидов, в том числе детей-инвалидов - индивидуальная программа реабилитации инвалида (копия выписки), справка об инвалидности (копия);</w:t>
      </w:r>
      <w:r>
        <w:br/>
      </w:r>
      <w:r>
        <w:rPr>
          <w:rFonts w:ascii="Times New Roman"/>
          <w:b w:val="false"/>
          <w:i w:val="false"/>
          <w:color w:val="000000"/>
          <w:sz w:val="28"/>
        </w:rPr>
        <w:t>
      для участников, инвалидов Великой Отечественной войны и лиц, приравненных к инвалидам Великой Отечественной войны - удостоверение установленного образца;</w:t>
      </w:r>
      <w:r>
        <w:br/>
      </w:r>
      <w:r>
        <w:rPr>
          <w:rFonts w:ascii="Times New Roman"/>
          <w:b w:val="false"/>
          <w:i w:val="false"/>
          <w:color w:val="000000"/>
          <w:sz w:val="28"/>
        </w:rPr>
        <w:t>
      для участников Великой Отечественной войны - заключение медицинской организации по месту жительства о необходимости предоставления протезно-ортопедической помощи;</w:t>
      </w:r>
      <w:r>
        <w:br/>
      </w:r>
      <w:r>
        <w:rPr>
          <w:rFonts w:ascii="Times New Roman"/>
          <w:b w:val="false"/>
          <w:i w:val="false"/>
          <w:color w:val="000000"/>
          <w:sz w:val="28"/>
        </w:rPr>
        <w:t>
      для инвалидов от трудового увечья (профессионального заболевания) - акт о несчастном случае на производстве и справка о прекращении деятельности работодателя, признанного ответственным за вред, причиненный здоровью.</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51"/>
    <w:bookmarkStart w:name="z160" w:id="52"/>
    <w:p>
      <w:pPr>
        <w:spacing w:after="0"/>
        <w:ind w:left="0"/>
        <w:jc w:val="left"/>
      </w:pPr>
      <w:r>
        <w:rPr>
          <w:rFonts w:ascii="Times New Roman"/>
          <w:b/>
          <w:i w:val="false"/>
          <w:color w:val="000000"/>
        </w:rPr>
        <w:t xml:space="preserve"> 
3. Принципы работы</w:t>
      </w:r>
    </w:p>
    <w:bookmarkEnd w:id="52"/>
    <w:bookmarkStart w:name="z161" w:id="53"/>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53"/>
    <w:bookmarkStart w:name="z162" w:id="54"/>
    <w:p>
      <w:pPr>
        <w:spacing w:after="0"/>
        <w:ind w:left="0"/>
        <w:jc w:val="left"/>
      </w:pPr>
      <w:r>
        <w:rPr>
          <w:rFonts w:ascii="Times New Roman"/>
          <w:b/>
          <w:i w:val="false"/>
          <w:color w:val="000000"/>
        </w:rPr>
        <w:t xml:space="preserve"> 
4. Результаты работы</w:t>
      </w:r>
    </w:p>
    <w:bookmarkEnd w:id="54"/>
    <w:bookmarkStart w:name="z163" w:id="5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оказывающих государственные услуги, ежегодно утверждаются специально созданными рабочими группами.</w:t>
      </w:r>
    </w:p>
    <w:bookmarkEnd w:id="55"/>
    <w:bookmarkStart w:name="z165" w:id="56"/>
    <w:p>
      <w:pPr>
        <w:spacing w:after="0"/>
        <w:ind w:left="0"/>
        <w:jc w:val="left"/>
      </w:pPr>
      <w:r>
        <w:rPr>
          <w:rFonts w:ascii="Times New Roman"/>
          <w:b/>
          <w:i w:val="false"/>
          <w:color w:val="000000"/>
        </w:rPr>
        <w:t xml:space="preserve"> 
5. Порядок обжалования</w:t>
      </w:r>
    </w:p>
    <w:bookmarkEnd w:id="56"/>
    <w:bookmarkStart w:name="z166" w:id="57"/>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57"/>
    <w:bookmarkStart w:name="z169" w:id="58"/>
    <w:p>
      <w:pPr>
        <w:spacing w:after="0"/>
        <w:ind w:left="0"/>
        <w:jc w:val="left"/>
      </w:pPr>
      <w:r>
        <w:rPr>
          <w:rFonts w:ascii="Times New Roman"/>
          <w:b/>
          <w:i w:val="false"/>
          <w:color w:val="000000"/>
        </w:rPr>
        <w:t xml:space="preserve"> 
6. Контактная информация</w:t>
      </w:r>
    </w:p>
    <w:bookmarkEnd w:id="58"/>
    <w:bookmarkStart w:name="z170" w:id="59"/>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59"/>
    <w:bookmarkStart w:name="z172" w:id="60"/>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xml:space="preserve">
обслуживания населения по оформлению      </w:t>
      </w:r>
      <w:r>
        <w:br/>
      </w:r>
      <w:r>
        <w:rPr>
          <w:rFonts w:ascii="Times New Roman"/>
          <w:b w:val="false"/>
          <w:i w:val="false"/>
          <w:color w:val="000000"/>
          <w:sz w:val="28"/>
        </w:rPr>
        <w:t>
документов на инвалидов для предоставления</w:t>
      </w:r>
      <w:r>
        <w:br/>
      </w:r>
      <w:r>
        <w:rPr>
          <w:rFonts w:ascii="Times New Roman"/>
          <w:b w:val="false"/>
          <w:i w:val="false"/>
          <w:color w:val="000000"/>
          <w:sz w:val="28"/>
        </w:rPr>
        <w:t xml:space="preserve">
им протезно-ортопедической помощи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4627"/>
        <w:gridCol w:w="6026"/>
        <w:gridCol w:w="1997"/>
      </w:tblGrid>
      <w:tr>
        <w:trPr>
          <w:trHeight w:val="99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 д.21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28-40-73, </w:t>
            </w:r>
          </w:p>
          <w:p>
            <w:pPr>
              <w:spacing w:after="20"/>
              <w:ind w:left="20"/>
              <w:jc w:val="both"/>
            </w:pPr>
            <w:r>
              <w:rPr>
                <w:rFonts w:ascii="Times New Roman"/>
                <w:b w:val="false"/>
                <w:i w:val="false"/>
                <w:color w:val="000000"/>
                <w:sz w:val="20"/>
              </w:rPr>
              <w:t>28-13-12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10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173" w:id="61"/>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xml:space="preserve">
обслуживания населения по оформлению      </w:t>
      </w:r>
      <w:r>
        <w:br/>
      </w:r>
      <w:r>
        <w:rPr>
          <w:rFonts w:ascii="Times New Roman"/>
          <w:b w:val="false"/>
          <w:i w:val="false"/>
          <w:color w:val="000000"/>
          <w:sz w:val="28"/>
        </w:rPr>
        <w:t>
документов на инвалидов для предоставления</w:t>
      </w:r>
      <w:r>
        <w:br/>
      </w:r>
      <w:r>
        <w:rPr>
          <w:rFonts w:ascii="Times New Roman"/>
          <w:b w:val="false"/>
          <w:i w:val="false"/>
          <w:color w:val="000000"/>
          <w:sz w:val="28"/>
        </w:rPr>
        <w:t xml:space="preserve">
им протезно-ортопедической помощи         </w:t>
      </w:r>
    </w:p>
    <w:bookmarkEnd w:id="61"/>
    <w:p>
      <w:pPr>
        <w:spacing w:after="0"/>
        <w:ind w:left="0"/>
        <w:jc w:val="both"/>
      </w:pPr>
      <w:r>
        <w:rPr>
          <w:rFonts w:ascii="Times New Roman"/>
          <w:b/>
          <w:i w:val="false"/>
          <w:color w:val="000000"/>
          <w:sz w:val="28"/>
        </w:rPr>
        <w:t>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0"/>
        <w:gridCol w:w="2498"/>
        <w:gridCol w:w="2686"/>
        <w:gridCol w:w="2436"/>
      </w:tblGrid>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 минут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(произведенных начислений,</w:t>
            </w:r>
            <w:r>
              <w:br/>
            </w:r>
            <w:r>
              <w:rPr>
                <w:rFonts w:ascii="Times New Roman"/>
                <w:b w:val="false"/>
                <w:i w:val="false"/>
                <w:color w:val="000000"/>
                <w:sz w:val="20"/>
              </w:rPr>
              <w:t>
расчетов и т.д.)</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6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62"/>
    <w:p>
      <w:pPr>
        <w:spacing w:after="0"/>
        <w:ind w:left="0"/>
        <w:jc w:val="left"/>
      </w:pPr>
      <w:r>
        <w:rPr>
          <w:rFonts w:ascii="Times New Roman"/>
          <w:b/>
          <w:i w:val="false"/>
          <w:color w:val="000000"/>
        </w:rPr>
        <w:t xml:space="preserve"> Стандарт оказания государственной услуги через центры</w:t>
      </w:r>
      <w:r>
        <w:br/>
      </w:r>
      <w:r>
        <w:rPr>
          <w:rFonts w:ascii="Times New Roman"/>
          <w:b/>
          <w:i w:val="false"/>
          <w:color w:val="000000"/>
        </w:rPr>
        <w:t>
обслуживания населения по оформлению документов на инвалидов</w:t>
      </w:r>
      <w:r>
        <w:br/>
      </w:r>
      <w:r>
        <w:rPr>
          <w:rFonts w:ascii="Times New Roman"/>
          <w:b/>
          <w:i w:val="false"/>
          <w:color w:val="000000"/>
        </w:rPr>
        <w:t>
для обеспечения их сурдо-, тифлосредствами и</w:t>
      </w:r>
      <w:r>
        <w:br/>
      </w:r>
      <w:r>
        <w:rPr>
          <w:rFonts w:ascii="Times New Roman"/>
          <w:b/>
          <w:i w:val="false"/>
          <w:color w:val="000000"/>
        </w:rPr>
        <w:t>
обязательными гигиеническими средствами</w:t>
      </w:r>
    </w:p>
    <w:bookmarkStart w:name="z175" w:id="63"/>
    <w:p>
      <w:pPr>
        <w:spacing w:after="0"/>
        <w:ind w:left="0"/>
        <w:jc w:val="left"/>
      </w:pPr>
      <w:r>
        <w:rPr>
          <w:rFonts w:ascii="Times New Roman"/>
          <w:b/>
          <w:i w:val="false"/>
          <w:color w:val="000000"/>
        </w:rPr>
        <w:t xml:space="preserve"> 
1. Общие положения</w:t>
      </w:r>
    </w:p>
    <w:bookmarkEnd w:id="63"/>
    <w:bookmarkStart w:name="z176" w:id="64"/>
    <w:p>
      <w:pPr>
        <w:spacing w:after="0"/>
        <w:ind w:left="0"/>
        <w:jc w:val="both"/>
      </w:pPr>
      <w:r>
        <w:rPr>
          <w:rFonts w:ascii="Times New Roman"/>
          <w:b w:val="false"/>
          <w:i w:val="false"/>
          <w:color w:val="000000"/>
          <w:sz w:val="28"/>
        </w:rPr>
        <w:t>
      1. Данный стандарт оказания государственной услуги определяет оформление документов на инвалидов для обеспечения их сурдо-, тифлосредствами и обязательными гигиеническими средствами - оформление документов на специализированные виды социальной помощи по предоставлению инвалидам технических средств для коррекции и компенсации дефектов слуха; технических средств для коррекции и компенсации дефектов зрения; мочеприемников, калоприемников, памперсов, предназначенных для отправления естественных физиологических нужд и потребностей инвалидов.</w:t>
      </w:r>
      <w:r>
        <w:br/>
      </w:r>
      <w:r>
        <w:rPr>
          <w:rFonts w:ascii="Times New Roman"/>
          <w:b w:val="false"/>
          <w:i w:val="false"/>
          <w:color w:val="000000"/>
          <w:sz w:val="28"/>
        </w:rPr>
        <w:t>
</w:t>
      </w:r>
      <w:r>
        <w:rPr>
          <w:rFonts w:ascii="Times New Roman"/>
          <w:b w:val="false"/>
          <w:i w:val="false"/>
          <w:color w:val="000000"/>
          <w:sz w:val="28"/>
        </w:rPr>
        <w:t>
      2. Государственная услуга частично автоматизирована.</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защите инвалидов в Республике Казахстан", Правил обеспечения инвалидов протезно-ортопедической помощью и техническими вспомогательными (компенсаторными) средствами,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w:t>
      </w:r>
      <w:r>
        <w:br/>
      </w:r>
      <w:r>
        <w:rPr>
          <w:rFonts w:ascii="Times New Roman"/>
          <w:b w:val="false"/>
          <w:i w:val="false"/>
          <w:color w:val="000000"/>
          <w:sz w:val="28"/>
        </w:rPr>
        <w:t>
</w:t>
      </w:r>
      <w:r>
        <w:rPr>
          <w:rFonts w:ascii="Times New Roman"/>
          <w:b w:val="false"/>
          <w:i w:val="false"/>
          <w:color w:val="000000"/>
          <w:sz w:val="28"/>
        </w:rPr>
        <w:t xml:space="preserve">
      4. Государственная услуга оказывается местными исполнительными органами через центры обслуживания населения (далее - ЦОН). </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решение о предоставлении сурдо-, тифлосредствами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следующим физическим лицам:</w:t>
      </w:r>
      <w:r>
        <w:br/>
      </w:r>
      <w:r>
        <w:rPr>
          <w:rFonts w:ascii="Times New Roman"/>
          <w:b w:val="false"/>
          <w:i w:val="false"/>
          <w:color w:val="000000"/>
          <w:sz w:val="28"/>
        </w:rPr>
        <w:t>
</w:t>
      </w:r>
      <w:r>
        <w:rPr>
          <w:rFonts w:ascii="Times New Roman"/>
          <w:b w:val="false"/>
          <w:i w:val="false"/>
          <w:color w:val="000000"/>
          <w:sz w:val="28"/>
        </w:rPr>
        <w:t>
      1) по обеспечению сурдотехническими средствами: участники, инвалиды Великой Отечественной войны, а также лица, приравненные по льготам и гарантиям к инвалидам Великой Отечественной войны; инвалиды 1, 2, 3 групп; дети-инвалиды; инвалиды от трудового увечья (профессионального заболевания), в случае, если деятельность работодателя (индивидуального предпринимателя или юридического лица), признанного ответственным за вред, причиненный здоровью, прекращена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 по обеспечению тифлотехническими средствами: инвалиды 1, 2 групп; дети-инвалиды; инвалиды от трудового увечья (профессионального заболевания), в случае, если деятельность работодателя (индивидуального предпринимателя или юридического лица), признанного ответственным за вред, причиненный здоровью, прекращена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по обеспечению обязательными гигиеническими средствами: инвалиды, дети-инвалиды, нуждающиеся в обязательных гигиенических средствах в соответствии с индивидуальной программой реабилитации инвалида; инвалиды от трудового увечья (профессионального заболевания), нуждающиеся в обязательных гигиенических средствах, в соответствии с индивидуальной программой реабилитации инвалида, в случае, если деятельность работодателя (индивидуального предпринимателя или юридического лица), признанного ответственным за вред, причиненный здоровью, прекращена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1) услуга оказывается в следующие сроки: выдача сурдотехнических средств (кроме слуховых аппаратов), тифлотехнических средств производится в срок не более тридцати календарных дней с момента регистрации, сданных заявителем документов, в случае, если осуществлен государственный закуп указанных средств. В случае, если государственный закуп указанных средств не осуществлен, заявление гражданина ставится на дополнительный контроль, вплоть до окончательного его исполнения;</w:t>
      </w:r>
      <w:r>
        <w:br/>
      </w:r>
      <w:r>
        <w:rPr>
          <w:rFonts w:ascii="Times New Roman"/>
          <w:b w:val="false"/>
          <w:i w:val="false"/>
          <w:color w:val="000000"/>
          <w:sz w:val="28"/>
        </w:rPr>
        <w:t>
      Выдача обязательных гигиенических средств, производится в срок не более десяти рабочих дней с момента регистрации, сданных заявителем документов, в случае, если осуществлен государственный закуп указанных средств. В случае, если государственный закуп указанных средств не осуществлен, заявление гражданина ставится на дополнительный контроль, вплоть до окончательного его исполнения;</w:t>
      </w:r>
      <w:r>
        <w:br/>
      </w:r>
      <w:r>
        <w:rPr>
          <w:rFonts w:ascii="Times New Roman"/>
          <w:b w:val="false"/>
          <w:i w:val="false"/>
          <w:color w:val="000000"/>
          <w:sz w:val="28"/>
        </w:rPr>
        <w:t>
      Выдача слуховых аппаратов производится, в срок не более тридцати календарных дней с момента регистрации, сданных заявителем документов, в случае, если осуществлен их государственный закуп. В случае, если государственный закуп слуховых аппаратов не осуществлен, заявление гражданина ставится на дополнительный контроль, вплоть до окончательного его исполнения;</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в очереди при сдаче заявления и необходимых документов на рассмотрение составляет не более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в очереди при получении инвалидами документов по обеспечению их сурдо-, тифлосредствами и обязательными гигиеническими средствами составляет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ЦОНов,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Участники и инвалиды Великой Отечественной войны обслуживаются вне очереди.</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64"/>
    <w:bookmarkStart w:name="z193" w:id="65"/>
    <w:p>
      <w:pPr>
        <w:spacing w:after="0"/>
        <w:ind w:left="0"/>
        <w:jc w:val="left"/>
      </w:pPr>
      <w:r>
        <w:rPr>
          <w:rFonts w:ascii="Times New Roman"/>
          <w:b/>
          <w:i w:val="false"/>
          <w:color w:val="000000"/>
        </w:rPr>
        <w:t xml:space="preserve"> 
2. Порядок оказания государственной услуги</w:t>
      </w:r>
    </w:p>
    <w:bookmarkEnd w:id="65"/>
    <w:bookmarkStart w:name="z194" w:id="66"/>
    <w:p>
      <w:pPr>
        <w:spacing w:after="0"/>
        <w:ind w:left="0"/>
        <w:jc w:val="both"/>
      </w:pPr>
      <w:r>
        <w:rPr>
          <w:rFonts w:ascii="Times New Roman"/>
          <w:b w:val="false"/>
          <w:i w:val="false"/>
          <w:color w:val="000000"/>
          <w:sz w:val="28"/>
        </w:rPr>
        <w:t>
      12. Для получения государственной услуги потребителю необходимо представление следующих документов:</w:t>
      </w:r>
      <w:r>
        <w:br/>
      </w:r>
      <w:r>
        <w:rPr>
          <w:rFonts w:ascii="Times New Roman"/>
          <w:b w:val="false"/>
          <w:i w:val="false"/>
          <w:color w:val="000000"/>
          <w:sz w:val="28"/>
        </w:rPr>
        <w:t>
</w:t>
      </w:r>
      <w:r>
        <w:rPr>
          <w:rFonts w:ascii="Times New Roman"/>
          <w:b w:val="false"/>
          <w:i w:val="false"/>
          <w:color w:val="000000"/>
          <w:sz w:val="28"/>
        </w:rPr>
        <w:t>
      1) для выдачи сурдотехнических средств: заявление; индивидуальная программа реабилитации инвалида (копия выписки); документ, удостоверяющий личность, а для несовершеннолетних детей-инвалидов до 16 лет - свидетельство о рождении и документ, удостоверяющий личность одного из родителей (опекунов, попечителей); для участников и инвалидов Великой Отечественной войны - удостоверение установленного образца; для участников Великой Отечественной войны - заключение медицинской организации о необходимости предоставления слухового аппарата, которое выдается медицинской организацией по месту проживания заявителя;</w:t>
      </w:r>
      <w:r>
        <w:br/>
      </w:r>
      <w:r>
        <w:rPr>
          <w:rFonts w:ascii="Times New Roman"/>
          <w:b w:val="false"/>
          <w:i w:val="false"/>
          <w:color w:val="000000"/>
          <w:sz w:val="28"/>
        </w:rPr>
        <w:t>
      для лиц, приравненных по льготам и гарантиям к инвалидам Великой Отечественной войны - пенсионное удостоверение с отметкой о праве на льготы; для инвалидов первой, второй, третьей групп - пенсионное удостоверение; для инвалидов от трудового увечья (профессионального заболевания) - акт о несчастном случае на производстве и справка о прекращении деятельности работодателя, признанного ответственным за вред, причиненный здоровью;</w:t>
      </w:r>
      <w:r>
        <w:br/>
      </w:r>
      <w:r>
        <w:rPr>
          <w:rFonts w:ascii="Times New Roman"/>
          <w:b w:val="false"/>
          <w:i w:val="false"/>
          <w:color w:val="000000"/>
          <w:sz w:val="28"/>
        </w:rPr>
        <w:t>
</w:t>
      </w:r>
      <w:r>
        <w:rPr>
          <w:rFonts w:ascii="Times New Roman"/>
          <w:b w:val="false"/>
          <w:i w:val="false"/>
          <w:color w:val="000000"/>
          <w:sz w:val="28"/>
        </w:rPr>
        <w:t>
      2) для выдачи тифлотехнических средств: заявление; индивидуальная программа реабилитации инвалида (копия выписки); справка об инвалидности; документ, удостоверяющий личность, а для несовершеннолетних детей-инвалидов до 16 лет - свидетельство о рождении и документ, удостоверяющий личность одного из родителей (опекунов, попечителей); для инвалидов от трудового увечья (профессионального заболевания) - акт о несчастном случае на производстве и справка о прекращении деятельности работодателя, признанного ответственным за вред, причиненный здоровью;</w:t>
      </w:r>
      <w:r>
        <w:br/>
      </w:r>
      <w:r>
        <w:rPr>
          <w:rFonts w:ascii="Times New Roman"/>
          <w:b w:val="false"/>
          <w:i w:val="false"/>
          <w:color w:val="000000"/>
          <w:sz w:val="28"/>
        </w:rPr>
        <w:t>
</w:t>
      </w:r>
      <w:r>
        <w:rPr>
          <w:rFonts w:ascii="Times New Roman"/>
          <w:b w:val="false"/>
          <w:i w:val="false"/>
          <w:color w:val="000000"/>
          <w:sz w:val="28"/>
        </w:rPr>
        <w:t>
      3) для выдачи обязательных гигиенических средств: заявление; справка об инвалидности; индивидуальная программа реабилитации инвалида (копия выписки); документ, удостоверяющий личность, а для несовершеннолетних детей-инвалидов до 16 лет - свидетельство о рождении и документ, удостоверяющий личность одного из родителей (опекунов, попечителей); для инвалидов от трудового увечья (профессионального заболевания) - акт о несчастном случае на производстве и справка о прекращении деятельности работодателя, признанного ответственным за вред, причиненный здоровью.</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В предоставлении государственной услуги может быть отказано: инвалидам от трудового увечья или профессионального заболевания, в случае, если деятельность работодателя, признанного ответственным за вред, причиненный здоровью, не прекращена в установленном законодательством порядке.</w:t>
      </w:r>
      <w:r>
        <w:br/>
      </w:r>
      <w:r>
        <w:rPr>
          <w:rFonts w:ascii="Times New Roman"/>
          <w:b w:val="false"/>
          <w:i w:val="false"/>
          <w:color w:val="000000"/>
          <w:sz w:val="28"/>
        </w:rPr>
        <w:t>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66"/>
    <w:bookmarkStart w:name="z203" w:id="67"/>
    <w:p>
      <w:pPr>
        <w:spacing w:after="0"/>
        <w:ind w:left="0"/>
        <w:jc w:val="left"/>
      </w:pPr>
      <w:r>
        <w:rPr>
          <w:rFonts w:ascii="Times New Roman"/>
          <w:b/>
          <w:i w:val="false"/>
          <w:color w:val="000000"/>
        </w:rPr>
        <w:t xml:space="preserve"> 
3. Принципы работы</w:t>
      </w:r>
    </w:p>
    <w:bookmarkEnd w:id="67"/>
    <w:bookmarkStart w:name="z204" w:id="68"/>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68"/>
    <w:bookmarkStart w:name="z205" w:id="69"/>
    <w:p>
      <w:pPr>
        <w:spacing w:after="0"/>
        <w:ind w:left="0"/>
        <w:jc w:val="left"/>
      </w:pPr>
      <w:r>
        <w:rPr>
          <w:rFonts w:ascii="Times New Roman"/>
          <w:b/>
          <w:i w:val="false"/>
          <w:color w:val="000000"/>
        </w:rPr>
        <w:t xml:space="preserve"> 
4. Результаты работы</w:t>
      </w:r>
    </w:p>
    <w:bookmarkEnd w:id="69"/>
    <w:bookmarkStart w:name="z206" w:id="7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оказывающих государственные услуги, ежегодно утверждаются специально созданными рабочими группами.</w:t>
      </w:r>
    </w:p>
    <w:bookmarkEnd w:id="70"/>
    <w:bookmarkStart w:name="z208" w:id="71"/>
    <w:p>
      <w:pPr>
        <w:spacing w:after="0"/>
        <w:ind w:left="0"/>
        <w:jc w:val="left"/>
      </w:pPr>
      <w:r>
        <w:rPr>
          <w:rFonts w:ascii="Times New Roman"/>
          <w:b/>
          <w:i w:val="false"/>
          <w:color w:val="000000"/>
        </w:rPr>
        <w:t xml:space="preserve"> 
5. Порядок обжалования</w:t>
      </w:r>
    </w:p>
    <w:bookmarkEnd w:id="71"/>
    <w:bookmarkStart w:name="z209" w:id="72"/>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72"/>
    <w:bookmarkStart w:name="z212" w:id="73"/>
    <w:p>
      <w:pPr>
        <w:spacing w:after="0"/>
        <w:ind w:left="0"/>
        <w:jc w:val="left"/>
      </w:pPr>
      <w:r>
        <w:rPr>
          <w:rFonts w:ascii="Times New Roman"/>
          <w:b/>
          <w:i w:val="false"/>
          <w:color w:val="000000"/>
        </w:rPr>
        <w:t xml:space="preserve"> 
6. Контактная информация</w:t>
      </w:r>
    </w:p>
    <w:bookmarkEnd w:id="73"/>
    <w:bookmarkStart w:name="z213" w:id="74"/>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74"/>
    <w:bookmarkStart w:name="z215" w:id="75"/>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xml:space="preserve">
обслуживания населения по оформлению      </w:t>
      </w:r>
      <w:r>
        <w:br/>
      </w:r>
      <w:r>
        <w:rPr>
          <w:rFonts w:ascii="Times New Roman"/>
          <w:b w:val="false"/>
          <w:i w:val="false"/>
          <w:color w:val="000000"/>
          <w:sz w:val="28"/>
        </w:rPr>
        <w:t xml:space="preserve">
документов на инвалидов для обеспечения   </w:t>
      </w:r>
      <w:r>
        <w:br/>
      </w:r>
      <w:r>
        <w:rPr>
          <w:rFonts w:ascii="Times New Roman"/>
          <w:b w:val="false"/>
          <w:i w:val="false"/>
          <w:color w:val="000000"/>
          <w:sz w:val="28"/>
        </w:rPr>
        <w:t>
их сурдо-, тифлосредствами и обязательными</w:t>
      </w:r>
      <w:r>
        <w:br/>
      </w:r>
      <w:r>
        <w:rPr>
          <w:rFonts w:ascii="Times New Roman"/>
          <w:b w:val="false"/>
          <w:i w:val="false"/>
          <w:color w:val="000000"/>
          <w:sz w:val="28"/>
        </w:rPr>
        <w:t xml:space="preserve">
гигиеническими средствами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4627"/>
        <w:gridCol w:w="6027"/>
        <w:gridCol w:w="1956"/>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 «а»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43-84-18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28-40-73, </w:t>
            </w:r>
          </w:p>
          <w:p>
            <w:pPr>
              <w:spacing w:after="20"/>
              <w:ind w:left="20"/>
              <w:jc w:val="both"/>
            </w:pPr>
            <w:r>
              <w:rPr>
                <w:rFonts w:ascii="Times New Roman"/>
                <w:b w:val="false"/>
                <w:i w:val="false"/>
                <w:color w:val="000000"/>
                <w:sz w:val="20"/>
              </w:rPr>
              <w:t>28-13-12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ул. 70 «а»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216" w:id="76"/>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xml:space="preserve">
обслуживания населения по оформлению      </w:t>
      </w:r>
      <w:r>
        <w:br/>
      </w:r>
      <w:r>
        <w:rPr>
          <w:rFonts w:ascii="Times New Roman"/>
          <w:b w:val="false"/>
          <w:i w:val="false"/>
          <w:color w:val="000000"/>
          <w:sz w:val="28"/>
        </w:rPr>
        <w:t xml:space="preserve">
документов на инвалидов для обеспечения   </w:t>
      </w:r>
      <w:r>
        <w:br/>
      </w:r>
      <w:r>
        <w:rPr>
          <w:rFonts w:ascii="Times New Roman"/>
          <w:b w:val="false"/>
          <w:i w:val="false"/>
          <w:color w:val="000000"/>
          <w:sz w:val="28"/>
        </w:rPr>
        <w:t>
их сурдо-, тифлосредствами и обязательными</w:t>
      </w:r>
      <w:r>
        <w:br/>
      </w:r>
      <w:r>
        <w:rPr>
          <w:rFonts w:ascii="Times New Roman"/>
          <w:b w:val="false"/>
          <w:i w:val="false"/>
          <w:color w:val="000000"/>
          <w:sz w:val="28"/>
        </w:rPr>
        <w:t xml:space="preserve">
гигиеническими средствами                 </w:t>
      </w:r>
    </w:p>
    <w:bookmarkEnd w:id="76"/>
    <w:p>
      <w:pPr>
        <w:spacing w:after="0"/>
        <w:ind w:left="0"/>
        <w:jc w:val="both"/>
      </w:pPr>
      <w:r>
        <w:rPr>
          <w:rFonts w:ascii="Times New Roman"/>
          <w:b/>
          <w:i w:val="false"/>
          <w:color w:val="000000"/>
          <w:sz w:val="28"/>
        </w:rPr>
        <w:t>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2313"/>
        <w:gridCol w:w="2633"/>
        <w:gridCol w:w="2273"/>
      </w:tblGrid>
      <w:tr>
        <w:trPr>
          <w:trHeight w:val="178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___ минут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(произведенных начислений,</w:t>
            </w:r>
            <w:r>
              <w:br/>
            </w:r>
            <w:r>
              <w:rPr>
                <w:rFonts w:ascii="Times New Roman"/>
                <w:b w:val="false"/>
                <w:i w:val="false"/>
                <w:color w:val="000000"/>
                <w:sz w:val="20"/>
              </w:rPr>
              <w:t>
расчетов и т.д.)</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7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77"/>
    <w:p>
      <w:pPr>
        <w:spacing w:after="0"/>
        <w:ind w:left="0"/>
        <w:jc w:val="left"/>
      </w:pPr>
      <w:r>
        <w:rPr>
          <w:rFonts w:ascii="Times New Roman"/>
          <w:b/>
          <w:i w:val="false"/>
          <w:color w:val="000000"/>
        </w:rPr>
        <w:t xml:space="preserve"> Стандарт оказания государственной услуги через центры</w:t>
      </w:r>
      <w:r>
        <w:br/>
      </w:r>
      <w:r>
        <w:rPr>
          <w:rFonts w:ascii="Times New Roman"/>
          <w:b/>
          <w:i w:val="false"/>
          <w:color w:val="000000"/>
        </w:rPr>
        <w:t>
обслуживания населения по назначению государственных</w:t>
      </w:r>
      <w:r>
        <w:br/>
      </w:r>
      <w:r>
        <w:rPr>
          <w:rFonts w:ascii="Times New Roman"/>
          <w:b/>
          <w:i w:val="false"/>
          <w:color w:val="000000"/>
        </w:rPr>
        <w:t>
пособий семьям, имеющим детей до 18 лет</w:t>
      </w:r>
    </w:p>
    <w:bookmarkStart w:name="z218" w:id="78"/>
    <w:p>
      <w:pPr>
        <w:spacing w:after="0"/>
        <w:ind w:left="0"/>
        <w:jc w:val="left"/>
      </w:pPr>
      <w:r>
        <w:rPr>
          <w:rFonts w:ascii="Times New Roman"/>
          <w:b/>
          <w:i w:val="false"/>
          <w:color w:val="000000"/>
        </w:rPr>
        <w:t xml:space="preserve"> 
1. Общие положения</w:t>
      </w:r>
    </w:p>
    <w:bookmarkEnd w:id="78"/>
    <w:bookmarkStart w:name="z219" w:id="79"/>
    <w:p>
      <w:pPr>
        <w:spacing w:after="0"/>
        <w:ind w:left="0"/>
        <w:jc w:val="both"/>
      </w:pPr>
      <w:r>
        <w:rPr>
          <w:rFonts w:ascii="Times New Roman"/>
          <w:b w:val="false"/>
          <w:i w:val="false"/>
          <w:color w:val="000000"/>
          <w:sz w:val="28"/>
        </w:rPr>
        <w:t>
      1. Данный стандарт оказания государственной услуги определяет порядок по назначению государственных пособий семьям, имеющим детей до 18 лет. Назначение пособия производится в случаях, когда среднедушевой доход семьи ниже стоимости продовольственной корзины.</w:t>
      </w:r>
      <w:r>
        <w:br/>
      </w:r>
      <w:r>
        <w:rPr>
          <w:rFonts w:ascii="Times New Roman"/>
          <w:b w:val="false"/>
          <w:i w:val="false"/>
          <w:color w:val="000000"/>
          <w:sz w:val="28"/>
        </w:rPr>
        <w:t>
</w:t>
      </w:r>
      <w:r>
        <w:rPr>
          <w:rFonts w:ascii="Times New Roman"/>
          <w:b w:val="false"/>
          <w:i w:val="false"/>
          <w:color w:val="000000"/>
          <w:sz w:val="28"/>
        </w:rPr>
        <w:t>
      2. Государственная услуга частично автоматизирована.</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Закона</w:t>
      </w:r>
      <w:r>
        <w:rPr>
          <w:rFonts w:ascii="Times New Roman"/>
          <w:b w:val="false"/>
          <w:i w:val="false"/>
          <w:color w:val="000000"/>
          <w:sz w:val="28"/>
        </w:rPr>
        <w:t>Республики Казахстан от 28 июня 2005 года "О государственных пособиях семьям, имеющим детей",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2005 года N 1092 "О некоторых мерах по реализации Закона Республики Казахстан "О государственных пособиях семьям, имеющим детей".</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w:t>
      </w:r>
      <w:r>
        <w:br/>
      </w:r>
      <w:r>
        <w:rPr>
          <w:rFonts w:ascii="Times New Roman"/>
          <w:b w:val="false"/>
          <w:i w:val="false"/>
          <w:color w:val="000000"/>
          <w:sz w:val="28"/>
        </w:rPr>
        <w:t>
      1) уведомление о назначении пособия на детей до 18 лет;</w:t>
      </w:r>
      <w:r>
        <w:br/>
      </w:r>
      <w:r>
        <w:rPr>
          <w:rFonts w:ascii="Times New Roman"/>
          <w:b w:val="false"/>
          <w:i w:val="false"/>
          <w:color w:val="000000"/>
          <w:sz w:val="28"/>
        </w:rPr>
        <w:t>
      2) выплата пособия на детей до 18 лет путем перечисления денежных средств на лицевые счета получателей.</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гражданам Республики Казахстан, постоянно проживающим в Республике Казахстан и оралманам, имеющим детей до 18 лет, среднедушевой доход семьи которых ниже стоимости продовольственной корзины.</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решение о назначении либо об отказе в назначении пособия на детей до 18 лет выносится в течение 10 рабочих дней со дня регистрации заявления в местном исполнительном органе;</w:t>
      </w:r>
      <w:r>
        <w:br/>
      </w:r>
      <w:r>
        <w:rPr>
          <w:rFonts w:ascii="Times New Roman"/>
          <w:b w:val="false"/>
          <w:i w:val="false"/>
          <w:color w:val="000000"/>
          <w:sz w:val="28"/>
        </w:rPr>
        <w:t>
      2) максимально допустимое время ожидания в очереди при сдаче заявления и необходимых документов на рассмотрение составляет не более 30 минут;</w:t>
      </w:r>
      <w:r>
        <w:br/>
      </w:r>
      <w:r>
        <w:rPr>
          <w:rFonts w:ascii="Times New Roman"/>
          <w:b w:val="false"/>
          <w:i w:val="false"/>
          <w:color w:val="000000"/>
          <w:sz w:val="28"/>
        </w:rPr>
        <w:t>
      3) максимально допустимое время ожидания в очереди при получении готовых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 перечень которых указан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Участники и инвалиды Великой Отечественной войны обслуживаются вне очереди.</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79"/>
    <w:bookmarkStart w:name="z230" w:id="80"/>
    <w:p>
      <w:pPr>
        <w:spacing w:after="0"/>
        <w:ind w:left="0"/>
        <w:jc w:val="left"/>
      </w:pPr>
      <w:r>
        <w:rPr>
          <w:rFonts w:ascii="Times New Roman"/>
          <w:b/>
          <w:i w:val="false"/>
          <w:color w:val="000000"/>
        </w:rPr>
        <w:t xml:space="preserve"> 
2. Порядок оказания государственной услуги</w:t>
      </w:r>
    </w:p>
    <w:bookmarkEnd w:id="80"/>
    <w:bookmarkStart w:name="z231" w:id="81"/>
    <w:p>
      <w:pPr>
        <w:spacing w:after="0"/>
        <w:ind w:left="0"/>
        <w:jc w:val="both"/>
      </w:pPr>
      <w:r>
        <w:rPr>
          <w:rFonts w:ascii="Times New Roman"/>
          <w:b w:val="false"/>
          <w:i w:val="false"/>
          <w:color w:val="000000"/>
          <w:sz w:val="28"/>
        </w:rPr>
        <w:t>
      12. Для получения государственной услуги потребителю необходимо представление следующих документов:</w:t>
      </w:r>
      <w:r>
        <w:br/>
      </w:r>
      <w:r>
        <w:rPr>
          <w:rFonts w:ascii="Times New Roman"/>
          <w:b w:val="false"/>
          <w:i w:val="false"/>
          <w:color w:val="000000"/>
          <w:sz w:val="28"/>
        </w:rPr>
        <w:t>
      заявление;</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документа, подтверждающего местожительство семьи (копия книги регистрации граждан или справка с адресного бюро);</w:t>
      </w:r>
      <w:r>
        <w:br/>
      </w:r>
      <w:r>
        <w:rPr>
          <w:rFonts w:ascii="Times New Roman"/>
          <w:b w:val="false"/>
          <w:i w:val="false"/>
          <w:color w:val="000000"/>
          <w:sz w:val="28"/>
        </w:rPr>
        <w:t>
      сведения о составе семьи;</w:t>
      </w:r>
      <w:r>
        <w:br/>
      </w:r>
      <w:r>
        <w:rPr>
          <w:rFonts w:ascii="Times New Roman"/>
          <w:b w:val="false"/>
          <w:i w:val="false"/>
          <w:color w:val="000000"/>
          <w:sz w:val="28"/>
        </w:rPr>
        <w:t>
      сведения о доходах членов семьи.</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извещения о назначении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В предоставлении государственной услуги может быть отказано: инвалидам от трудового увечья или профессионального заболевания, в случае, если деятельность работодателя, признанного ответственным за вред, причиненный здоровью, не прекращена в установленном законодательством порядке.</w:t>
      </w:r>
      <w:r>
        <w:br/>
      </w:r>
      <w:r>
        <w:rPr>
          <w:rFonts w:ascii="Times New Roman"/>
          <w:b w:val="false"/>
          <w:i w:val="false"/>
          <w:color w:val="000000"/>
          <w:sz w:val="28"/>
        </w:rPr>
        <w:t>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81"/>
    <w:bookmarkStart w:name="z236" w:id="82"/>
    <w:p>
      <w:pPr>
        <w:spacing w:after="0"/>
        <w:ind w:left="0"/>
        <w:jc w:val="left"/>
      </w:pPr>
      <w:r>
        <w:rPr>
          <w:rFonts w:ascii="Times New Roman"/>
          <w:b/>
          <w:i w:val="false"/>
          <w:color w:val="000000"/>
        </w:rPr>
        <w:t xml:space="preserve"> 
3. Принципы работы</w:t>
      </w:r>
    </w:p>
    <w:bookmarkEnd w:id="82"/>
    <w:bookmarkStart w:name="z237" w:id="83"/>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83"/>
    <w:bookmarkStart w:name="z238" w:id="84"/>
    <w:p>
      <w:pPr>
        <w:spacing w:after="0"/>
        <w:ind w:left="0"/>
        <w:jc w:val="left"/>
      </w:pPr>
      <w:r>
        <w:rPr>
          <w:rFonts w:ascii="Times New Roman"/>
          <w:b/>
          <w:i w:val="false"/>
          <w:color w:val="000000"/>
        </w:rPr>
        <w:t xml:space="preserve"> 
6. Результаты работы</w:t>
      </w:r>
    </w:p>
    <w:bookmarkEnd w:id="84"/>
    <w:bookmarkStart w:name="z239" w:id="8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оказывающих государственные услуги, ежегодно утверждаются специально созданными рабочими группами.</w:t>
      </w:r>
    </w:p>
    <w:bookmarkEnd w:id="85"/>
    <w:bookmarkStart w:name="z241" w:id="86"/>
    <w:p>
      <w:pPr>
        <w:spacing w:after="0"/>
        <w:ind w:left="0"/>
        <w:jc w:val="left"/>
      </w:pPr>
      <w:r>
        <w:rPr>
          <w:rFonts w:ascii="Times New Roman"/>
          <w:b/>
          <w:i w:val="false"/>
          <w:color w:val="000000"/>
        </w:rPr>
        <w:t xml:space="preserve"> 
7. Порядок обжалования</w:t>
      </w:r>
    </w:p>
    <w:bookmarkEnd w:id="86"/>
    <w:bookmarkStart w:name="z242" w:id="87"/>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87"/>
    <w:bookmarkStart w:name="z245" w:id="88"/>
    <w:p>
      <w:pPr>
        <w:spacing w:after="0"/>
        <w:ind w:left="0"/>
        <w:jc w:val="left"/>
      </w:pPr>
      <w:r>
        <w:rPr>
          <w:rFonts w:ascii="Times New Roman"/>
          <w:b/>
          <w:i w:val="false"/>
          <w:color w:val="000000"/>
        </w:rPr>
        <w:t xml:space="preserve"> 
6. Контактная информация</w:t>
      </w:r>
    </w:p>
    <w:bookmarkEnd w:id="88"/>
    <w:bookmarkStart w:name="z246" w:id="89"/>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89"/>
    <w:bookmarkStart w:name="z248" w:id="90"/>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обслуживания населения по назначению</w:t>
      </w:r>
      <w:r>
        <w:br/>
      </w:r>
      <w:r>
        <w:rPr>
          <w:rFonts w:ascii="Times New Roman"/>
          <w:b w:val="false"/>
          <w:i w:val="false"/>
          <w:color w:val="000000"/>
          <w:sz w:val="28"/>
        </w:rPr>
        <w:t xml:space="preserve">
государственных пособий семьям,     </w:t>
      </w:r>
      <w:r>
        <w:br/>
      </w:r>
      <w:r>
        <w:rPr>
          <w:rFonts w:ascii="Times New Roman"/>
          <w:b w:val="false"/>
          <w:i w:val="false"/>
          <w:color w:val="000000"/>
          <w:sz w:val="28"/>
        </w:rPr>
        <w:t xml:space="preserve">
имеющим детей до 18 лет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4736"/>
        <w:gridCol w:w="6136"/>
        <w:gridCol w:w="1957"/>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 67</w:t>
            </w:r>
            <w:r>
              <w:br/>
            </w:r>
            <w:r>
              <w:rPr>
                <w:rFonts w:ascii="Times New Roman"/>
                <w:b w:val="false"/>
                <w:i w:val="false"/>
                <w:color w:val="000000"/>
                <w:sz w:val="20"/>
              </w:rPr>
              <w:t>
«б»</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 би,</w:t>
            </w:r>
            <w:r>
              <w:br/>
            </w:r>
            <w:r>
              <w:rPr>
                <w:rFonts w:ascii="Times New Roman"/>
                <w:b w:val="false"/>
                <w:i w:val="false"/>
                <w:color w:val="000000"/>
                <w:sz w:val="20"/>
              </w:rPr>
              <w:t>
ул. Чкалова, 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Ауэзова</w:t>
            </w:r>
            <w:r>
              <w:br/>
            </w:r>
            <w:r>
              <w:rPr>
                <w:rFonts w:ascii="Times New Roman"/>
                <w:b w:val="false"/>
                <w:i w:val="false"/>
                <w:color w:val="000000"/>
                <w:sz w:val="20"/>
              </w:rPr>
              <w:t>
157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249" w:id="91"/>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обслуживания населения по назначению</w:t>
      </w:r>
      <w:r>
        <w:br/>
      </w:r>
      <w:r>
        <w:rPr>
          <w:rFonts w:ascii="Times New Roman"/>
          <w:b w:val="false"/>
          <w:i w:val="false"/>
          <w:color w:val="000000"/>
          <w:sz w:val="28"/>
        </w:rPr>
        <w:t xml:space="preserve">
государственных пособий семьям,     </w:t>
      </w:r>
      <w:r>
        <w:br/>
      </w:r>
      <w:r>
        <w:rPr>
          <w:rFonts w:ascii="Times New Roman"/>
          <w:b w:val="false"/>
          <w:i w:val="false"/>
          <w:color w:val="000000"/>
          <w:sz w:val="28"/>
        </w:rPr>
        <w:t xml:space="preserve">
имеющим детей до 18 лет             </w:t>
      </w:r>
    </w:p>
    <w:bookmarkEnd w:id="91"/>
    <w:p>
      <w:pPr>
        <w:spacing w:after="0"/>
        <w:ind w:left="0"/>
        <w:jc w:val="both"/>
      </w:pPr>
      <w:r>
        <w:rPr>
          <w:rFonts w:ascii="Times New Roman"/>
          <w:b/>
          <w:i w:val="false"/>
          <w:color w:val="000000"/>
          <w:sz w:val="28"/>
        </w:rPr>
        <w:t>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2373"/>
        <w:gridCol w:w="2533"/>
        <w:gridCol w:w="255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w:t>
            </w:r>
            <w:r>
              <w:br/>
            </w:r>
            <w:r>
              <w:rPr>
                <w:rFonts w:ascii="Times New Roman"/>
                <w:b w:val="false"/>
                <w:i w:val="false"/>
                <w:color w:val="000000"/>
                <w:sz w:val="20"/>
              </w:rPr>
              <w:t>
в очереди не более __ минут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9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92"/>
    <w:p>
      <w:pPr>
        <w:spacing w:after="0"/>
        <w:ind w:left="0"/>
        <w:jc w:val="left"/>
      </w:pPr>
      <w:r>
        <w:rPr>
          <w:rFonts w:ascii="Times New Roman"/>
          <w:b/>
          <w:i w:val="false"/>
          <w:color w:val="000000"/>
        </w:rPr>
        <w:t xml:space="preserve"> Стандарт оказания государственной услуги через центры</w:t>
      </w:r>
      <w:r>
        <w:br/>
      </w:r>
      <w:r>
        <w:rPr>
          <w:rFonts w:ascii="Times New Roman"/>
          <w:b/>
          <w:i w:val="false"/>
          <w:color w:val="000000"/>
        </w:rPr>
        <w:t>
обслуживания населения по назначению жилищной помощи</w:t>
      </w:r>
    </w:p>
    <w:bookmarkStart w:name="z251" w:id="93"/>
    <w:p>
      <w:pPr>
        <w:spacing w:after="0"/>
        <w:ind w:left="0"/>
        <w:jc w:val="left"/>
      </w:pPr>
      <w:r>
        <w:rPr>
          <w:rFonts w:ascii="Times New Roman"/>
          <w:b/>
          <w:i w:val="false"/>
          <w:color w:val="000000"/>
        </w:rPr>
        <w:t xml:space="preserve"> 
1. Общие положения</w:t>
      </w:r>
    </w:p>
    <w:bookmarkEnd w:id="93"/>
    <w:bookmarkStart w:name="z252" w:id="94"/>
    <w:p>
      <w:pPr>
        <w:spacing w:after="0"/>
        <w:ind w:left="0"/>
        <w:jc w:val="both"/>
      </w:pPr>
      <w:r>
        <w:rPr>
          <w:rFonts w:ascii="Times New Roman"/>
          <w:b w:val="false"/>
          <w:i w:val="false"/>
          <w:color w:val="000000"/>
          <w:sz w:val="28"/>
        </w:rPr>
        <w:t>
      1. Данный стандарт оказания государственной услуги определяет порядок по назначению жилищной помощи.</w:t>
      </w:r>
      <w:r>
        <w:br/>
      </w:r>
      <w:r>
        <w:rPr>
          <w:rFonts w:ascii="Times New Roman"/>
          <w:b w:val="false"/>
          <w:i w:val="false"/>
          <w:color w:val="000000"/>
          <w:sz w:val="28"/>
        </w:rPr>
        <w:t>
</w:t>
      </w:r>
      <w:r>
        <w:rPr>
          <w:rFonts w:ascii="Times New Roman"/>
          <w:b w:val="false"/>
          <w:i w:val="false"/>
          <w:color w:val="000000"/>
          <w:sz w:val="28"/>
        </w:rPr>
        <w:t>
      2. Государственная услуга частично автоматизирована.</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Закона</w:t>
      </w:r>
      <w:r>
        <w:rPr>
          <w:rFonts w:ascii="Times New Roman"/>
          <w:b w:val="false"/>
          <w:i w:val="false"/>
          <w:color w:val="000000"/>
          <w:sz w:val="28"/>
        </w:rPr>
        <w:t>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сентября 2004 года № 949 "Об утверждении Правил компенсации повышения тарифов абонентской платы за телефон социально-защищаемым гражданам, являющимся абонентами городских сетей коммуникаций". </w:t>
      </w:r>
      <w:r>
        <w:rPr>
          <w:rFonts w:ascii="Times New Roman"/>
          <w:b w:val="false"/>
          <w:i w:val="false"/>
          <w:color w:val="000000"/>
          <w:sz w:val="28"/>
        </w:rPr>
        <w:t>см. P090000512</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уведомление о назначении жилищной помощи; в случае отказа в назначении жилищной помощи - мотивированный отказ в письменной форме.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малообеспеченным семьям (гражданам) во всех регионах Республики Казахстан, у которых расходы на содержание жилья (кроме индивидуального жилого дома), оплату коммунальных услуг и услуг связи превышают предельно допустимую долю расходов, определяемую решениями местных исполнительных органов, к совокупному доходу семьи.</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решение о назначении, либо об отказе в назначении жилищной помощи выносится в течение 15 календарных дней со дня подачи заявления;</w:t>
      </w:r>
      <w:r>
        <w:br/>
      </w:r>
      <w:r>
        <w:rPr>
          <w:rFonts w:ascii="Times New Roman"/>
          <w:b w:val="false"/>
          <w:i w:val="false"/>
          <w:color w:val="000000"/>
          <w:sz w:val="28"/>
        </w:rPr>
        <w:t>
      Максимальный срок зачисления денежных средств на лицевые счета получателей составляет пять банковских дня;</w:t>
      </w:r>
      <w:r>
        <w:br/>
      </w:r>
      <w:r>
        <w:rPr>
          <w:rFonts w:ascii="Times New Roman"/>
          <w:b w:val="false"/>
          <w:i w:val="false"/>
          <w:color w:val="000000"/>
          <w:sz w:val="28"/>
        </w:rPr>
        <w:t>
      2) максимально допустимое время ожидания в очереди при сдаче заявлений и необходимых документов на рассмотрение составляет не более 30 минут;</w:t>
      </w:r>
      <w:r>
        <w:br/>
      </w:r>
      <w:r>
        <w:rPr>
          <w:rFonts w:ascii="Times New Roman"/>
          <w:b w:val="false"/>
          <w:i w:val="false"/>
          <w:color w:val="000000"/>
          <w:sz w:val="28"/>
        </w:rPr>
        <w:t>
      3) максимально допустимое время ожидания в очереди при получении готовых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ЦОНов, перечень которых указан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центров.</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ежедневно, за исключением воскресенья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94"/>
    <w:bookmarkStart w:name="z263" w:id="95"/>
    <w:p>
      <w:pPr>
        <w:spacing w:after="0"/>
        <w:ind w:left="0"/>
        <w:jc w:val="left"/>
      </w:pPr>
      <w:r>
        <w:rPr>
          <w:rFonts w:ascii="Times New Roman"/>
          <w:b/>
          <w:i w:val="false"/>
          <w:color w:val="000000"/>
        </w:rPr>
        <w:t xml:space="preserve"> 
2. Порядок оказания государственной услуги</w:t>
      </w:r>
    </w:p>
    <w:bookmarkEnd w:id="95"/>
    <w:bookmarkStart w:name="z264" w:id="96"/>
    <w:p>
      <w:pPr>
        <w:spacing w:after="0"/>
        <w:ind w:left="0"/>
        <w:jc w:val="both"/>
      </w:pPr>
      <w:r>
        <w:rPr>
          <w:rFonts w:ascii="Times New Roman"/>
          <w:b w:val="false"/>
          <w:i w:val="false"/>
          <w:color w:val="000000"/>
          <w:sz w:val="28"/>
        </w:rPr>
        <w:t>
      12. Для получения государственной услуги потребителю необходимо представление следующих документов:</w:t>
      </w:r>
      <w:r>
        <w:br/>
      </w:r>
      <w:r>
        <w:rPr>
          <w:rFonts w:ascii="Times New Roman"/>
          <w:b w:val="false"/>
          <w:i w:val="false"/>
          <w:color w:val="000000"/>
          <w:sz w:val="28"/>
        </w:rPr>
        <w:t>
      документы, удостоверяющие личность всех членов семьи, проживающих совместно с собственником (нанимателем) жилища;</w:t>
      </w:r>
      <w:r>
        <w:br/>
      </w:r>
      <w:r>
        <w:rPr>
          <w:rFonts w:ascii="Times New Roman"/>
          <w:b w:val="false"/>
          <w:i w:val="false"/>
          <w:color w:val="000000"/>
          <w:sz w:val="28"/>
        </w:rPr>
        <w:t>
      информационная справка № 1 о количестве единиц жилья (квартиры, дома), находящихся на праве собственности;</w:t>
      </w:r>
      <w:r>
        <w:br/>
      </w:r>
      <w:r>
        <w:rPr>
          <w:rFonts w:ascii="Times New Roman"/>
          <w:b w:val="false"/>
          <w:i w:val="false"/>
          <w:color w:val="000000"/>
          <w:sz w:val="28"/>
        </w:rPr>
        <w:t>
      правоустанавливающий документ на жилище (договор приватизации, договор дарения, договор купли-продажи);</w:t>
      </w:r>
      <w:r>
        <w:br/>
      </w:r>
      <w:r>
        <w:rPr>
          <w:rFonts w:ascii="Times New Roman"/>
          <w:b w:val="false"/>
          <w:i w:val="false"/>
          <w:color w:val="000000"/>
          <w:sz w:val="28"/>
        </w:rPr>
        <w:t>
      книга регистрации граждан или справка с адресного бюро;</w:t>
      </w:r>
      <w:r>
        <w:br/>
      </w:r>
      <w:r>
        <w:rPr>
          <w:rFonts w:ascii="Times New Roman"/>
          <w:b w:val="false"/>
          <w:i w:val="false"/>
          <w:color w:val="000000"/>
          <w:sz w:val="28"/>
        </w:rPr>
        <w:t>
      свидетельство о заключении или расторжении брака;</w:t>
      </w:r>
      <w:r>
        <w:br/>
      </w:r>
      <w:r>
        <w:rPr>
          <w:rFonts w:ascii="Times New Roman"/>
          <w:b w:val="false"/>
          <w:i w:val="false"/>
          <w:color w:val="000000"/>
          <w:sz w:val="28"/>
        </w:rPr>
        <w:t>
      сведения о доходах семьи;</w:t>
      </w:r>
      <w:r>
        <w:br/>
      </w:r>
      <w:r>
        <w:rPr>
          <w:rFonts w:ascii="Times New Roman"/>
          <w:b w:val="false"/>
          <w:i w:val="false"/>
          <w:color w:val="000000"/>
          <w:sz w:val="28"/>
        </w:rPr>
        <w:t>
      </w:t>
      </w:r>
      <w:r>
        <w:rPr>
          <w:rFonts w:ascii="Times New Roman"/>
          <w:b w:val="false"/>
          <w:i w:val="false"/>
          <w:color w:val="000000"/>
          <w:sz w:val="28"/>
        </w:rPr>
        <w:t>документы</w:t>
      </w:r>
      <w:r>
        <w:rPr>
          <w:rFonts w:ascii="Times New Roman"/>
          <w:b w:val="false"/>
          <w:i w:val="false"/>
          <w:color w:val="000000"/>
          <w:sz w:val="28"/>
        </w:rPr>
        <w:t>, подтверждающие трудовую деятельность;</w:t>
      </w:r>
      <w:r>
        <w:br/>
      </w:r>
      <w:r>
        <w:rPr>
          <w:rFonts w:ascii="Times New Roman"/>
          <w:b w:val="false"/>
          <w:i w:val="false"/>
          <w:color w:val="000000"/>
          <w:sz w:val="28"/>
        </w:rPr>
        <w:t>
      справка формы № 4 из органов ЗАГС (для одиноких матерей);</w:t>
      </w:r>
      <w:r>
        <w:br/>
      </w:r>
      <w:r>
        <w:rPr>
          <w:rFonts w:ascii="Times New Roman"/>
          <w:b w:val="false"/>
          <w:i w:val="false"/>
          <w:color w:val="000000"/>
          <w:sz w:val="28"/>
        </w:rPr>
        <w:t>
      сведения об оплате за содержание жилища, потребленные коммунальные услуги и услуги связи, в части увеличения абонентской платы за телефон, подключенный к городской сети коммуникаций, за предшествующий месяц обращения за назначением жилищного пособия.</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извещения о назначении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В предоставлении государственной услуги может быть отказано: инвалидам от трудового увечья или профессионального заболевания, в случае, если деятельность работодателя, признанного ответственным за вред, причиненный здоровью, не прекращена в установленном законодательством порядке.</w:t>
      </w:r>
      <w:r>
        <w:br/>
      </w:r>
      <w:r>
        <w:rPr>
          <w:rFonts w:ascii="Times New Roman"/>
          <w:b w:val="false"/>
          <w:i w:val="false"/>
          <w:color w:val="000000"/>
          <w:sz w:val="28"/>
        </w:rPr>
        <w:t>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96"/>
    <w:bookmarkStart w:name="z270" w:id="97"/>
    <w:p>
      <w:pPr>
        <w:spacing w:after="0"/>
        <w:ind w:left="0"/>
        <w:jc w:val="left"/>
      </w:pPr>
      <w:r>
        <w:rPr>
          <w:rFonts w:ascii="Times New Roman"/>
          <w:b/>
          <w:i w:val="false"/>
          <w:color w:val="000000"/>
        </w:rPr>
        <w:t xml:space="preserve"> 
3. Принципы работы</w:t>
      </w:r>
    </w:p>
    <w:bookmarkEnd w:id="97"/>
    <w:bookmarkStart w:name="z271" w:id="98"/>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98"/>
    <w:bookmarkStart w:name="z272" w:id="99"/>
    <w:p>
      <w:pPr>
        <w:spacing w:after="0"/>
        <w:ind w:left="0"/>
        <w:jc w:val="left"/>
      </w:pPr>
      <w:r>
        <w:rPr>
          <w:rFonts w:ascii="Times New Roman"/>
          <w:b/>
          <w:i w:val="false"/>
          <w:color w:val="000000"/>
        </w:rPr>
        <w:t xml:space="preserve"> 
4. Результаты работы</w:t>
      </w:r>
    </w:p>
    <w:bookmarkEnd w:id="99"/>
    <w:bookmarkStart w:name="z273" w:id="10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оказывающих государственные услуги, ежегодно утверждаются специально созданными рабочими группами.</w:t>
      </w:r>
    </w:p>
    <w:bookmarkEnd w:id="100"/>
    <w:bookmarkStart w:name="z275" w:id="101"/>
    <w:p>
      <w:pPr>
        <w:spacing w:after="0"/>
        <w:ind w:left="0"/>
        <w:jc w:val="left"/>
      </w:pPr>
      <w:r>
        <w:rPr>
          <w:rFonts w:ascii="Times New Roman"/>
          <w:b/>
          <w:i w:val="false"/>
          <w:color w:val="000000"/>
        </w:rPr>
        <w:t xml:space="preserve"> 
5. Порядок обжалования</w:t>
      </w:r>
    </w:p>
    <w:bookmarkEnd w:id="101"/>
    <w:bookmarkStart w:name="z276" w:id="102"/>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102"/>
    <w:bookmarkStart w:name="z279" w:id="103"/>
    <w:p>
      <w:pPr>
        <w:spacing w:after="0"/>
        <w:ind w:left="0"/>
        <w:jc w:val="left"/>
      </w:pPr>
      <w:r>
        <w:rPr>
          <w:rFonts w:ascii="Times New Roman"/>
          <w:b/>
          <w:i w:val="false"/>
          <w:color w:val="000000"/>
        </w:rPr>
        <w:t xml:space="preserve"> 
6. Контактная информация</w:t>
      </w:r>
    </w:p>
    <w:bookmarkEnd w:id="103"/>
    <w:bookmarkStart w:name="z280" w:id="104"/>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104"/>
    <w:bookmarkStart w:name="z282" w:id="105"/>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государственной услуги через центры</w:t>
      </w:r>
      <w:r>
        <w:br/>
      </w:r>
      <w:r>
        <w:rPr>
          <w:rFonts w:ascii="Times New Roman"/>
          <w:b w:val="false"/>
          <w:i w:val="false"/>
          <w:color w:val="000000"/>
          <w:sz w:val="28"/>
        </w:rPr>
        <w:t xml:space="preserve">
обслуживания населения по          </w:t>
      </w:r>
      <w:r>
        <w:br/>
      </w:r>
      <w:r>
        <w:rPr>
          <w:rFonts w:ascii="Times New Roman"/>
          <w:b w:val="false"/>
          <w:i w:val="false"/>
          <w:color w:val="000000"/>
          <w:sz w:val="28"/>
        </w:rPr>
        <w:t xml:space="preserve">
назначению жилищной помощи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4846"/>
        <w:gridCol w:w="6165"/>
        <w:gridCol w:w="2023"/>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 67</w:t>
            </w:r>
            <w:r>
              <w:br/>
            </w:r>
            <w:r>
              <w:rPr>
                <w:rFonts w:ascii="Times New Roman"/>
                <w:b w:val="false"/>
                <w:i w:val="false"/>
                <w:color w:val="000000"/>
                <w:sz w:val="20"/>
              </w:rPr>
              <w:t>
«б»</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 би,</w:t>
            </w:r>
            <w:r>
              <w:br/>
            </w:r>
            <w:r>
              <w:rPr>
                <w:rFonts w:ascii="Times New Roman"/>
                <w:b w:val="false"/>
                <w:i w:val="false"/>
                <w:color w:val="000000"/>
                <w:sz w:val="20"/>
              </w:rPr>
              <w:t>
ул. Чкалова,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Мангистауской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Ауэзова</w:t>
            </w:r>
            <w:r>
              <w:br/>
            </w:r>
            <w:r>
              <w:rPr>
                <w:rFonts w:ascii="Times New Roman"/>
                <w:b w:val="false"/>
                <w:i w:val="false"/>
                <w:color w:val="000000"/>
                <w:sz w:val="20"/>
              </w:rPr>
              <w:t>
157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283" w:id="106"/>
    <w:p>
      <w:pPr>
        <w:spacing w:after="0"/>
        <w:ind w:left="0"/>
        <w:jc w:val="both"/>
      </w:pPr>
      <w:r>
        <w:rPr>
          <w:rFonts w:ascii="Times New Roman"/>
          <w:b w:val="false"/>
          <w:i w:val="false"/>
          <w:color w:val="000000"/>
          <w:sz w:val="28"/>
        </w:rPr>
        <w:t>
Приложение 2 к стандарту оказание</w:t>
      </w:r>
      <w:r>
        <w:br/>
      </w:r>
      <w:r>
        <w:rPr>
          <w:rFonts w:ascii="Times New Roman"/>
          <w:b w:val="false"/>
          <w:i w:val="false"/>
          <w:color w:val="000000"/>
          <w:sz w:val="28"/>
        </w:rPr>
        <w:t xml:space="preserve">
государственной услуги через     </w:t>
      </w:r>
      <w:r>
        <w:br/>
      </w:r>
      <w:r>
        <w:rPr>
          <w:rFonts w:ascii="Times New Roman"/>
          <w:b w:val="false"/>
          <w:i w:val="false"/>
          <w:color w:val="000000"/>
          <w:sz w:val="28"/>
        </w:rPr>
        <w:t xml:space="preserve">
центры обслуживания населения    </w:t>
      </w:r>
      <w:r>
        <w:br/>
      </w:r>
      <w:r>
        <w:rPr>
          <w:rFonts w:ascii="Times New Roman"/>
          <w:b w:val="false"/>
          <w:i w:val="false"/>
          <w:color w:val="000000"/>
          <w:sz w:val="28"/>
        </w:rPr>
        <w:t xml:space="preserve">
по назначению жилищной помощи    </w:t>
      </w:r>
    </w:p>
    <w:bookmarkEnd w:id="106"/>
    <w:p>
      <w:pPr>
        <w:spacing w:after="0"/>
        <w:ind w:left="0"/>
        <w:jc w:val="both"/>
      </w:pPr>
      <w:r>
        <w:rPr>
          <w:rFonts w:ascii="Times New Roman"/>
          <w:b/>
          <w:i w:val="false"/>
          <w:color w:val="000000"/>
          <w:sz w:val="28"/>
        </w:rPr>
        <w:t>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2273"/>
        <w:gridCol w:w="2473"/>
        <w:gridCol w:w="263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w:t>
            </w:r>
            <w:r>
              <w:br/>
            </w:r>
            <w:r>
              <w:rPr>
                <w:rFonts w:ascii="Times New Roman"/>
                <w:b w:val="false"/>
                <w:i w:val="false"/>
                <w:color w:val="000000"/>
                <w:sz w:val="20"/>
              </w:rPr>
              <w:t>
потребителей, ожидавших</w:t>
            </w:r>
            <w:r>
              <w:br/>
            </w:r>
            <w:r>
              <w:rPr>
                <w:rFonts w:ascii="Times New Roman"/>
                <w:b w:val="false"/>
                <w:i w:val="false"/>
                <w:color w:val="000000"/>
                <w:sz w:val="20"/>
              </w:rPr>
              <w:t>
получения услуги в очереди</w:t>
            </w:r>
            <w:r>
              <w:br/>
            </w:r>
            <w:r>
              <w:rPr>
                <w:rFonts w:ascii="Times New Roman"/>
                <w:b w:val="false"/>
                <w:i w:val="false"/>
                <w:color w:val="000000"/>
                <w:sz w:val="20"/>
              </w:rPr>
              <w:t>
не более __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качеством процесса</w:t>
            </w:r>
            <w:r>
              <w:br/>
            </w:r>
            <w:r>
              <w:rPr>
                <w:rFonts w:ascii="Times New Roman"/>
                <w:b w:val="false"/>
                <w:i w:val="false"/>
                <w:color w:val="000000"/>
                <w:sz w:val="20"/>
              </w:rPr>
              <w:t>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качеством и информацией о</w:t>
            </w:r>
            <w:r>
              <w:br/>
            </w:r>
            <w:r>
              <w:rPr>
                <w:rFonts w:ascii="Times New Roman"/>
                <w:b w:val="false"/>
                <w:i w:val="false"/>
                <w:color w:val="000000"/>
                <w:sz w:val="20"/>
              </w:rPr>
              <w:t>
порядке предоставления</w:t>
            </w:r>
            <w:r>
              <w:br/>
            </w:r>
            <w:r>
              <w:rPr>
                <w:rFonts w:ascii="Times New Roman"/>
                <w:b w:val="false"/>
                <w:i w:val="false"/>
                <w:color w:val="000000"/>
                <w:sz w:val="20"/>
              </w:rPr>
              <w:t>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w:t>
            </w:r>
            <w:r>
              <w:br/>
            </w:r>
            <w:r>
              <w:rPr>
                <w:rFonts w:ascii="Times New Roman"/>
                <w:b w:val="false"/>
                <w:i w:val="false"/>
                <w:color w:val="000000"/>
                <w:sz w:val="20"/>
              </w:rPr>
              <w:t>
по данному виду услуг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w:t>
            </w:r>
            <w:r>
              <w:br/>
            </w:r>
            <w:r>
              <w:rPr>
                <w:rFonts w:ascii="Times New Roman"/>
                <w:b w:val="false"/>
                <w:i w:val="false"/>
                <w:color w:val="000000"/>
                <w:sz w:val="20"/>
              </w:rPr>
              <w:t>
лей,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сроками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10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107"/>
    <w:p>
      <w:pPr>
        <w:spacing w:after="0"/>
        <w:ind w:left="0"/>
        <w:jc w:val="left"/>
      </w:pPr>
      <w:r>
        <w:rPr>
          <w:rFonts w:ascii="Times New Roman"/>
          <w:b/>
          <w:i w:val="false"/>
          <w:color w:val="000000"/>
        </w:rPr>
        <w:t xml:space="preserve"> Стандарт оказания государственной услуги через центры</w:t>
      </w:r>
      <w:r>
        <w:br/>
      </w:r>
      <w:r>
        <w:rPr>
          <w:rFonts w:ascii="Times New Roman"/>
          <w:b/>
          <w:i w:val="false"/>
          <w:color w:val="000000"/>
        </w:rPr>
        <w:t>
обслуживания населения по назначению социальной помощи</w:t>
      </w:r>
      <w:r>
        <w:br/>
      </w:r>
      <w:r>
        <w:rPr>
          <w:rFonts w:ascii="Times New Roman"/>
          <w:b/>
          <w:i w:val="false"/>
          <w:color w:val="000000"/>
        </w:rPr>
        <w:t>
специалистам социальной сферы, проживающим в сельской</w:t>
      </w:r>
      <w:r>
        <w:br/>
      </w:r>
      <w:r>
        <w:rPr>
          <w:rFonts w:ascii="Times New Roman"/>
          <w:b/>
          <w:i w:val="false"/>
          <w:color w:val="000000"/>
        </w:rPr>
        <w:t>
местности, по приобретению топлива</w:t>
      </w:r>
    </w:p>
    <w:bookmarkStart w:name="z285" w:id="108"/>
    <w:p>
      <w:pPr>
        <w:spacing w:after="0"/>
        <w:ind w:left="0"/>
        <w:jc w:val="left"/>
      </w:pPr>
      <w:r>
        <w:rPr>
          <w:rFonts w:ascii="Times New Roman"/>
          <w:b/>
          <w:i w:val="false"/>
          <w:color w:val="000000"/>
        </w:rPr>
        <w:t xml:space="preserve"> 
1. Общие положения</w:t>
      </w:r>
    </w:p>
    <w:bookmarkEnd w:id="108"/>
    <w:bookmarkStart w:name="z286" w:id="109"/>
    <w:p>
      <w:pPr>
        <w:spacing w:after="0"/>
        <w:ind w:left="0"/>
        <w:jc w:val="both"/>
      </w:pPr>
      <w:r>
        <w:rPr>
          <w:rFonts w:ascii="Times New Roman"/>
          <w:b w:val="false"/>
          <w:i w:val="false"/>
          <w:color w:val="000000"/>
          <w:sz w:val="28"/>
        </w:rPr>
        <w:t>
      1. Данный стандарт оказания государственной услуги определяет порядок по назначению социальной помощь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000000"/>
          <w:sz w:val="28"/>
        </w:rPr>
        <w:t>
      2. Государственная услуга частично автоматизирована.</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Закона</w:t>
      </w:r>
      <w:r>
        <w:rPr>
          <w:rFonts w:ascii="Times New Roman"/>
          <w:b w:val="false"/>
          <w:i w:val="false"/>
          <w:color w:val="000000"/>
          <w:sz w:val="28"/>
        </w:rPr>
        <w:t>Республики Казахстан "О государственном регулировании развития агропромышленного комплекса и сельских территорий" и решений местных представительных органов районов (города областного значения) о предоставлении социальной помощи на топливо специалистам государственных организаций здравоохранения, социального обеспечения, образования, культуры и спорта, проживающим и работающим в сельских населенных пунктах.</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уведомление о назначении социальной помощи.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государственная услуга оказывается в срок не более пятнадцати календарных дней с момента принятия заявления. В случае, если необходимо, получение информации от иных субъектов, должностных лиц либо проверка с выездом на место услуга оказывается в срок не более тридцати календарных дней с момента выдачи заявителю талона;</w:t>
      </w:r>
      <w:r>
        <w:br/>
      </w:r>
      <w:r>
        <w:rPr>
          <w:rFonts w:ascii="Times New Roman"/>
          <w:b w:val="false"/>
          <w:i w:val="false"/>
          <w:color w:val="000000"/>
          <w:sz w:val="28"/>
        </w:rPr>
        <w:t>
      2) максимально допустимое время ожидания в очереди при сдаче заявления и необходимых документов не более 30 минут;</w:t>
      </w:r>
      <w:r>
        <w:br/>
      </w:r>
      <w:r>
        <w:rPr>
          <w:rFonts w:ascii="Times New Roman"/>
          <w:b w:val="false"/>
          <w:i w:val="false"/>
          <w:color w:val="000000"/>
          <w:sz w:val="28"/>
        </w:rPr>
        <w:t>
      3) максимально допустимое время ожидания в очереди при получении готовых документов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ЦОНов, перечень которых указан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ежедневно, за исключением воскресенья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109"/>
    <w:bookmarkStart w:name="z297" w:id="110"/>
    <w:p>
      <w:pPr>
        <w:spacing w:after="0"/>
        <w:ind w:left="0"/>
        <w:jc w:val="left"/>
      </w:pPr>
      <w:r>
        <w:rPr>
          <w:rFonts w:ascii="Times New Roman"/>
          <w:b/>
          <w:i w:val="false"/>
          <w:color w:val="000000"/>
        </w:rPr>
        <w:t xml:space="preserve"> 
2. Порядок оказания государственной услуги</w:t>
      </w:r>
    </w:p>
    <w:bookmarkEnd w:id="110"/>
    <w:bookmarkStart w:name="z298" w:id="111"/>
    <w:p>
      <w:pPr>
        <w:spacing w:after="0"/>
        <w:ind w:left="0"/>
        <w:jc w:val="both"/>
      </w:pPr>
      <w:r>
        <w:rPr>
          <w:rFonts w:ascii="Times New Roman"/>
          <w:b w:val="false"/>
          <w:i w:val="false"/>
          <w:color w:val="000000"/>
          <w:sz w:val="28"/>
        </w:rPr>
        <w:t>
      12. Потребители, для получения государственной услуги предоставляют следующий перечень документов:</w:t>
      </w:r>
      <w:r>
        <w:br/>
      </w:r>
      <w:r>
        <w:rPr>
          <w:rFonts w:ascii="Times New Roman"/>
          <w:b w:val="false"/>
          <w:i w:val="false"/>
          <w:color w:val="000000"/>
          <w:sz w:val="28"/>
        </w:rPr>
        <w:t>
      заявление в произвольной форме;</w:t>
      </w:r>
      <w:r>
        <w:br/>
      </w:r>
      <w:r>
        <w:rPr>
          <w:rFonts w:ascii="Times New Roman"/>
          <w:b w:val="false"/>
          <w:i w:val="false"/>
          <w:color w:val="000000"/>
          <w:sz w:val="28"/>
        </w:rPr>
        <w:t>
      справка с места работы;</w:t>
      </w:r>
      <w:r>
        <w:br/>
      </w:r>
      <w:r>
        <w:rPr>
          <w:rFonts w:ascii="Times New Roman"/>
          <w:b w:val="false"/>
          <w:i w:val="false"/>
          <w:color w:val="000000"/>
          <w:sz w:val="28"/>
        </w:rPr>
        <w:t>
      регистрационный номер налогоплательщика (РНН);</w:t>
      </w:r>
      <w:r>
        <w:br/>
      </w:r>
      <w:r>
        <w:rPr>
          <w:rFonts w:ascii="Times New Roman"/>
          <w:b w:val="false"/>
          <w:i w:val="false"/>
          <w:color w:val="000000"/>
          <w:sz w:val="28"/>
        </w:rPr>
        <w:t>
      подтверждение банка об открытии счета.</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111"/>
    <w:bookmarkStart w:name="z304" w:id="112"/>
    <w:p>
      <w:pPr>
        <w:spacing w:after="0"/>
        <w:ind w:left="0"/>
        <w:jc w:val="left"/>
      </w:pPr>
      <w:r>
        <w:rPr>
          <w:rFonts w:ascii="Times New Roman"/>
          <w:b/>
          <w:i w:val="false"/>
          <w:color w:val="000000"/>
        </w:rPr>
        <w:t xml:space="preserve"> 
3. Принципы работы</w:t>
      </w:r>
    </w:p>
    <w:bookmarkEnd w:id="112"/>
    <w:bookmarkStart w:name="z305" w:id="113"/>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113"/>
    <w:bookmarkStart w:name="z306" w:id="114"/>
    <w:p>
      <w:pPr>
        <w:spacing w:after="0"/>
        <w:ind w:left="0"/>
        <w:jc w:val="left"/>
      </w:pPr>
      <w:r>
        <w:rPr>
          <w:rFonts w:ascii="Times New Roman"/>
          <w:b/>
          <w:i w:val="false"/>
          <w:color w:val="000000"/>
        </w:rPr>
        <w:t xml:space="preserve"> 
4. Результаты работы</w:t>
      </w:r>
    </w:p>
    <w:bookmarkEnd w:id="114"/>
    <w:bookmarkStart w:name="z307" w:id="11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оказывающих государственные услуги, ежегодно утверждаются специально созданными рабочими группами.</w:t>
      </w:r>
    </w:p>
    <w:bookmarkEnd w:id="115"/>
    <w:bookmarkStart w:name="z309" w:id="116"/>
    <w:p>
      <w:pPr>
        <w:spacing w:after="0"/>
        <w:ind w:left="0"/>
        <w:jc w:val="left"/>
      </w:pPr>
      <w:r>
        <w:rPr>
          <w:rFonts w:ascii="Times New Roman"/>
          <w:b/>
          <w:i w:val="false"/>
          <w:color w:val="000000"/>
        </w:rPr>
        <w:t xml:space="preserve"> 
5. Порядок обжалования</w:t>
      </w:r>
    </w:p>
    <w:bookmarkEnd w:id="116"/>
    <w:bookmarkStart w:name="z310" w:id="117"/>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117"/>
    <w:bookmarkStart w:name="z313" w:id="118"/>
    <w:p>
      <w:pPr>
        <w:spacing w:after="0"/>
        <w:ind w:left="0"/>
        <w:jc w:val="left"/>
      </w:pPr>
      <w:r>
        <w:rPr>
          <w:rFonts w:ascii="Times New Roman"/>
          <w:b/>
          <w:i w:val="false"/>
          <w:color w:val="000000"/>
        </w:rPr>
        <w:t xml:space="preserve"> 
6. Контактная информация</w:t>
      </w:r>
    </w:p>
    <w:bookmarkEnd w:id="118"/>
    <w:bookmarkStart w:name="z314" w:id="119"/>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119"/>
    <w:bookmarkStart w:name="z316" w:id="120"/>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xml:space="preserve">
обслуживания населения по назначению     </w:t>
      </w:r>
      <w:r>
        <w:br/>
      </w:r>
      <w:r>
        <w:rPr>
          <w:rFonts w:ascii="Times New Roman"/>
          <w:b w:val="false"/>
          <w:i w:val="false"/>
          <w:color w:val="000000"/>
          <w:sz w:val="28"/>
        </w:rPr>
        <w:t>
социальной помощи специалистам социальной</w:t>
      </w:r>
      <w:r>
        <w:br/>
      </w:r>
      <w:r>
        <w:rPr>
          <w:rFonts w:ascii="Times New Roman"/>
          <w:b w:val="false"/>
          <w:i w:val="false"/>
          <w:color w:val="000000"/>
          <w:sz w:val="28"/>
        </w:rPr>
        <w:t xml:space="preserve">
сферы, проживающим в сельской местности, </w:t>
      </w:r>
      <w:r>
        <w:br/>
      </w:r>
      <w:r>
        <w:rPr>
          <w:rFonts w:ascii="Times New Roman"/>
          <w:b w:val="false"/>
          <w:i w:val="false"/>
          <w:color w:val="000000"/>
          <w:sz w:val="28"/>
        </w:rPr>
        <w:t xml:space="preserve">
по приобретению топлива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770"/>
        <w:gridCol w:w="6042"/>
        <w:gridCol w:w="2059"/>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40-10-76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43-84-18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317" w:id="121"/>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xml:space="preserve">
обслуживания населения по назначению     </w:t>
      </w:r>
      <w:r>
        <w:br/>
      </w:r>
      <w:r>
        <w:rPr>
          <w:rFonts w:ascii="Times New Roman"/>
          <w:b w:val="false"/>
          <w:i w:val="false"/>
          <w:color w:val="000000"/>
          <w:sz w:val="28"/>
        </w:rPr>
        <w:t>
социальной помощи специалистам социальной</w:t>
      </w:r>
      <w:r>
        <w:br/>
      </w:r>
      <w:r>
        <w:rPr>
          <w:rFonts w:ascii="Times New Roman"/>
          <w:b w:val="false"/>
          <w:i w:val="false"/>
          <w:color w:val="000000"/>
          <w:sz w:val="28"/>
        </w:rPr>
        <w:t xml:space="preserve">
сферы, проживающим в сельской местности, </w:t>
      </w:r>
      <w:r>
        <w:br/>
      </w:r>
      <w:r>
        <w:rPr>
          <w:rFonts w:ascii="Times New Roman"/>
          <w:b w:val="false"/>
          <w:i w:val="false"/>
          <w:color w:val="000000"/>
          <w:sz w:val="28"/>
        </w:rPr>
        <w:t xml:space="preserve">
по приобретению топлива                  </w:t>
      </w:r>
    </w:p>
    <w:bookmarkEnd w:id="121"/>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2413"/>
        <w:gridCol w:w="2573"/>
        <w:gridCol w:w="255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w:t>
            </w:r>
            <w:r>
              <w:br/>
            </w:r>
            <w:r>
              <w:rPr>
                <w:rFonts w:ascii="Times New Roman"/>
                <w:b w:val="false"/>
                <w:i w:val="false"/>
                <w:color w:val="000000"/>
                <w:sz w:val="20"/>
              </w:rPr>
              <w:t>
потребителей, ожидавших</w:t>
            </w:r>
            <w:r>
              <w:br/>
            </w:r>
            <w:r>
              <w:rPr>
                <w:rFonts w:ascii="Times New Roman"/>
                <w:b w:val="false"/>
                <w:i w:val="false"/>
                <w:color w:val="000000"/>
                <w:sz w:val="20"/>
              </w:rPr>
              <w:t>
получения услуги в очереди</w:t>
            </w:r>
            <w:r>
              <w:br/>
            </w:r>
            <w:r>
              <w:rPr>
                <w:rFonts w:ascii="Times New Roman"/>
                <w:b w:val="false"/>
                <w:i w:val="false"/>
                <w:color w:val="000000"/>
                <w:sz w:val="20"/>
              </w:rPr>
              <w:t>
не более __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качеством процесса</w:t>
            </w:r>
            <w:r>
              <w:br/>
            </w:r>
            <w:r>
              <w:rPr>
                <w:rFonts w:ascii="Times New Roman"/>
                <w:b w:val="false"/>
                <w:i w:val="false"/>
                <w:color w:val="000000"/>
                <w:sz w:val="20"/>
              </w:rPr>
              <w:t>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w:t>
            </w:r>
            <w:r>
              <w:br/>
            </w:r>
            <w:r>
              <w:rPr>
                <w:rFonts w:ascii="Times New Roman"/>
                <w:b w:val="false"/>
                <w:i w:val="false"/>
                <w:color w:val="000000"/>
                <w:sz w:val="20"/>
              </w:rPr>
              <w:t>
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w:t>
            </w:r>
            <w:r>
              <w:br/>
            </w:r>
            <w:r>
              <w:rPr>
                <w:rFonts w:ascii="Times New Roman"/>
                <w:b w:val="false"/>
                <w:i w:val="false"/>
                <w:color w:val="000000"/>
                <w:sz w:val="20"/>
              </w:rPr>
              <w:t>
по данному виду услуг</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w:t>
            </w:r>
            <w:r>
              <w:br/>
            </w:r>
            <w:r>
              <w:rPr>
                <w:rFonts w:ascii="Times New Roman"/>
                <w:b w:val="false"/>
                <w:i w:val="false"/>
                <w:color w:val="000000"/>
                <w:sz w:val="20"/>
              </w:rPr>
              <w:t>
лей,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12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122"/>
    <w:p>
      <w:pPr>
        <w:spacing w:after="0"/>
        <w:ind w:left="0"/>
        <w:jc w:val="left"/>
      </w:pPr>
      <w:r>
        <w:rPr>
          <w:rFonts w:ascii="Times New Roman"/>
          <w:b/>
          <w:i w:val="false"/>
          <w:color w:val="000000"/>
        </w:rPr>
        <w:t xml:space="preserve"> Стандарт оказания государственной услуги через центры</w:t>
      </w:r>
      <w:r>
        <w:br/>
      </w:r>
      <w:r>
        <w:rPr>
          <w:rFonts w:ascii="Times New Roman"/>
          <w:b/>
          <w:i w:val="false"/>
          <w:color w:val="000000"/>
        </w:rPr>
        <w:t>
обслуживания населения по выдаче справок о наличии</w:t>
      </w:r>
      <w:r>
        <w:br/>
      </w:r>
      <w:r>
        <w:rPr>
          <w:rFonts w:ascii="Times New Roman"/>
          <w:b/>
          <w:i w:val="false"/>
          <w:color w:val="000000"/>
        </w:rPr>
        <w:t>
подсобного хозяйства</w:t>
      </w:r>
    </w:p>
    <w:bookmarkStart w:name="z319" w:id="123"/>
    <w:p>
      <w:pPr>
        <w:spacing w:after="0"/>
        <w:ind w:left="0"/>
        <w:jc w:val="left"/>
      </w:pPr>
      <w:r>
        <w:rPr>
          <w:rFonts w:ascii="Times New Roman"/>
          <w:b/>
          <w:i w:val="false"/>
          <w:color w:val="000000"/>
        </w:rPr>
        <w:t xml:space="preserve"> 
1. Общие положения</w:t>
      </w:r>
    </w:p>
    <w:bookmarkEnd w:id="123"/>
    <w:bookmarkStart w:name="z320" w:id="124"/>
    <w:p>
      <w:pPr>
        <w:spacing w:after="0"/>
        <w:ind w:left="0"/>
        <w:jc w:val="both"/>
      </w:pPr>
      <w:r>
        <w:rPr>
          <w:rFonts w:ascii="Times New Roman"/>
          <w:b w:val="false"/>
          <w:i w:val="false"/>
          <w:color w:val="000000"/>
          <w:sz w:val="28"/>
        </w:rPr>
        <w:t>
      1. Данный стандарт оказания государственной услуги определяет порядок выдачи справок о наличии подсобного хозяйства.</w:t>
      </w:r>
      <w:r>
        <w:br/>
      </w:r>
      <w:r>
        <w:rPr>
          <w:rFonts w:ascii="Times New Roman"/>
          <w:b w:val="false"/>
          <w:i w:val="false"/>
          <w:color w:val="000000"/>
          <w:sz w:val="28"/>
        </w:rPr>
        <w:t>
</w:t>
      </w:r>
      <w:r>
        <w:rPr>
          <w:rFonts w:ascii="Times New Roman"/>
          <w:b w:val="false"/>
          <w:i w:val="false"/>
          <w:color w:val="000000"/>
          <w:sz w:val="28"/>
        </w:rPr>
        <w:t>
      2. Государственная услуга неавтоматизирована.</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 о наличии подсобного хозяйства.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заявителем необходимых документов:</w:t>
      </w:r>
      <w:r>
        <w:br/>
      </w:r>
      <w:r>
        <w:rPr>
          <w:rFonts w:ascii="Times New Roman"/>
          <w:b w:val="false"/>
          <w:i w:val="false"/>
          <w:color w:val="000000"/>
          <w:sz w:val="28"/>
        </w:rPr>
        <w:t>
      - в Отделе сельского хозяйства - в течение одиннадцати рабочих дней с момента регистрации заявления;</w:t>
      </w:r>
      <w:r>
        <w:br/>
      </w:r>
      <w:r>
        <w:rPr>
          <w:rFonts w:ascii="Times New Roman"/>
          <w:b w:val="false"/>
          <w:i w:val="false"/>
          <w:color w:val="000000"/>
          <w:sz w:val="28"/>
        </w:rPr>
        <w:t>
      - в Аппарате акима - в течение пяти рабочих дней с момента регистрации заявления;</w:t>
      </w:r>
      <w:r>
        <w:br/>
      </w:r>
      <w:r>
        <w:rPr>
          <w:rFonts w:ascii="Times New Roman"/>
          <w:b w:val="false"/>
          <w:i w:val="false"/>
          <w:color w:val="000000"/>
          <w:sz w:val="28"/>
        </w:rPr>
        <w:t>
      2) максимально допустимое время ожидания в очереди при сдаче заявления и необходимых документов составляет не более 30 минут;</w:t>
      </w:r>
      <w:r>
        <w:br/>
      </w:r>
      <w:r>
        <w:rPr>
          <w:rFonts w:ascii="Times New Roman"/>
          <w:b w:val="false"/>
          <w:i w:val="false"/>
          <w:color w:val="000000"/>
          <w:sz w:val="28"/>
        </w:rPr>
        <w:t>
      3) максимально допустимое время ожидания в очереди при получении готовых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Полная информация о порядке оказания государственной услуги располагается на веб-сайтах местных исполнительных органов и ЦОНов, перечень которых указан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стандарту, а также в официальных источниках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ежедневно, за исключением воскресенья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124"/>
    <w:bookmarkStart w:name="z331" w:id="125"/>
    <w:p>
      <w:pPr>
        <w:spacing w:after="0"/>
        <w:ind w:left="0"/>
        <w:jc w:val="left"/>
      </w:pPr>
      <w:r>
        <w:rPr>
          <w:rFonts w:ascii="Times New Roman"/>
          <w:b/>
          <w:i w:val="false"/>
          <w:color w:val="000000"/>
        </w:rPr>
        <w:t xml:space="preserve"> 
2. Порядок оказания государственной услуги</w:t>
      </w:r>
    </w:p>
    <w:bookmarkEnd w:id="125"/>
    <w:bookmarkStart w:name="z332" w:id="126"/>
    <w:p>
      <w:pPr>
        <w:spacing w:after="0"/>
        <w:ind w:left="0"/>
        <w:jc w:val="both"/>
      </w:pPr>
      <w:r>
        <w:rPr>
          <w:rFonts w:ascii="Times New Roman"/>
          <w:b w:val="false"/>
          <w:i w:val="false"/>
          <w:color w:val="000000"/>
          <w:sz w:val="28"/>
        </w:rPr>
        <w:t>
      12. Для получения государственной услуги необходимо заполнить заявление в произвольной форме.</w:t>
      </w:r>
      <w:r>
        <w:br/>
      </w:r>
      <w:r>
        <w:rPr>
          <w:rFonts w:ascii="Times New Roman"/>
          <w:b w:val="false"/>
          <w:i w:val="false"/>
          <w:color w:val="000000"/>
          <w:sz w:val="28"/>
        </w:rPr>
        <w:t>
      Дополнительно к заявлению представить документ, удостоверяющий личность заявителя и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126"/>
    <w:bookmarkStart w:name="z338" w:id="127"/>
    <w:p>
      <w:pPr>
        <w:spacing w:after="0"/>
        <w:ind w:left="0"/>
        <w:jc w:val="left"/>
      </w:pPr>
      <w:r>
        <w:rPr>
          <w:rFonts w:ascii="Times New Roman"/>
          <w:b/>
          <w:i w:val="false"/>
          <w:color w:val="000000"/>
        </w:rPr>
        <w:t xml:space="preserve"> 
3. Принципы работы</w:t>
      </w:r>
    </w:p>
    <w:bookmarkEnd w:id="127"/>
    <w:bookmarkStart w:name="z339" w:id="128"/>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128"/>
    <w:bookmarkStart w:name="z340" w:id="129"/>
    <w:p>
      <w:pPr>
        <w:spacing w:after="0"/>
        <w:ind w:left="0"/>
        <w:jc w:val="left"/>
      </w:pPr>
      <w:r>
        <w:rPr>
          <w:rFonts w:ascii="Times New Roman"/>
          <w:b/>
          <w:i w:val="false"/>
          <w:color w:val="000000"/>
        </w:rPr>
        <w:t xml:space="preserve"> 
4. Результаты работы</w:t>
      </w:r>
    </w:p>
    <w:bookmarkEnd w:id="129"/>
    <w:bookmarkStart w:name="z341" w:id="13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оказывающих государственные услуги, ежегодно утверждаются специально созданными рабочими группами.</w:t>
      </w:r>
    </w:p>
    <w:bookmarkEnd w:id="130"/>
    <w:bookmarkStart w:name="z343" w:id="131"/>
    <w:p>
      <w:pPr>
        <w:spacing w:after="0"/>
        <w:ind w:left="0"/>
        <w:jc w:val="left"/>
      </w:pPr>
      <w:r>
        <w:rPr>
          <w:rFonts w:ascii="Times New Roman"/>
          <w:b/>
          <w:i w:val="false"/>
          <w:color w:val="000000"/>
        </w:rPr>
        <w:t xml:space="preserve"> 
5. Порядок обжалования</w:t>
      </w:r>
    </w:p>
    <w:bookmarkEnd w:id="131"/>
    <w:bookmarkStart w:name="z344" w:id="132"/>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132"/>
    <w:bookmarkStart w:name="z347" w:id="133"/>
    <w:p>
      <w:pPr>
        <w:spacing w:after="0"/>
        <w:ind w:left="0"/>
        <w:jc w:val="left"/>
      </w:pPr>
      <w:r>
        <w:rPr>
          <w:rFonts w:ascii="Times New Roman"/>
          <w:b/>
          <w:i w:val="false"/>
          <w:color w:val="000000"/>
        </w:rPr>
        <w:t xml:space="preserve"> 
6. Контактная информация</w:t>
      </w:r>
    </w:p>
    <w:bookmarkEnd w:id="133"/>
    <w:bookmarkStart w:name="z348" w:id="134"/>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134"/>
    <w:bookmarkStart w:name="z350" w:id="135"/>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xml:space="preserve">
обслуживания населения по выдаче      </w:t>
      </w:r>
      <w:r>
        <w:br/>
      </w:r>
      <w:r>
        <w:rPr>
          <w:rFonts w:ascii="Times New Roman"/>
          <w:b w:val="false"/>
          <w:i w:val="false"/>
          <w:color w:val="000000"/>
          <w:sz w:val="28"/>
        </w:rPr>
        <w:t>
справок о наличии подсобного хозяйства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4646"/>
        <w:gridCol w:w="6023"/>
        <w:gridCol w:w="2101"/>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 батыра, 221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351" w:id="136"/>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государственной услуги через центры   </w:t>
      </w:r>
      <w:r>
        <w:br/>
      </w:r>
      <w:r>
        <w:rPr>
          <w:rFonts w:ascii="Times New Roman"/>
          <w:b w:val="false"/>
          <w:i w:val="false"/>
          <w:color w:val="000000"/>
          <w:sz w:val="28"/>
        </w:rPr>
        <w:t xml:space="preserve">
обслуживания населения по выдаче      </w:t>
      </w:r>
      <w:r>
        <w:br/>
      </w:r>
      <w:r>
        <w:rPr>
          <w:rFonts w:ascii="Times New Roman"/>
          <w:b w:val="false"/>
          <w:i w:val="false"/>
          <w:color w:val="000000"/>
          <w:sz w:val="28"/>
        </w:rPr>
        <w:t>
справок о наличии подсобного хозяйства</w:t>
      </w:r>
    </w:p>
    <w:bookmarkEnd w:id="136"/>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2393"/>
        <w:gridCol w:w="2473"/>
        <w:gridCol w:w="2533"/>
      </w:tblGrid>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w:t>
            </w:r>
            <w:r>
              <w:br/>
            </w:r>
            <w:r>
              <w:rPr>
                <w:rFonts w:ascii="Times New Roman"/>
                <w:b w:val="false"/>
                <w:i w:val="false"/>
                <w:color w:val="000000"/>
                <w:sz w:val="20"/>
              </w:rPr>
              <w:t>
в очереди не более __ минут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13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137"/>
    <w:p>
      <w:pPr>
        <w:spacing w:after="0"/>
        <w:ind w:left="0"/>
        <w:jc w:val="left"/>
      </w:pPr>
      <w:r>
        <w:rPr>
          <w:rFonts w:ascii="Times New Roman"/>
          <w:b/>
          <w:i w:val="false"/>
          <w:color w:val="000000"/>
        </w:rPr>
        <w:t xml:space="preserve"> Стандарт оказания через центры обслуживания населения</w:t>
      </w:r>
      <w:r>
        <w:br/>
      </w:r>
      <w:r>
        <w:rPr>
          <w:rFonts w:ascii="Times New Roman"/>
          <w:b/>
          <w:i w:val="false"/>
          <w:color w:val="000000"/>
        </w:rPr>
        <w:t>
государственной услуги по выдаче справок о земельных участках</w:t>
      </w:r>
    </w:p>
    <w:bookmarkStart w:name="z353" w:id="138"/>
    <w:p>
      <w:pPr>
        <w:spacing w:after="0"/>
        <w:ind w:left="0"/>
        <w:jc w:val="left"/>
      </w:pPr>
      <w:r>
        <w:rPr>
          <w:rFonts w:ascii="Times New Roman"/>
          <w:b/>
          <w:i w:val="false"/>
          <w:color w:val="000000"/>
        </w:rPr>
        <w:t xml:space="preserve"> 
1. Общие положения</w:t>
      </w:r>
    </w:p>
    <w:bookmarkEnd w:id="138"/>
    <w:bookmarkStart w:name="z354" w:id="139"/>
    <w:p>
      <w:pPr>
        <w:spacing w:after="0"/>
        <w:ind w:left="0"/>
        <w:jc w:val="both"/>
      </w:pPr>
      <w:r>
        <w:rPr>
          <w:rFonts w:ascii="Times New Roman"/>
          <w:b w:val="false"/>
          <w:i w:val="false"/>
          <w:color w:val="000000"/>
          <w:sz w:val="28"/>
        </w:rPr>
        <w:t>
      1. Данный стандарт определяет порядок оказания государственной услуги по выдаче справок о земельных участках.</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 о наличии или отсутствии земельных участков.</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7. Срок оказания государственной услуги:</w:t>
      </w:r>
      <w:r>
        <w:br/>
      </w:r>
      <w:r>
        <w:rPr>
          <w:rFonts w:ascii="Times New Roman"/>
          <w:b w:val="false"/>
          <w:i w:val="false"/>
          <w:color w:val="000000"/>
          <w:sz w:val="28"/>
        </w:rPr>
        <w:t>
      1) в течение 15 календарных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до 30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не более 30 минут.</w:t>
      </w:r>
      <w:r>
        <w:br/>
      </w:r>
      <w:r>
        <w:rPr>
          <w:rFonts w:ascii="Times New Roman"/>
          <w:b w:val="false"/>
          <w:i w:val="false"/>
          <w:color w:val="000000"/>
          <w:sz w:val="28"/>
        </w:rPr>
        <w:t>
</w:t>
      </w:r>
      <w:r>
        <w:rPr>
          <w:rFonts w:ascii="Times New Roman"/>
          <w:b w:val="false"/>
          <w:i w:val="false"/>
          <w:color w:val="000000"/>
          <w:sz w:val="28"/>
        </w:rPr>
        <w:t>
      8. Выдача справок о земельных участках выдается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Ветераны Великой Отечественной войны, инвалиды І и ІІ группы обслуживаются вне очереди.</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139"/>
    <w:bookmarkStart w:name="z364" w:id="140"/>
    <w:p>
      <w:pPr>
        <w:spacing w:after="0"/>
        <w:ind w:left="0"/>
        <w:jc w:val="left"/>
      </w:pPr>
      <w:r>
        <w:rPr>
          <w:rFonts w:ascii="Times New Roman"/>
          <w:b/>
          <w:i w:val="false"/>
          <w:color w:val="000000"/>
        </w:rPr>
        <w:t xml:space="preserve"> 
2. Порядок оказания государственной услуги</w:t>
      </w:r>
    </w:p>
    <w:bookmarkEnd w:id="140"/>
    <w:bookmarkStart w:name="z365" w:id="141"/>
    <w:p>
      <w:pPr>
        <w:spacing w:after="0"/>
        <w:ind w:left="0"/>
        <w:jc w:val="both"/>
      </w:pPr>
      <w:r>
        <w:rPr>
          <w:rFonts w:ascii="Times New Roman"/>
          <w:b w:val="false"/>
          <w:i w:val="false"/>
          <w:color w:val="000000"/>
          <w:sz w:val="28"/>
        </w:rPr>
        <w:t>
      12. Потребители для получения справок о земельных участках предоставляют следующий перечень документов:</w:t>
      </w:r>
      <w:r>
        <w:br/>
      </w:r>
      <w:r>
        <w:rPr>
          <w:rFonts w:ascii="Times New Roman"/>
          <w:b w:val="false"/>
          <w:i w:val="false"/>
          <w:color w:val="000000"/>
          <w:sz w:val="28"/>
        </w:rPr>
        <w:t>
      заявление;</w:t>
      </w:r>
      <w:r>
        <w:br/>
      </w:r>
      <w:r>
        <w:rPr>
          <w:rFonts w:ascii="Times New Roman"/>
          <w:b w:val="false"/>
          <w:i w:val="false"/>
          <w:color w:val="000000"/>
          <w:sz w:val="28"/>
        </w:rPr>
        <w:t>
      регистрационный номер налогоплательщика;</w:t>
      </w:r>
      <w:r>
        <w:br/>
      </w:r>
      <w:r>
        <w:rPr>
          <w:rFonts w:ascii="Times New Roman"/>
          <w:b w:val="false"/>
          <w:i w:val="false"/>
          <w:color w:val="000000"/>
          <w:sz w:val="28"/>
        </w:rPr>
        <w:t>
      копия удостоверения личности физического лица;</w:t>
      </w:r>
      <w:r>
        <w:br/>
      </w:r>
      <w:r>
        <w:rPr>
          <w:rFonts w:ascii="Times New Roman"/>
          <w:b w:val="false"/>
          <w:i w:val="false"/>
          <w:color w:val="000000"/>
          <w:sz w:val="28"/>
        </w:rPr>
        <w:t>
      для юридических лиц - копии свидетельства 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оформлении документов, в течение трех рабочих дней после получения пакета документов возвращает их в ЦОН с письменным обоснованием причин отказа.</w:t>
      </w:r>
    </w:p>
    <w:bookmarkEnd w:id="141"/>
    <w:bookmarkStart w:name="z371" w:id="142"/>
    <w:p>
      <w:pPr>
        <w:spacing w:after="0"/>
        <w:ind w:left="0"/>
        <w:jc w:val="left"/>
      </w:pPr>
      <w:r>
        <w:rPr>
          <w:rFonts w:ascii="Times New Roman"/>
          <w:b/>
          <w:i w:val="false"/>
          <w:color w:val="000000"/>
        </w:rPr>
        <w:t xml:space="preserve"> 
3. Принципы работы</w:t>
      </w:r>
    </w:p>
    <w:bookmarkEnd w:id="142"/>
    <w:bookmarkStart w:name="z372" w:id="143"/>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143"/>
    <w:bookmarkStart w:name="z373" w:id="144"/>
    <w:p>
      <w:pPr>
        <w:spacing w:after="0"/>
        <w:ind w:left="0"/>
        <w:jc w:val="left"/>
      </w:pPr>
      <w:r>
        <w:rPr>
          <w:rFonts w:ascii="Times New Roman"/>
          <w:b/>
          <w:i w:val="false"/>
          <w:color w:val="000000"/>
        </w:rPr>
        <w:t xml:space="preserve"> 
4. Результаты работы</w:t>
      </w:r>
    </w:p>
    <w:bookmarkEnd w:id="144"/>
    <w:bookmarkStart w:name="z374" w:id="14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145"/>
    <w:bookmarkStart w:name="z376" w:id="146"/>
    <w:p>
      <w:pPr>
        <w:spacing w:after="0"/>
        <w:ind w:left="0"/>
        <w:jc w:val="left"/>
      </w:pPr>
      <w:r>
        <w:rPr>
          <w:rFonts w:ascii="Times New Roman"/>
          <w:b/>
          <w:i w:val="false"/>
          <w:color w:val="000000"/>
        </w:rPr>
        <w:t xml:space="preserve"> 
5. Порядок обжалования</w:t>
      </w:r>
    </w:p>
    <w:bookmarkEnd w:id="146"/>
    <w:bookmarkStart w:name="z377" w:id="147"/>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147"/>
    <w:bookmarkStart w:name="z380" w:id="148"/>
    <w:p>
      <w:pPr>
        <w:spacing w:after="0"/>
        <w:ind w:left="0"/>
        <w:jc w:val="left"/>
      </w:pPr>
      <w:r>
        <w:rPr>
          <w:rFonts w:ascii="Times New Roman"/>
          <w:b/>
          <w:i w:val="false"/>
          <w:color w:val="000000"/>
        </w:rPr>
        <w:t xml:space="preserve"> 
6. Контактная информация</w:t>
      </w:r>
    </w:p>
    <w:bookmarkEnd w:id="148"/>
    <w:bookmarkStart w:name="z381" w:id="149"/>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149"/>
    <w:bookmarkStart w:name="z383" w:id="150"/>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о земельных участках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4626"/>
        <w:gridCol w:w="6004"/>
        <w:gridCol w:w="2060"/>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384" w:id="151"/>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о земельных участках       </w:t>
      </w:r>
    </w:p>
    <w:bookmarkEnd w:id="151"/>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7"/>
        <w:gridCol w:w="2691"/>
        <w:gridCol w:w="2631"/>
        <w:gridCol w:w="2351"/>
      </w:tblGrid>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w:t>
            </w:r>
            <w:r>
              <w:br/>
            </w:r>
            <w:r>
              <w:rPr>
                <w:rFonts w:ascii="Times New Roman"/>
                <w:b w:val="false"/>
                <w:i w:val="false"/>
                <w:color w:val="000000"/>
                <w:sz w:val="20"/>
              </w:rPr>
              <w:t>
потребителей, ожидавших</w:t>
            </w:r>
            <w:r>
              <w:br/>
            </w:r>
            <w:r>
              <w:rPr>
                <w:rFonts w:ascii="Times New Roman"/>
                <w:b w:val="false"/>
                <w:i w:val="false"/>
                <w:color w:val="000000"/>
                <w:sz w:val="20"/>
              </w:rPr>
              <w:t>
получения услуги в очереди</w:t>
            </w:r>
            <w:r>
              <w:br/>
            </w:r>
            <w:r>
              <w:rPr>
                <w:rFonts w:ascii="Times New Roman"/>
                <w:b w:val="false"/>
                <w:i w:val="false"/>
                <w:color w:val="000000"/>
                <w:sz w:val="20"/>
              </w:rPr>
              <w:t>
не более __ минут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качеством процесса</w:t>
            </w:r>
            <w:r>
              <w:br/>
            </w:r>
            <w:r>
              <w:rPr>
                <w:rFonts w:ascii="Times New Roman"/>
                <w:b w:val="false"/>
                <w:i w:val="false"/>
                <w:color w:val="000000"/>
                <w:sz w:val="20"/>
              </w:rPr>
              <w:t>
предоставления услуги</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качеством и информацией о</w:t>
            </w:r>
            <w:r>
              <w:br/>
            </w:r>
            <w:r>
              <w:rPr>
                <w:rFonts w:ascii="Times New Roman"/>
                <w:b w:val="false"/>
                <w:i w:val="false"/>
                <w:color w:val="000000"/>
                <w:sz w:val="20"/>
              </w:rPr>
              <w:t>
порядке предоставления</w:t>
            </w:r>
            <w:r>
              <w:br/>
            </w:r>
            <w:r>
              <w:rPr>
                <w:rFonts w:ascii="Times New Roman"/>
                <w:b w:val="false"/>
                <w:i w:val="false"/>
                <w:color w:val="000000"/>
                <w:sz w:val="20"/>
              </w:rPr>
              <w:t>
услуги</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w:t>
            </w:r>
            <w:r>
              <w:br/>
            </w:r>
            <w:r>
              <w:rPr>
                <w:rFonts w:ascii="Times New Roman"/>
                <w:b w:val="false"/>
                <w:i w:val="false"/>
                <w:color w:val="000000"/>
                <w:sz w:val="20"/>
              </w:rPr>
              <w:t>
по данному виду услуг</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w:t>
            </w:r>
            <w:r>
              <w:br/>
            </w:r>
            <w:r>
              <w:rPr>
                <w:rFonts w:ascii="Times New Roman"/>
                <w:b w:val="false"/>
                <w:i w:val="false"/>
                <w:color w:val="000000"/>
                <w:sz w:val="20"/>
              </w:rPr>
              <w:t>
лей,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сроками обжалования</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вежливостью персонала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15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152"/>
    <w:p>
      <w:pPr>
        <w:spacing w:after="0"/>
        <w:ind w:left="0"/>
        <w:jc w:val="left"/>
      </w:pPr>
      <w:r>
        <w:rPr>
          <w:rFonts w:ascii="Times New Roman"/>
          <w:b/>
          <w:i w:val="false"/>
          <w:color w:val="000000"/>
        </w:rPr>
        <w:t xml:space="preserve"> Стандарт оказания через центры обслуживания населения</w:t>
      </w:r>
      <w:r>
        <w:br/>
      </w:r>
      <w:r>
        <w:rPr>
          <w:rFonts w:ascii="Times New Roman"/>
          <w:b/>
          <w:i w:val="false"/>
          <w:color w:val="000000"/>
        </w:rPr>
        <w:t>
государственной услуги по выдаче справок безработным гражданам</w:t>
      </w:r>
    </w:p>
    <w:bookmarkStart w:name="z386" w:id="153"/>
    <w:p>
      <w:pPr>
        <w:spacing w:after="0"/>
        <w:ind w:left="0"/>
        <w:jc w:val="left"/>
      </w:pPr>
      <w:r>
        <w:rPr>
          <w:rFonts w:ascii="Times New Roman"/>
          <w:b/>
          <w:i w:val="false"/>
          <w:color w:val="000000"/>
        </w:rPr>
        <w:t xml:space="preserve"> 
1. Общие положения</w:t>
      </w:r>
    </w:p>
    <w:bookmarkEnd w:id="153"/>
    <w:bookmarkStart w:name="z387" w:id="154"/>
    <w:p>
      <w:pPr>
        <w:spacing w:after="0"/>
        <w:ind w:left="0"/>
        <w:jc w:val="both"/>
      </w:pPr>
      <w:r>
        <w:rPr>
          <w:rFonts w:ascii="Times New Roman"/>
          <w:b w:val="false"/>
          <w:i w:val="false"/>
          <w:color w:val="000000"/>
          <w:sz w:val="28"/>
        </w:rPr>
        <w:t>
      1. Данный стандарт определяет порядок оказания государственной услуги по выдаче справок безработным гражданам.</w:t>
      </w:r>
      <w:r>
        <w:br/>
      </w:r>
      <w:r>
        <w:rPr>
          <w:rFonts w:ascii="Times New Roman"/>
          <w:b w:val="false"/>
          <w:i w:val="false"/>
          <w:color w:val="000000"/>
          <w:sz w:val="28"/>
        </w:rPr>
        <w:t>
      Государственная услуга оказывается в случае регистрации обратившегося в качестве безработного и отсутствии подходящей вакансии.</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 о регистрации гражданина в качестве безработного.</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гражданам Республики Казахстан, иностранцам и лицам без гражданства (далее - потребители).</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не позднее 15 календарных дней со дня регистрации в качестве безработного;</w:t>
      </w:r>
      <w:r>
        <w:br/>
      </w:r>
      <w:r>
        <w:rPr>
          <w:rFonts w:ascii="Times New Roman"/>
          <w:b w:val="false"/>
          <w:i w:val="false"/>
          <w:color w:val="000000"/>
          <w:sz w:val="28"/>
        </w:rPr>
        <w:t>
      2) максимально допустимое время ожидания в очереди при сдаче необходимых документов - 30 минут;</w:t>
      </w:r>
      <w:r>
        <w:br/>
      </w:r>
      <w:r>
        <w:rPr>
          <w:rFonts w:ascii="Times New Roman"/>
          <w:b w:val="false"/>
          <w:i w:val="false"/>
          <w:color w:val="000000"/>
          <w:sz w:val="28"/>
        </w:rPr>
        <w:t>
      3) максимально допустимое время ожидания в очереди при получении справки безработного - 30 минут.</w:t>
      </w:r>
      <w:r>
        <w:br/>
      </w:r>
      <w:r>
        <w:rPr>
          <w:rFonts w:ascii="Times New Roman"/>
          <w:b w:val="false"/>
          <w:i w:val="false"/>
          <w:color w:val="000000"/>
          <w:sz w:val="28"/>
        </w:rPr>
        <w:t>
</w:t>
      </w:r>
      <w:r>
        <w:rPr>
          <w:rFonts w:ascii="Times New Roman"/>
          <w:b w:val="false"/>
          <w:i w:val="false"/>
          <w:color w:val="000000"/>
          <w:sz w:val="28"/>
        </w:rPr>
        <w:t>
      8. Оказание государственной услуги бесплатное.</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154"/>
    <w:bookmarkStart w:name="z398" w:id="155"/>
    <w:p>
      <w:pPr>
        <w:spacing w:after="0"/>
        <w:ind w:left="0"/>
        <w:jc w:val="left"/>
      </w:pPr>
      <w:r>
        <w:rPr>
          <w:rFonts w:ascii="Times New Roman"/>
          <w:b/>
          <w:i w:val="false"/>
          <w:color w:val="000000"/>
        </w:rPr>
        <w:t xml:space="preserve"> 
2. Порядок оказания государственной услуги</w:t>
      </w:r>
    </w:p>
    <w:bookmarkEnd w:id="155"/>
    <w:bookmarkStart w:name="z399" w:id="156"/>
    <w:p>
      <w:pPr>
        <w:spacing w:after="0"/>
        <w:ind w:left="0"/>
        <w:jc w:val="both"/>
      </w:pPr>
      <w:r>
        <w:rPr>
          <w:rFonts w:ascii="Times New Roman"/>
          <w:b w:val="false"/>
          <w:i w:val="false"/>
          <w:color w:val="000000"/>
          <w:sz w:val="28"/>
        </w:rPr>
        <w:t>
      12. Для получения государственной услуги необходимо предоставление следующих документов (в оригиналах, которые после регистрации данных подлежат возврату):</w:t>
      </w:r>
      <w:r>
        <w:br/>
      </w:r>
      <w:r>
        <w:rPr>
          <w:rFonts w:ascii="Times New Roman"/>
          <w:b w:val="false"/>
          <w:i w:val="false"/>
          <w:color w:val="000000"/>
          <w:sz w:val="28"/>
        </w:rPr>
        <w:t>
      удостоверение личности (паспорт);</w:t>
      </w:r>
      <w:r>
        <w:br/>
      </w:r>
      <w:r>
        <w:rPr>
          <w:rFonts w:ascii="Times New Roman"/>
          <w:b w:val="false"/>
          <w:i w:val="false"/>
          <w:color w:val="000000"/>
          <w:sz w:val="28"/>
        </w:rPr>
        <w:t>
      вид на жительство иностранца в Республике Казахстан (для иностранных граждан);</w:t>
      </w:r>
      <w:r>
        <w:br/>
      </w:r>
      <w:r>
        <w:rPr>
          <w:rFonts w:ascii="Times New Roman"/>
          <w:b w:val="false"/>
          <w:i w:val="false"/>
          <w:color w:val="000000"/>
          <w:sz w:val="28"/>
        </w:rPr>
        <w:t>
      удостоверение лица без гражданства с отметкой о регистрации в органах внутренних дел (для лиц без гражданства);</w:t>
      </w:r>
      <w:r>
        <w:br/>
      </w:r>
      <w:r>
        <w:rPr>
          <w:rFonts w:ascii="Times New Roman"/>
          <w:b w:val="false"/>
          <w:i w:val="false"/>
          <w:color w:val="000000"/>
          <w:sz w:val="28"/>
        </w:rPr>
        <w:t>
      оралманы предоставляют удостоверение оралмана, выданное территориальными органами уполномоченного органа по вопросам миграции населения.</w:t>
      </w:r>
      <w:r>
        <w:br/>
      </w:r>
      <w:r>
        <w:rPr>
          <w:rFonts w:ascii="Times New Roman"/>
          <w:b w:val="false"/>
          <w:i w:val="false"/>
          <w:color w:val="000000"/>
          <w:sz w:val="28"/>
        </w:rPr>
        <w:t>
</w:t>
      </w:r>
      <w:r>
        <w:rPr>
          <w:rFonts w:ascii="Times New Roman"/>
          <w:b w:val="false"/>
          <w:i w:val="false"/>
          <w:color w:val="000000"/>
          <w:sz w:val="28"/>
        </w:rPr>
        <w:t>
      13. Заполнение каких-либо бланков не требуется.</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оформлении документов, в течение трех рабочих дней после получения пакета документов возвращает их в ЦОН с письменным обоснованием причин отказа.</w:t>
      </w:r>
    </w:p>
    <w:bookmarkEnd w:id="156"/>
    <w:bookmarkStart w:name="z405" w:id="157"/>
    <w:p>
      <w:pPr>
        <w:spacing w:after="0"/>
        <w:ind w:left="0"/>
        <w:jc w:val="left"/>
      </w:pPr>
      <w:r>
        <w:rPr>
          <w:rFonts w:ascii="Times New Roman"/>
          <w:b/>
          <w:i w:val="false"/>
          <w:color w:val="000000"/>
        </w:rPr>
        <w:t xml:space="preserve"> 
3. Принципы работы</w:t>
      </w:r>
    </w:p>
    <w:bookmarkEnd w:id="157"/>
    <w:bookmarkStart w:name="z406" w:id="158"/>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158"/>
    <w:bookmarkStart w:name="z407" w:id="159"/>
    <w:p>
      <w:pPr>
        <w:spacing w:after="0"/>
        <w:ind w:left="0"/>
        <w:jc w:val="left"/>
      </w:pPr>
      <w:r>
        <w:rPr>
          <w:rFonts w:ascii="Times New Roman"/>
          <w:b/>
          <w:i w:val="false"/>
          <w:color w:val="000000"/>
        </w:rPr>
        <w:t xml:space="preserve"> 
4. Результаты работы</w:t>
      </w:r>
    </w:p>
    <w:bookmarkEnd w:id="159"/>
    <w:bookmarkStart w:name="z408" w:id="16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160"/>
    <w:bookmarkStart w:name="z410" w:id="161"/>
    <w:p>
      <w:pPr>
        <w:spacing w:after="0"/>
        <w:ind w:left="0"/>
        <w:jc w:val="left"/>
      </w:pPr>
      <w:r>
        <w:rPr>
          <w:rFonts w:ascii="Times New Roman"/>
          <w:b/>
          <w:i w:val="false"/>
          <w:color w:val="000000"/>
        </w:rPr>
        <w:t xml:space="preserve"> 
5. Порядок обжалования</w:t>
      </w:r>
    </w:p>
    <w:bookmarkEnd w:id="161"/>
    <w:bookmarkStart w:name="z411" w:id="162"/>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162"/>
    <w:bookmarkStart w:name="z414" w:id="163"/>
    <w:p>
      <w:pPr>
        <w:spacing w:after="0"/>
        <w:ind w:left="0"/>
        <w:jc w:val="left"/>
      </w:pPr>
      <w:r>
        <w:rPr>
          <w:rFonts w:ascii="Times New Roman"/>
          <w:b/>
          <w:i w:val="false"/>
          <w:color w:val="000000"/>
        </w:rPr>
        <w:t xml:space="preserve"> 
6. Контактная информация</w:t>
      </w:r>
    </w:p>
    <w:bookmarkEnd w:id="163"/>
    <w:bookmarkStart w:name="z415" w:id="164"/>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164"/>
    <w:bookmarkStart w:name="z417" w:id="165"/>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безработным гражданам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770"/>
        <w:gridCol w:w="6085"/>
        <w:gridCol w:w="197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 67</w:t>
            </w:r>
            <w:r>
              <w:br/>
            </w:r>
            <w:r>
              <w:rPr>
                <w:rFonts w:ascii="Times New Roman"/>
                <w:b w:val="false"/>
                <w:i w:val="false"/>
                <w:color w:val="000000"/>
                <w:sz w:val="20"/>
              </w:rPr>
              <w:t>
«б»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 би,</w:t>
            </w:r>
            <w:r>
              <w:br/>
            </w:r>
            <w:r>
              <w:rPr>
                <w:rFonts w:ascii="Times New Roman"/>
                <w:b w:val="false"/>
                <w:i w:val="false"/>
                <w:color w:val="000000"/>
                <w:sz w:val="20"/>
              </w:rPr>
              <w:t>
ул. Чкалова, 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Ауэзова</w:t>
            </w:r>
            <w:r>
              <w:br/>
            </w:r>
            <w:r>
              <w:rPr>
                <w:rFonts w:ascii="Times New Roman"/>
                <w:b w:val="false"/>
                <w:i w:val="false"/>
                <w:color w:val="000000"/>
                <w:sz w:val="20"/>
              </w:rPr>
              <w:t>
157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418" w:id="166"/>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безработным гражданам      </w:t>
      </w:r>
    </w:p>
    <w:bookmarkEnd w:id="166"/>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2613"/>
        <w:gridCol w:w="2573"/>
        <w:gridCol w:w="239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w:t>
            </w:r>
            <w:r>
              <w:br/>
            </w:r>
            <w:r>
              <w:rPr>
                <w:rFonts w:ascii="Times New Roman"/>
                <w:b w:val="false"/>
                <w:i w:val="false"/>
                <w:color w:val="000000"/>
                <w:sz w:val="20"/>
              </w:rPr>
              <w:t>
в очереди не более __ минут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16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167"/>
    <w:p>
      <w:pPr>
        <w:spacing w:after="0"/>
        <w:ind w:left="0"/>
        <w:jc w:val="left"/>
      </w:pPr>
      <w:r>
        <w:rPr>
          <w:rFonts w:ascii="Times New Roman"/>
          <w:b/>
          <w:i w:val="false"/>
          <w:color w:val="000000"/>
        </w:rPr>
        <w:t xml:space="preserve"> Стандарт оказания через центры обслуживания населения</w:t>
      </w:r>
      <w:r>
        <w:br/>
      </w:r>
      <w:r>
        <w:rPr>
          <w:rFonts w:ascii="Times New Roman"/>
          <w:b/>
          <w:i w:val="false"/>
          <w:color w:val="000000"/>
        </w:rPr>
        <w:t>
государственной услуги по выдаче справок по опеке и</w:t>
      </w:r>
      <w:r>
        <w:br/>
      </w:r>
      <w:r>
        <w:rPr>
          <w:rFonts w:ascii="Times New Roman"/>
          <w:b/>
          <w:i w:val="false"/>
          <w:color w:val="000000"/>
        </w:rPr>
        <w:t>
попечительству</w:t>
      </w:r>
    </w:p>
    <w:bookmarkStart w:name="z420" w:id="168"/>
    <w:p>
      <w:pPr>
        <w:spacing w:after="0"/>
        <w:ind w:left="0"/>
        <w:jc w:val="left"/>
      </w:pPr>
      <w:r>
        <w:rPr>
          <w:rFonts w:ascii="Times New Roman"/>
          <w:b/>
          <w:i w:val="false"/>
          <w:color w:val="000000"/>
        </w:rPr>
        <w:t xml:space="preserve"> 
1. Общие положения</w:t>
      </w:r>
    </w:p>
    <w:bookmarkEnd w:id="168"/>
    <w:bookmarkStart w:name="z421" w:id="169"/>
    <w:p>
      <w:pPr>
        <w:spacing w:after="0"/>
        <w:ind w:left="0"/>
        <w:jc w:val="both"/>
      </w:pPr>
      <w:r>
        <w:rPr>
          <w:rFonts w:ascii="Times New Roman"/>
          <w:b w:val="false"/>
          <w:i w:val="false"/>
          <w:color w:val="000000"/>
          <w:sz w:val="28"/>
        </w:rPr>
        <w:t>
      1. Данная государственная услуга определяет порядок выдачи справок по опеке и попечительству.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Закона</w:t>
      </w:r>
      <w:r>
        <w:rPr>
          <w:rFonts w:ascii="Times New Roman"/>
          <w:b w:val="false"/>
          <w:i w:val="false"/>
          <w:color w:val="000000"/>
          <w:sz w:val="28"/>
        </w:rPr>
        <w:t>Республики Казахстан "О браке и семье",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сентября 1999 года № 1346 "Об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июня 1999 года № 842 "Об утверждении Перечня заболеваний, при наличии которых лицо не может усыновить (удочерить) ребенка, принять его под опеку (попечительство), патронат".</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 по опеке и попечительству.</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Рассмотрение документов в течение пятнадцати рабочих дней:</w:t>
      </w:r>
      <w:r>
        <w:br/>
      </w:r>
      <w:r>
        <w:rPr>
          <w:rFonts w:ascii="Times New Roman"/>
          <w:b w:val="false"/>
          <w:i w:val="false"/>
          <w:color w:val="000000"/>
          <w:sz w:val="28"/>
        </w:rPr>
        <w:t>
      1) со дня регистрации заявления экспертиза представленных документов осуществляется в течение десяти рабочих дней, справка оформляется в течение пяти рабочих дней, после чего выдается заявителю;</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до 30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не более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веб-сайте местных исполнительных органов и ЦОН,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169"/>
    <w:bookmarkStart w:name="z432" w:id="170"/>
    <w:p>
      <w:pPr>
        <w:spacing w:after="0"/>
        <w:ind w:left="0"/>
        <w:jc w:val="left"/>
      </w:pPr>
      <w:r>
        <w:rPr>
          <w:rFonts w:ascii="Times New Roman"/>
          <w:b/>
          <w:i w:val="false"/>
          <w:color w:val="000000"/>
        </w:rPr>
        <w:t xml:space="preserve"> 
2. Порядок оказания государственной услуги</w:t>
      </w:r>
    </w:p>
    <w:bookmarkEnd w:id="170"/>
    <w:bookmarkStart w:name="z433" w:id="171"/>
    <w:p>
      <w:pPr>
        <w:spacing w:after="0"/>
        <w:ind w:left="0"/>
        <w:jc w:val="both"/>
      </w:pPr>
      <w:r>
        <w:rPr>
          <w:rFonts w:ascii="Times New Roman"/>
          <w:b w:val="false"/>
          <w:i w:val="false"/>
          <w:color w:val="000000"/>
          <w:sz w:val="28"/>
        </w:rPr>
        <w:t>
      12. Для получения справки по опеке и попечительству представляются:</w:t>
      </w:r>
      <w:r>
        <w:br/>
      </w:r>
      <w:r>
        <w:rPr>
          <w:rFonts w:ascii="Times New Roman"/>
          <w:b w:val="false"/>
          <w:i w:val="false"/>
          <w:color w:val="000000"/>
          <w:sz w:val="28"/>
        </w:rPr>
        <w:t>
      копия документа, подтверждающая опекунство (попечительство);</w:t>
      </w:r>
      <w:r>
        <w:br/>
      </w:r>
      <w:r>
        <w:rPr>
          <w:rFonts w:ascii="Times New Roman"/>
          <w:b w:val="false"/>
          <w:i w:val="false"/>
          <w:color w:val="000000"/>
          <w:sz w:val="28"/>
        </w:rPr>
        <w:t>
      оригинал и копия удостоверения личности заявителя;</w:t>
      </w:r>
      <w:r>
        <w:br/>
      </w:r>
      <w:r>
        <w:rPr>
          <w:rFonts w:ascii="Times New Roman"/>
          <w:b w:val="false"/>
          <w:i w:val="false"/>
          <w:color w:val="000000"/>
          <w:sz w:val="28"/>
        </w:rPr>
        <w:t>
      документы, удостоверяющие личность ребенка - оригинал и копия свидетельства о рождении, оригинал и копия удостоверения личности;</w:t>
      </w:r>
      <w:r>
        <w:br/>
      </w:r>
      <w:r>
        <w:rPr>
          <w:rFonts w:ascii="Times New Roman"/>
          <w:b w:val="false"/>
          <w:i w:val="false"/>
          <w:color w:val="000000"/>
          <w:sz w:val="28"/>
        </w:rPr>
        <w:t>
      копия книги регистрации граждан.</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17. Местный исполнительный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оформлении документов, в течение трех рабочих дней после получения пакета документов возвращает их в ЦОН с письменным обоснованием причин отказа.</w:t>
      </w:r>
    </w:p>
    <w:bookmarkEnd w:id="171"/>
    <w:bookmarkStart w:name="z439" w:id="172"/>
    <w:p>
      <w:pPr>
        <w:spacing w:after="0"/>
        <w:ind w:left="0"/>
        <w:jc w:val="left"/>
      </w:pPr>
      <w:r>
        <w:rPr>
          <w:rFonts w:ascii="Times New Roman"/>
          <w:b/>
          <w:i w:val="false"/>
          <w:color w:val="000000"/>
        </w:rPr>
        <w:t xml:space="preserve"> 
3. Принципы работы</w:t>
      </w:r>
    </w:p>
    <w:bookmarkEnd w:id="172"/>
    <w:bookmarkStart w:name="z440" w:id="173"/>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173"/>
    <w:bookmarkStart w:name="z441" w:id="174"/>
    <w:p>
      <w:pPr>
        <w:spacing w:after="0"/>
        <w:ind w:left="0"/>
        <w:jc w:val="left"/>
      </w:pPr>
      <w:r>
        <w:rPr>
          <w:rFonts w:ascii="Times New Roman"/>
          <w:b/>
          <w:i w:val="false"/>
          <w:color w:val="000000"/>
        </w:rPr>
        <w:t xml:space="preserve"> 
4. Результаты работы</w:t>
      </w:r>
    </w:p>
    <w:bookmarkEnd w:id="174"/>
    <w:bookmarkStart w:name="z442" w:id="17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175"/>
    <w:bookmarkStart w:name="z444" w:id="176"/>
    <w:p>
      <w:pPr>
        <w:spacing w:after="0"/>
        <w:ind w:left="0"/>
        <w:jc w:val="left"/>
      </w:pPr>
      <w:r>
        <w:rPr>
          <w:rFonts w:ascii="Times New Roman"/>
          <w:b/>
          <w:i w:val="false"/>
          <w:color w:val="000000"/>
        </w:rPr>
        <w:t xml:space="preserve"> 
5. Порядок обжалования</w:t>
      </w:r>
    </w:p>
    <w:bookmarkEnd w:id="176"/>
    <w:bookmarkStart w:name="z445" w:id="177"/>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177"/>
    <w:bookmarkStart w:name="z448" w:id="178"/>
    <w:p>
      <w:pPr>
        <w:spacing w:after="0"/>
        <w:ind w:left="0"/>
        <w:jc w:val="left"/>
      </w:pPr>
      <w:r>
        <w:rPr>
          <w:rFonts w:ascii="Times New Roman"/>
          <w:b/>
          <w:i w:val="false"/>
          <w:color w:val="000000"/>
        </w:rPr>
        <w:t xml:space="preserve"> 
6. Контактная информация</w:t>
      </w:r>
    </w:p>
    <w:bookmarkEnd w:id="178"/>
    <w:bookmarkStart w:name="z449" w:id="179"/>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179"/>
    <w:bookmarkStart w:name="z451" w:id="180"/>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по опеке и попечительству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640"/>
        <w:gridCol w:w="5933"/>
        <w:gridCol w:w="2099"/>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 б/н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452" w:id="181"/>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по опеке и попечительству  </w:t>
      </w:r>
    </w:p>
    <w:bookmarkEnd w:id="181"/>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2333"/>
        <w:gridCol w:w="2553"/>
        <w:gridCol w:w="259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w:t>
            </w:r>
            <w:r>
              <w:br/>
            </w:r>
            <w:r>
              <w:rPr>
                <w:rFonts w:ascii="Times New Roman"/>
                <w:b w:val="false"/>
                <w:i w:val="false"/>
                <w:color w:val="000000"/>
                <w:sz w:val="20"/>
              </w:rPr>
              <w:t>
потребителей, ожидавших</w:t>
            </w:r>
            <w:r>
              <w:br/>
            </w:r>
            <w:r>
              <w:rPr>
                <w:rFonts w:ascii="Times New Roman"/>
                <w:b w:val="false"/>
                <w:i w:val="false"/>
                <w:color w:val="000000"/>
                <w:sz w:val="20"/>
              </w:rPr>
              <w:t>
получения услуги в очереди</w:t>
            </w:r>
            <w:r>
              <w:br/>
            </w:r>
            <w:r>
              <w:rPr>
                <w:rFonts w:ascii="Times New Roman"/>
                <w:b w:val="false"/>
                <w:i w:val="false"/>
                <w:color w:val="000000"/>
                <w:sz w:val="20"/>
              </w:rPr>
              <w:t>
не более __ минут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качеством процесса</w:t>
            </w:r>
            <w:r>
              <w:br/>
            </w:r>
            <w:r>
              <w:rPr>
                <w:rFonts w:ascii="Times New Roman"/>
                <w:b w:val="false"/>
                <w:i w:val="false"/>
                <w:color w:val="000000"/>
                <w:sz w:val="20"/>
              </w:rPr>
              <w:t>
предоставления услуги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качеством и информацией о</w:t>
            </w:r>
            <w:r>
              <w:br/>
            </w:r>
            <w:r>
              <w:rPr>
                <w:rFonts w:ascii="Times New Roman"/>
                <w:b w:val="false"/>
                <w:i w:val="false"/>
                <w:color w:val="000000"/>
                <w:sz w:val="20"/>
              </w:rPr>
              <w:t>
порядке предоставления</w:t>
            </w:r>
            <w:r>
              <w:br/>
            </w:r>
            <w:r>
              <w:rPr>
                <w:rFonts w:ascii="Times New Roman"/>
                <w:b w:val="false"/>
                <w:i w:val="false"/>
                <w:color w:val="000000"/>
                <w:sz w:val="20"/>
              </w:rPr>
              <w:t>
услуги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w:t>
            </w:r>
            <w:r>
              <w:br/>
            </w:r>
            <w:r>
              <w:rPr>
                <w:rFonts w:ascii="Times New Roman"/>
                <w:b w:val="false"/>
                <w:i w:val="false"/>
                <w:color w:val="000000"/>
                <w:sz w:val="20"/>
              </w:rPr>
              <w:t>
по данному виду услуг</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w:t>
            </w:r>
            <w:r>
              <w:br/>
            </w:r>
            <w:r>
              <w:rPr>
                <w:rFonts w:ascii="Times New Roman"/>
                <w:b w:val="false"/>
                <w:i w:val="false"/>
                <w:color w:val="000000"/>
                <w:sz w:val="20"/>
              </w:rPr>
              <w:t>
лей,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сроками обжалования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w:t>
            </w:r>
            <w:r>
              <w:br/>
            </w:r>
            <w:r>
              <w:rPr>
                <w:rFonts w:ascii="Times New Roman"/>
                <w:b w:val="false"/>
                <w:i w:val="false"/>
                <w:color w:val="000000"/>
                <w:sz w:val="20"/>
              </w:rPr>
              <w:t>
лей, удовлетворенных</w:t>
            </w:r>
            <w:r>
              <w:br/>
            </w:r>
            <w:r>
              <w:rPr>
                <w:rFonts w:ascii="Times New Roman"/>
                <w:b w:val="false"/>
                <w:i w:val="false"/>
                <w:color w:val="000000"/>
                <w:sz w:val="20"/>
              </w:rPr>
              <w:t>
вежливостью персонала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3" w:id="18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182"/>
    <w:p>
      <w:pPr>
        <w:spacing w:after="0"/>
        <w:ind w:left="0"/>
        <w:jc w:val="left"/>
      </w:pPr>
      <w:r>
        <w:rPr>
          <w:rFonts w:ascii="Times New Roman"/>
          <w:b/>
          <w:i w:val="false"/>
          <w:color w:val="000000"/>
        </w:rPr>
        <w:t xml:space="preserve"> Стандарт оказания через центры обслуживания населения</w:t>
      </w:r>
      <w:r>
        <w:br/>
      </w:r>
      <w:r>
        <w:rPr>
          <w:rFonts w:ascii="Times New Roman"/>
          <w:b/>
          <w:i w:val="false"/>
          <w:color w:val="000000"/>
        </w:rPr>
        <w:t>
государственной услуги по выдаче справок в нотариальную контору</w:t>
      </w:r>
      <w:r>
        <w:br/>
      </w:r>
      <w:r>
        <w:rPr>
          <w:rFonts w:ascii="Times New Roman"/>
          <w:b/>
          <w:i w:val="false"/>
          <w:color w:val="000000"/>
        </w:rPr>
        <w:t>
для разрешения обмена или продажи жилой площади, принадлежащей</w:t>
      </w:r>
      <w:r>
        <w:br/>
      </w:r>
      <w:r>
        <w:rPr>
          <w:rFonts w:ascii="Times New Roman"/>
          <w:b/>
          <w:i w:val="false"/>
          <w:color w:val="000000"/>
        </w:rPr>
        <w:t>
несовершеннолетним детям</w:t>
      </w:r>
    </w:p>
    <w:bookmarkStart w:name="z454" w:id="183"/>
    <w:p>
      <w:pPr>
        <w:spacing w:after="0"/>
        <w:ind w:left="0"/>
        <w:jc w:val="left"/>
      </w:pPr>
      <w:r>
        <w:rPr>
          <w:rFonts w:ascii="Times New Roman"/>
          <w:b/>
          <w:i w:val="false"/>
          <w:color w:val="000000"/>
        </w:rPr>
        <w:t xml:space="preserve"> 
1. Общие положения</w:t>
      </w:r>
    </w:p>
    <w:bookmarkEnd w:id="183"/>
    <w:bookmarkStart w:name="z455" w:id="184"/>
    <w:p>
      <w:pPr>
        <w:spacing w:after="0"/>
        <w:ind w:left="0"/>
        <w:jc w:val="both"/>
      </w:pPr>
      <w:r>
        <w:rPr>
          <w:rFonts w:ascii="Times New Roman"/>
          <w:b w:val="false"/>
          <w:i w:val="false"/>
          <w:color w:val="000000"/>
          <w:sz w:val="28"/>
        </w:rPr>
        <w:t>
      1. Данная государственная услуга определяет порядок выдачи справок в нотариальную контору для разрешения обмена или продажи жилой площади, принадлежащей несовершеннолетним детям.</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Гражданского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браке и семье",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сентября 1999 года № 1346 "Об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 в нотариальную контору для разрешения обмена или продажи жилой площади, принадлежащей несовершеннолетним детям.</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Рассмотрение документов осуществляется в течение 15 календарных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до 30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не более 30 минут.</w:t>
      </w:r>
      <w:r>
        <w:br/>
      </w:r>
      <w:r>
        <w:rPr>
          <w:rFonts w:ascii="Times New Roman"/>
          <w:b w:val="false"/>
          <w:i w:val="false"/>
          <w:color w:val="000000"/>
          <w:sz w:val="28"/>
        </w:rPr>
        <w:t>
</w:t>
      </w:r>
      <w:r>
        <w:rPr>
          <w:rFonts w:ascii="Times New Roman"/>
          <w:b w:val="false"/>
          <w:i w:val="false"/>
          <w:color w:val="000000"/>
          <w:sz w:val="28"/>
        </w:rPr>
        <w:t>
      8. Оказание государственной услуги бесплатное.</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веб-сайте местных исполнительных органов и ЦОН,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184"/>
    <w:bookmarkStart w:name="z466" w:id="185"/>
    <w:p>
      <w:pPr>
        <w:spacing w:after="0"/>
        <w:ind w:left="0"/>
        <w:jc w:val="left"/>
      </w:pPr>
      <w:r>
        <w:rPr>
          <w:rFonts w:ascii="Times New Roman"/>
          <w:b/>
          <w:i w:val="false"/>
          <w:color w:val="000000"/>
        </w:rPr>
        <w:t xml:space="preserve"> 
2. Порядок оказания государственной услуги</w:t>
      </w:r>
    </w:p>
    <w:bookmarkEnd w:id="185"/>
    <w:bookmarkStart w:name="z467" w:id="186"/>
    <w:p>
      <w:pPr>
        <w:spacing w:after="0"/>
        <w:ind w:left="0"/>
        <w:jc w:val="both"/>
      </w:pPr>
      <w:r>
        <w:rPr>
          <w:rFonts w:ascii="Times New Roman"/>
          <w:b w:val="false"/>
          <w:i w:val="false"/>
          <w:color w:val="000000"/>
          <w:sz w:val="28"/>
        </w:rPr>
        <w:t>
      12. Для получения справки в нотариальную контору представляются:</w:t>
      </w:r>
      <w:r>
        <w:br/>
      </w:r>
      <w:r>
        <w:rPr>
          <w:rFonts w:ascii="Times New Roman"/>
          <w:b w:val="false"/>
          <w:i w:val="false"/>
          <w:color w:val="000000"/>
          <w:sz w:val="28"/>
        </w:rPr>
        <w:t>
      заявление от обоих родителей (законных представителей);</w:t>
      </w:r>
      <w:r>
        <w:br/>
      </w:r>
      <w:r>
        <w:rPr>
          <w:rFonts w:ascii="Times New Roman"/>
          <w:b w:val="false"/>
          <w:i w:val="false"/>
          <w:color w:val="000000"/>
          <w:sz w:val="28"/>
        </w:rPr>
        <w:t>
      оригиналы и копии документов на квартиру (договор, свидетельство о государственной регистрации прав на недвижимость, технический паспорт на квартиру, книга регистрации граждан);</w:t>
      </w:r>
      <w:r>
        <w:br/>
      </w:r>
      <w:r>
        <w:rPr>
          <w:rFonts w:ascii="Times New Roman"/>
          <w:b w:val="false"/>
          <w:i w:val="false"/>
          <w:color w:val="000000"/>
          <w:sz w:val="28"/>
        </w:rPr>
        <w:t>
      оригиналы и копии удостоверений личности заявителей-родителей по отношению к несовершеннолетнему;</w:t>
      </w:r>
      <w:r>
        <w:br/>
      </w:r>
      <w:r>
        <w:rPr>
          <w:rFonts w:ascii="Times New Roman"/>
          <w:b w:val="false"/>
          <w:i w:val="false"/>
          <w:color w:val="000000"/>
          <w:sz w:val="28"/>
        </w:rPr>
        <w:t>
      оригиналы и копии свидетельств о рождении ребенка (детей; личное присутствие детей от 10 лет и старше (до 18 лет);</w:t>
      </w:r>
      <w:r>
        <w:br/>
      </w:r>
      <w:r>
        <w:rPr>
          <w:rFonts w:ascii="Times New Roman"/>
          <w:b w:val="false"/>
          <w:i w:val="false"/>
          <w:color w:val="000000"/>
          <w:sz w:val="28"/>
        </w:rPr>
        <w:t>
      оригинал и копия свидетельства о браке;</w:t>
      </w:r>
      <w:r>
        <w:br/>
      </w:r>
      <w:r>
        <w:rPr>
          <w:rFonts w:ascii="Times New Roman"/>
          <w:b w:val="false"/>
          <w:i w:val="false"/>
          <w:color w:val="000000"/>
          <w:sz w:val="28"/>
        </w:rPr>
        <w:t>
      оригиналы и копии других документов (свидетельство о расторжении брака, о смерти, документ, подтверждающий, что в браке не состоял (а);</w:t>
      </w:r>
      <w:r>
        <w:br/>
      </w:r>
      <w:r>
        <w:rPr>
          <w:rFonts w:ascii="Times New Roman"/>
          <w:b w:val="false"/>
          <w:i w:val="false"/>
          <w:color w:val="000000"/>
          <w:sz w:val="28"/>
        </w:rPr>
        <w:t>
      справка по форме № 4 в случае рождения ребенка вне брака;</w:t>
      </w:r>
      <w:r>
        <w:br/>
      </w:r>
      <w:r>
        <w:rPr>
          <w:rFonts w:ascii="Times New Roman"/>
          <w:b w:val="false"/>
          <w:i w:val="false"/>
          <w:color w:val="000000"/>
          <w:sz w:val="28"/>
        </w:rPr>
        <w:t>
      доверенность (заверенная нотариусом) от супруга(и), если кто-либо из них отсутствует.</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оформлении документов, в течение трех рабочих дней после получения пакета документов возвращает их в ЦОН с письменным обоснованием причин отказа.</w:t>
      </w:r>
    </w:p>
    <w:bookmarkEnd w:id="186"/>
    <w:bookmarkStart w:name="z473" w:id="187"/>
    <w:p>
      <w:pPr>
        <w:spacing w:after="0"/>
        <w:ind w:left="0"/>
        <w:jc w:val="left"/>
      </w:pPr>
      <w:r>
        <w:rPr>
          <w:rFonts w:ascii="Times New Roman"/>
          <w:b/>
          <w:i w:val="false"/>
          <w:color w:val="000000"/>
        </w:rPr>
        <w:t xml:space="preserve"> 
3. Принципы работы</w:t>
      </w:r>
    </w:p>
    <w:bookmarkEnd w:id="187"/>
    <w:bookmarkStart w:name="z474" w:id="188"/>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188"/>
    <w:bookmarkStart w:name="z475" w:id="189"/>
    <w:p>
      <w:pPr>
        <w:spacing w:after="0"/>
        <w:ind w:left="0"/>
        <w:jc w:val="left"/>
      </w:pPr>
      <w:r>
        <w:rPr>
          <w:rFonts w:ascii="Times New Roman"/>
          <w:b/>
          <w:i w:val="false"/>
          <w:color w:val="000000"/>
        </w:rPr>
        <w:t xml:space="preserve"> 
4. Результаты работы</w:t>
      </w:r>
    </w:p>
    <w:bookmarkEnd w:id="189"/>
    <w:bookmarkStart w:name="z476" w:id="19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190"/>
    <w:bookmarkStart w:name="z478" w:id="191"/>
    <w:p>
      <w:pPr>
        <w:spacing w:after="0"/>
        <w:ind w:left="0"/>
        <w:jc w:val="left"/>
      </w:pPr>
      <w:r>
        <w:rPr>
          <w:rFonts w:ascii="Times New Roman"/>
          <w:b/>
          <w:i w:val="false"/>
          <w:color w:val="000000"/>
        </w:rPr>
        <w:t xml:space="preserve"> 
5. Порядок обжалования</w:t>
      </w:r>
    </w:p>
    <w:bookmarkEnd w:id="191"/>
    <w:bookmarkStart w:name="z479" w:id="192"/>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192"/>
    <w:bookmarkStart w:name="z482" w:id="193"/>
    <w:p>
      <w:pPr>
        <w:spacing w:after="0"/>
        <w:ind w:left="0"/>
        <w:jc w:val="left"/>
      </w:pPr>
      <w:r>
        <w:rPr>
          <w:rFonts w:ascii="Times New Roman"/>
          <w:b/>
          <w:i w:val="false"/>
          <w:color w:val="000000"/>
        </w:rPr>
        <w:t xml:space="preserve"> 
6. Контактная информация</w:t>
      </w:r>
    </w:p>
    <w:bookmarkEnd w:id="193"/>
    <w:bookmarkStart w:name="z483" w:id="194"/>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194"/>
    <w:bookmarkStart w:name="z485" w:id="195"/>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в нотариальную контору для </w:t>
      </w:r>
      <w:r>
        <w:br/>
      </w:r>
      <w:r>
        <w:rPr>
          <w:rFonts w:ascii="Times New Roman"/>
          <w:b w:val="false"/>
          <w:i w:val="false"/>
          <w:color w:val="000000"/>
          <w:sz w:val="28"/>
        </w:rPr>
        <w:t>
разрешения обмена или продажи жилой</w:t>
      </w:r>
      <w:r>
        <w:br/>
      </w:r>
      <w:r>
        <w:rPr>
          <w:rFonts w:ascii="Times New Roman"/>
          <w:b w:val="false"/>
          <w:i w:val="false"/>
          <w:color w:val="000000"/>
          <w:sz w:val="28"/>
        </w:rPr>
        <w:t xml:space="preserve">
площади, принадлежащей             </w:t>
      </w:r>
      <w:r>
        <w:br/>
      </w:r>
      <w:r>
        <w:rPr>
          <w:rFonts w:ascii="Times New Roman"/>
          <w:b w:val="false"/>
          <w:i w:val="false"/>
          <w:color w:val="000000"/>
          <w:sz w:val="28"/>
        </w:rPr>
        <w:t xml:space="preserve">
несовершеннолетним детям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4638"/>
        <w:gridCol w:w="6270"/>
        <w:gridCol w:w="1960"/>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 67</w:t>
            </w:r>
            <w:r>
              <w:br/>
            </w:r>
            <w:r>
              <w:rPr>
                <w:rFonts w:ascii="Times New Roman"/>
                <w:b w:val="false"/>
                <w:i w:val="false"/>
                <w:color w:val="000000"/>
                <w:sz w:val="20"/>
              </w:rPr>
              <w:t>
«б»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 би,</w:t>
            </w:r>
            <w:r>
              <w:br/>
            </w:r>
            <w:r>
              <w:rPr>
                <w:rFonts w:ascii="Times New Roman"/>
                <w:b w:val="false"/>
                <w:i w:val="false"/>
                <w:color w:val="000000"/>
                <w:sz w:val="20"/>
              </w:rPr>
              <w:t>
ул. Чкалова, 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Ауэзова</w:t>
            </w:r>
            <w:r>
              <w:br/>
            </w:r>
            <w:r>
              <w:rPr>
                <w:rFonts w:ascii="Times New Roman"/>
                <w:b w:val="false"/>
                <w:i w:val="false"/>
                <w:color w:val="000000"/>
                <w:sz w:val="20"/>
              </w:rPr>
              <w:t>
157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486" w:id="196"/>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в нотариальную контору     </w:t>
      </w:r>
      <w:r>
        <w:br/>
      </w:r>
      <w:r>
        <w:rPr>
          <w:rFonts w:ascii="Times New Roman"/>
          <w:b w:val="false"/>
          <w:i w:val="false"/>
          <w:color w:val="000000"/>
          <w:sz w:val="28"/>
        </w:rPr>
        <w:t xml:space="preserve">
для разрешения обмена или продажи  </w:t>
      </w:r>
      <w:r>
        <w:br/>
      </w:r>
      <w:r>
        <w:rPr>
          <w:rFonts w:ascii="Times New Roman"/>
          <w:b w:val="false"/>
          <w:i w:val="false"/>
          <w:color w:val="000000"/>
          <w:sz w:val="28"/>
        </w:rPr>
        <w:t xml:space="preserve">
жилой площади, принадлежащей       </w:t>
      </w:r>
      <w:r>
        <w:br/>
      </w:r>
      <w:r>
        <w:rPr>
          <w:rFonts w:ascii="Times New Roman"/>
          <w:b w:val="false"/>
          <w:i w:val="false"/>
          <w:color w:val="000000"/>
          <w:sz w:val="28"/>
        </w:rPr>
        <w:t xml:space="preserve">
несовершеннолетним детям           </w:t>
      </w:r>
    </w:p>
    <w:bookmarkEnd w:id="196"/>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0"/>
        <w:gridCol w:w="2481"/>
        <w:gridCol w:w="2520"/>
        <w:gridCol w:w="2499"/>
      </w:tblGrid>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w:t>
            </w:r>
            <w:r>
              <w:br/>
            </w:r>
            <w:r>
              <w:rPr>
                <w:rFonts w:ascii="Times New Roman"/>
                <w:b w:val="false"/>
                <w:i w:val="false"/>
                <w:color w:val="000000"/>
                <w:sz w:val="20"/>
              </w:rPr>
              <w:t>
в очереди не более __ минут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 w:id="19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197"/>
    <w:p>
      <w:pPr>
        <w:spacing w:after="0"/>
        <w:ind w:left="0"/>
        <w:jc w:val="left"/>
      </w:pPr>
      <w:r>
        <w:rPr>
          <w:rFonts w:ascii="Times New Roman"/>
          <w:b/>
          <w:i w:val="false"/>
          <w:color w:val="000000"/>
        </w:rPr>
        <w:t xml:space="preserve"> Стандарт оказания через центры обслуживания населения</w:t>
      </w:r>
      <w:r>
        <w:br/>
      </w:r>
      <w:r>
        <w:rPr>
          <w:rFonts w:ascii="Times New Roman"/>
          <w:b/>
          <w:i w:val="false"/>
          <w:color w:val="000000"/>
        </w:rPr>
        <w:t>
государственной услуги по выдаче справок в пенсионные фонды,</w:t>
      </w:r>
      <w:r>
        <w:br/>
      </w:r>
      <w:r>
        <w:rPr>
          <w:rFonts w:ascii="Times New Roman"/>
          <w:b/>
          <w:i w:val="false"/>
          <w:color w:val="000000"/>
        </w:rPr>
        <w:t>
территориальные подразделения Комитета дорожной полиции МВД</w:t>
      </w:r>
      <w:r>
        <w:br/>
      </w:r>
      <w:r>
        <w:rPr>
          <w:rFonts w:ascii="Times New Roman"/>
          <w:b/>
          <w:i w:val="false"/>
          <w:color w:val="000000"/>
        </w:rPr>
        <w:t>
для оформления наследства несовершеннолетним детям</w:t>
      </w:r>
    </w:p>
    <w:bookmarkStart w:name="z488" w:id="198"/>
    <w:p>
      <w:pPr>
        <w:spacing w:after="0"/>
        <w:ind w:left="0"/>
        <w:jc w:val="left"/>
      </w:pPr>
      <w:r>
        <w:rPr>
          <w:rFonts w:ascii="Times New Roman"/>
          <w:b/>
          <w:i w:val="false"/>
          <w:color w:val="000000"/>
        </w:rPr>
        <w:t xml:space="preserve"> 
1. Общие положения</w:t>
      </w:r>
    </w:p>
    <w:bookmarkEnd w:id="198"/>
    <w:bookmarkStart w:name="z489" w:id="199"/>
    <w:p>
      <w:pPr>
        <w:spacing w:after="0"/>
        <w:ind w:left="0"/>
        <w:jc w:val="both"/>
      </w:pPr>
      <w:r>
        <w:rPr>
          <w:rFonts w:ascii="Times New Roman"/>
          <w:b w:val="false"/>
          <w:i w:val="false"/>
          <w:color w:val="000000"/>
          <w:sz w:val="28"/>
        </w:rPr>
        <w:t>
      1. Данная государственная услуга определяет порядок выдачи справок в пенсионные фонды, территориальные подразделения Комитета дорожной полиции МВД для оформления наследства несовершеннолетним детям.</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Закона</w:t>
      </w:r>
      <w:r>
        <w:rPr>
          <w:rFonts w:ascii="Times New Roman"/>
          <w:b w:val="false"/>
          <w:i w:val="false"/>
          <w:color w:val="000000"/>
          <w:sz w:val="28"/>
        </w:rPr>
        <w:t>Республики Казахстан "О браке и семье",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сентября 1999 года № 1346 "Об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справки-разрешения на получение пенсионных накоплений, справки-согласия в территориальные подразделения Комитета дорожной полиции МВД на осуществление действий с имуществом, принадлежащим несовершеннолетним.</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Рассмотрение документов в течение пятнадцати рабочих дней:</w:t>
      </w:r>
      <w:r>
        <w:br/>
      </w:r>
      <w:r>
        <w:rPr>
          <w:rFonts w:ascii="Times New Roman"/>
          <w:b w:val="false"/>
          <w:i w:val="false"/>
          <w:color w:val="000000"/>
          <w:sz w:val="28"/>
        </w:rPr>
        <w:t>
      1) со дня регистрации заявления экспертиза представленных документов осуществляется в течение десяти рабочих дней, справка в пенсионные фонды, территориальные подразделения Комитета дорожной полиции МВД оформляется в течение пяти рабочих дней, после чего выдается заявителю;</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до 30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не более 30 минут.</w:t>
      </w:r>
      <w:r>
        <w:br/>
      </w:r>
      <w:r>
        <w:rPr>
          <w:rFonts w:ascii="Times New Roman"/>
          <w:b w:val="false"/>
          <w:i w:val="false"/>
          <w:color w:val="000000"/>
          <w:sz w:val="28"/>
        </w:rPr>
        <w:t>
</w:t>
      </w:r>
      <w:r>
        <w:rPr>
          <w:rFonts w:ascii="Times New Roman"/>
          <w:b w:val="false"/>
          <w:i w:val="false"/>
          <w:color w:val="000000"/>
          <w:sz w:val="28"/>
        </w:rPr>
        <w:t>
      8. Оказание государственной услуги бесплатное.</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веб-сайте местных исполнительных органов и ЦОНов,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199"/>
    <w:bookmarkStart w:name="z500" w:id="200"/>
    <w:p>
      <w:pPr>
        <w:spacing w:after="0"/>
        <w:ind w:left="0"/>
        <w:jc w:val="left"/>
      </w:pPr>
      <w:r>
        <w:rPr>
          <w:rFonts w:ascii="Times New Roman"/>
          <w:b/>
          <w:i w:val="false"/>
          <w:color w:val="000000"/>
        </w:rPr>
        <w:t xml:space="preserve"> 
2. Порядок оказания государственной услуги</w:t>
      </w:r>
    </w:p>
    <w:bookmarkEnd w:id="200"/>
    <w:bookmarkStart w:name="z501" w:id="201"/>
    <w:p>
      <w:pPr>
        <w:spacing w:after="0"/>
        <w:ind w:left="0"/>
        <w:jc w:val="both"/>
      </w:pPr>
      <w:r>
        <w:rPr>
          <w:rFonts w:ascii="Times New Roman"/>
          <w:b w:val="false"/>
          <w:i w:val="false"/>
          <w:color w:val="000000"/>
          <w:sz w:val="28"/>
        </w:rPr>
        <w:t>
      12. Для получения справки в пенсионные фонды, территориальные подразделения Комитета дорожной полиции МВД представляются:</w:t>
      </w:r>
      <w:r>
        <w:br/>
      </w:r>
      <w:r>
        <w:rPr>
          <w:rFonts w:ascii="Times New Roman"/>
          <w:b w:val="false"/>
          <w:i w:val="false"/>
          <w:color w:val="000000"/>
          <w:sz w:val="28"/>
        </w:rPr>
        <w:t>
      заявление от родителя (лица, его заменяющего) несовершеннолетнего на оформление наследства;</w:t>
      </w:r>
      <w:r>
        <w:br/>
      </w:r>
      <w:r>
        <w:rPr>
          <w:rFonts w:ascii="Times New Roman"/>
          <w:b w:val="false"/>
          <w:i w:val="false"/>
          <w:color w:val="000000"/>
          <w:sz w:val="28"/>
        </w:rPr>
        <w:t>
      оригинал и копия удостоверения личности заявителя;</w:t>
      </w:r>
      <w:r>
        <w:br/>
      </w:r>
      <w:r>
        <w:rPr>
          <w:rFonts w:ascii="Times New Roman"/>
          <w:b w:val="false"/>
          <w:i w:val="false"/>
          <w:color w:val="000000"/>
          <w:sz w:val="28"/>
        </w:rPr>
        <w:t>
      свидетельство о рождении ребенка (детей);</w:t>
      </w:r>
      <w:r>
        <w:br/>
      </w:r>
      <w:r>
        <w:rPr>
          <w:rFonts w:ascii="Times New Roman"/>
          <w:b w:val="false"/>
          <w:i w:val="false"/>
          <w:color w:val="000000"/>
          <w:sz w:val="28"/>
        </w:rPr>
        <w:t>
      оригинал и копия свидетельства о браке;</w:t>
      </w:r>
      <w:r>
        <w:br/>
      </w:r>
      <w:r>
        <w:rPr>
          <w:rFonts w:ascii="Times New Roman"/>
          <w:b w:val="false"/>
          <w:i w:val="false"/>
          <w:color w:val="000000"/>
          <w:sz w:val="28"/>
        </w:rPr>
        <w:t>
      оригиналы и копии других документов (свидетельство о расторжении брака, о смерти, справка по форме № 4 в случае рождения ребенка вне брака);</w:t>
      </w:r>
      <w:r>
        <w:br/>
      </w:r>
      <w:r>
        <w:rPr>
          <w:rFonts w:ascii="Times New Roman"/>
          <w:b w:val="false"/>
          <w:i w:val="false"/>
          <w:color w:val="000000"/>
          <w:sz w:val="28"/>
        </w:rPr>
        <w:t>
      свидетельство о праве на наследство по закону (от нотариуса);</w:t>
      </w:r>
      <w:r>
        <w:br/>
      </w:r>
      <w:r>
        <w:rPr>
          <w:rFonts w:ascii="Times New Roman"/>
          <w:b w:val="false"/>
          <w:i w:val="false"/>
          <w:color w:val="000000"/>
          <w:sz w:val="28"/>
        </w:rPr>
        <w:t>
      оригинал и копия документа на машину (техпаспорт) в случае, если справка нужна в территориальные подразделения Комитета дорожной полиции МВД.</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оформлении документов, в течение трех рабочих дней после получения пакета документов возвращает их в ЦОН с письменным обоснованием причин отказа.</w:t>
      </w:r>
    </w:p>
    <w:bookmarkEnd w:id="201"/>
    <w:bookmarkStart w:name="z507" w:id="202"/>
    <w:p>
      <w:pPr>
        <w:spacing w:after="0"/>
        <w:ind w:left="0"/>
        <w:jc w:val="left"/>
      </w:pPr>
      <w:r>
        <w:rPr>
          <w:rFonts w:ascii="Times New Roman"/>
          <w:b/>
          <w:i w:val="false"/>
          <w:color w:val="000000"/>
        </w:rPr>
        <w:t xml:space="preserve"> 
3. Принципы работы</w:t>
      </w:r>
    </w:p>
    <w:bookmarkEnd w:id="202"/>
    <w:bookmarkStart w:name="z508" w:id="203"/>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03"/>
    <w:bookmarkStart w:name="z509" w:id="204"/>
    <w:p>
      <w:pPr>
        <w:spacing w:after="0"/>
        <w:ind w:left="0"/>
        <w:jc w:val="left"/>
      </w:pPr>
      <w:r>
        <w:rPr>
          <w:rFonts w:ascii="Times New Roman"/>
          <w:b/>
          <w:i w:val="false"/>
          <w:color w:val="000000"/>
        </w:rPr>
        <w:t xml:space="preserve"> 
4. Результаты работы</w:t>
      </w:r>
    </w:p>
    <w:bookmarkEnd w:id="204"/>
    <w:bookmarkStart w:name="z510" w:id="20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205"/>
    <w:bookmarkStart w:name="z512" w:id="206"/>
    <w:p>
      <w:pPr>
        <w:spacing w:after="0"/>
        <w:ind w:left="0"/>
        <w:jc w:val="left"/>
      </w:pPr>
      <w:r>
        <w:rPr>
          <w:rFonts w:ascii="Times New Roman"/>
          <w:b/>
          <w:i w:val="false"/>
          <w:color w:val="000000"/>
        </w:rPr>
        <w:t xml:space="preserve"> 
5. Порядок обжалования</w:t>
      </w:r>
    </w:p>
    <w:bookmarkEnd w:id="206"/>
    <w:bookmarkStart w:name="z513" w:id="207"/>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207"/>
    <w:bookmarkStart w:name="z516" w:id="208"/>
    <w:p>
      <w:pPr>
        <w:spacing w:after="0"/>
        <w:ind w:left="0"/>
        <w:jc w:val="left"/>
      </w:pPr>
      <w:r>
        <w:rPr>
          <w:rFonts w:ascii="Times New Roman"/>
          <w:b/>
          <w:i w:val="false"/>
          <w:color w:val="000000"/>
        </w:rPr>
        <w:t xml:space="preserve"> 
6. Контактная информация</w:t>
      </w:r>
    </w:p>
    <w:bookmarkEnd w:id="208"/>
    <w:bookmarkStart w:name="z517" w:id="209"/>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209"/>
    <w:bookmarkStart w:name="z519" w:id="210"/>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через центры обслуживания населения     </w:t>
      </w:r>
      <w:r>
        <w:br/>
      </w:r>
      <w:r>
        <w:rPr>
          <w:rFonts w:ascii="Times New Roman"/>
          <w:b w:val="false"/>
          <w:i w:val="false"/>
          <w:color w:val="000000"/>
          <w:sz w:val="28"/>
        </w:rPr>
        <w:t>
государственной услуги по выдаче справок</w:t>
      </w:r>
      <w:r>
        <w:br/>
      </w:r>
      <w:r>
        <w:rPr>
          <w:rFonts w:ascii="Times New Roman"/>
          <w:b w:val="false"/>
          <w:i w:val="false"/>
          <w:color w:val="000000"/>
          <w:sz w:val="28"/>
        </w:rPr>
        <w:t xml:space="preserve">
в пенсионные фонды, территориальные     </w:t>
      </w:r>
      <w:r>
        <w:br/>
      </w:r>
      <w:r>
        <w:rPr>
          <w:rFonts w:ascii="Times New Roman"/>
          <w:b w:val="false"/>
          <w:i w:val="false"/>
          <w:color w:val="000000"/>
          <w:sz w:val="28"/>
        </w:rPr>
        <w:t xml:space="preserve">
подразделения Комитета дорожной полиции </w:t>
      </w:r>
      <w:r>
        <w:br/>
      </w:r>
      <w:r>
        <w:rPr>
          <w:rFonts w:ascii="Times New Roman"/>
          <w:b w:val="false"/>
          <w:i w:val="false"/>
          <w:color w:val="000000"/>
          <w:sz w:val="28"/>
        </w:rPr>
        <w:t xml:space="preserve">
МВД для оформления наследства           </w:t>
      </w:r>
      <w:r>
        <w:br/>
      </w:r>
      <w:r>
        <w:rPr>
          <w:rFonts w:ascii="Times New Roman"/>
          <w:b w:val="false"/>
          <w:i w:val="false"/>
          <w:color w:val="000000"/>
          <w:sz w:val="28"/>
        </w:rPr>
        <w:t xml:space="preserve">
несовершеннолетним детям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4729"/>
        <w:gridCol w:w="6087"/>
        <w:gridCol w:w="1934"/>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 67</w:t>
            </w:r>
            <w:r>
              <w:br/>
            </w:r>
            <w:r>
              <w:rPr>
                <w:rFonts w:ascii="Times New Roman"/>
                <w:b w:val="false"/>
                <w:i w:val="false"/>
                <w:color w:val="000000"/>
                <w:sz w:val="20"/>
              </w:rPr>
              <w:t>
«б»</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 би,</w:t>
            </w:r>
            <w:r>
              <w:br/>
            </w:r>
            <w:r>
              <w:rPr>
                <w:rFonts w:ascii="Times New Roman"/>
                <w:b w:val="false"/>
                <w:i w:val="false"/>
                <w:color w:val="000000"/>
                <w:sz w:val="20"/>
              </w:rPr>
              <w:t>
ул. Чкалова, 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 Ауэзова</w:t>
            </w:r>
            <w:r>
              <w:br/>
            </w:r>
            <w:r>
              <w:rPr>
                <w:rFonts w:ascii="Times New Roman"/>
                <w:b w:val="false"/>
                <w:i w:val="false"/>
                <w:color w:val="000000"/>
                <w:sz w:val="20"/>
              </w:rPr>
              <w:t>
157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520" w:id="211"/>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в пенсионные фонды,        </w:t>
      </w:r>
      <w:r>
        <w:br/>
      </w:r>
      <w:r>
        <w:rPr>
          <w:rFonts w:ascii="Times New Roman"/>
          <w:b w:val="false"/>
          <w:i w:val="false"/>
          <w:color w:val="000000"/>
          <w:sz w:val="28"/>
        </w:rPr>
        <w:t xml:space="preserve">
территориальные подразделения      </w:t>
      </w:r>
      <w:r>
        <w:br/>
      </w:r>
      <w:r>
        <w:rPr>
          <w:rFonts w:ascii="Times New Roman"/>
          <w:b w:val="false"/>
          <w:i w:val="false"/>
          <w:color w:val="000000"/>
          <w:sz w:val="28"/>
        </w:rPr>
        <w:t xml:space="preserve">
Комитета дорожной полиции МВД      </w:t>
      </w:r>
      <w:r>
        <w:br/>
      </w:r>
      <w:r>
        <w:rPr>
          <w:rFonts w:ascii="Times New Roman"/>
          <w:b w:val="false"/>
          <w:i w:val="false"/>
          <w:color w:val="000000"/>
          <w:sz w:val="28"/>
        </w:rPr>
        <w:t xml:space="preserve">
для оформления наследства          </w:t>
      </w:r>
      <w:r>
        <w:br/>
      </w:r>
      <w:r>
        <w:rPr>
          <w:rFonts w:ascii="Times New Roman"/>
          <w:b w:val="false"/>
          <w:i w:val="false"/>
          <w:color w:val="000000"/>
          <w:sz w:val="28"/>
        </w:rPr>
        <w:t xml:space="preserve">
несовершеннолетним детям           </w:t>
      </w:r>
    </w:p>
    <w:bookmarkEnd w:id="211"/>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2273"/>
        <w:gridCol w:w="2553"/>
        <w:gridCol w:w="247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w:t>
            </w:r>
            <w:r>
              <w:br/>
            </w:r>
            <w:r>
              <w:rPr>
                <w:rFonts w:ascii="Times New Roman"/>
                <w:b w:val="false"/>
                <w:i w:val="false"/>
                <w:color w:val="000000"/>
                <w:sz w:val="20"/>
              </w:rPr>
              <w:t>
в очереди не более __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1" w:id="21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приказу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212"/>
    <w:p>
      <w:pPr>
        <w:spacing w:after="0"/>
        <w:ind w:left="0"/>
        <w:jc w:val="left"/>
      </w:pPr>
      <w:r>
        <w:rPr>
          <w:rFonts w:ascii="Times New Roman"/>
          <w:b/>
          <w:i w:val="false"/>
          <w:color w:val="000000"/>
        </w:rPr>
        <w:t xml:space="preserve"> Стандарт оказания через центры обслуживания населения</w:t>
      </w:r>
      <w:r>
        <w:br/>
      </w:r>
      <w:r>
        <w:rPr>
          <w:rFonts w:ascii="Times New Roman"/>
          <w:b/>
          <w:i w:val="false"/>
          <w:color w:val="000000"/>
        </w:rPr>
        <w:t>
государственной услуги по выдаче разрешений в банки для</w:t>
      </w:r>
      <w:r>
        <w:br/>
      </w:r>
      <w:r>
        <w:rPr>
          <w:rFonts w:ascii="Times New Roman"/>
          <w:b/>
          <w:i w:val="false"/>
          <w:color w:val="000000"/>
        </w:rPr>
        <w:t>
оформления ссуды под залог жилья, принадлежащего</w:t>
      </w:r>
      <w:r>
        <w:br/>
      </w:r>
      <w:r>
        <w:rPr>
          <w:rFonts w:ascii="Times New Roman"/>
          <w:b/>
          <w:i w:val="false"/>
          <w:color w:val="000000"/>
        </w:rPr>
        <w:t>
несовершеннолетнему</w:t>
      </w:r>
    </w:p>
    <w:bookmarkStart w:name="z522" w:id="213"/>
    <w:p>
      <w:pPr>
        <w:spacing w:after="0"/>
        <w:ind w:left="0"/>
        <w:jc w:val="left"/>
      </w:pPr>
      <w:r>
        <w:rPr>
          <w:rFonts w:ascii="Times New Roman"/>
          <w:b/>
          <w:i w:val="false"/>
          <w:color w:val="000000"/>
        </w:rPr>
        <w:t xml:space="preserve"> 
1. Общие положения</w:t>
      </w:r>
    </w:p>
    <w:bookmarkEnd w:id="213"/>
    <w:bookmarkStart w:name="z523" w:id="214"/>
    <w:p>
      <w:pPr>
        <w:spacing w:after="0"/>
        <w:ind w:left="0"/>
        <w:jc w:val="both"/>
      </w:pPr>
      <w:r>
        <w:rPr>
          <w:rFonts w:ascii="Times New Roman"/>
          <w:b w:val="false"/>
          <w:i w:val="false"/>
          <w:color w:val="000000"/>
          <w:sz w:val="28"/>
        </w:rPr>
        <w:t>
      1. Данная государственная услуга определяет порядок выдачи разрешения в банки для оформления ссуды под залог жилья, принадлежащего несовершеннолетнему.</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Гражданского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браке и семье",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сентября 1999 года № 1346 "Об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 исполнительным органом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справки-разрешения в банки на оформления ссуды под залог жилья, принадлежащего несовершеннолетнему.</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Рассмотрение документов осуществляется в течение 15 календарных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до 30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не более 30 минут.</w:t>
      </w:r>
      <w:r>
        <w:br/>
      </w:r>
      <w:r>
        <w:rPr>
          <w:rFonts w:ascii="Times New Roman"/>
          <w:b w:val="false"/>
          <w:i w:val="false"/>
          <w:color w:val="000000"/>
          <w:sz w:val="28"/>
        </w:rPr>
        <w:t>
</w:t>
      </w:r>
      <w:r>
        <w:rPr>
          <w:rFonts w:ascii="Times New Roman"/>
          <w:b w:val="false"/>
          <w:i w:val="false"/>
          <w:color w:val="000000"/>
          <w:sz w:val="28"/>
        </w:rPr>
        <w:t>
      8. Оказание государственной услуги бесплатное.</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веб-сайте местных исполнительных органов и ЦОНов,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центров.</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214"/>
    <w:bookmarkStart w:name="z534" w:id="215"/>
    <w:p>
      <w:pPr>
        <w:spacing w:after="0"/>
        <w:ind w:left="0"/>
        <w:jc w:val="left"/>
      </w:pPr>
      <w:r>
        <w:rPr>
          <w:rFonts w:ascii="Times New Roman"/>
          <w:b/>
          <w:i w:val="false"/>
          <w:color w:val="000000"/>
        </w:rPr>
        <w:t xml:space="preserve"> 
2. Порядок оказания государственной услуги</w:t>
      </w:r>
    </w:p>
    <w:bookmarkEnd w:id="215"/>
    <w:bookmarkStart w:name="z535" w:id="216"/>
    <w:p>
      <w:pPr>
        <w:spacing w:after="0"/>
        <w:ind w:left="0"/>
        <w:jc w:val="both"/>
      </w:pPr>
      <w:r>
        <w:rPr>
          <w:rFonts w:ascii="Times New Roman"/>
          <w:b w:val="false"/>
          <w:i w:val="false"/>
          <w:color w:val="000000"/>
          <w:sz w:val="28"/>
        </w:rPr>
        <w:t>
      12. Для получения справки-разрешения в банки представляются:</w:t>
      </w:r>
      <w:r>
        <w:br/>
      </w:r>
      <w:r>
        <w:rPr>
          <w:rFonts w:ascii="Times New Roman"/>
          <w:b w:val="false"/>
          <w:i w:val="false"/>
          <w:color w:val="000000"/>
          <w:sz w:val="28"/>
        </w:rPr>
        <w:t>
      заявление от обоих родителей (супругов) несовершеннолетних детей;</w:t>
      </w:r>
      <w:r>
        <w:br/>
      </w:r>
      <w:r>
        <w:rPr>
          <w:rFonts w:ascii="Times New Roman"/>
          <w:b w:val="false"/>
          <w:i w:val="false"/>
          <w:color w:val="000000"/>
          <w:sz w:val="28"/>
        </w:rPr>
        <w:t>
      оригиналы и копии удостоверений личности родителей;</w:t>
      </w:r>
      <w:r>
        <w:br/>
      </w:r>
      <w:r>
        <w:rPr>
          <w:rFonts w:ascii="Times New Roman"/>
          <w:b w:val="false"/>
          <w:i w:val="false"/>
          <w:color w:val="000000"/>
          <w:sz w:val="28"/>
        </w:rPr>
        <w:t>
      свидетельство о рождении ребенка (детей; личное присутствие детей 10 лет и старше (до 18 лет);</w:t>
      </w:r>
      <w:r>
        <w:br/>
      </w:r>
      <w:r>
        <w:rPr>
          <w:rFonts w:ascii="Times New Roman"/>
          <w:b w:val="false"/>
          <w:i w:val="false"/>
          <w:color w:val="000000"/>
          <w:sz w:val="28"/>
        </w:rPr>
        <w:t>
      оригинал и копия свидетельства о браке;</w:t>
      </w:r>
      <w:r>
        <w:br/>
      </w:r>
      <w:r>
        <w:rPr>
          <w:rFonts w:ascii="Times New Roman"/>
          <w:b w:val="false"/>
          <w:i w:val="false"/>
          <w:color w:val="000000"/>
          <w:sz w:val="28"/>
        </w:rPr>
        <w:t>
      оригиналы и копии других документов (свидетельство о расторжении брака, о смерти, справка по форме N 4 в случае рождения ребенка вне брака);</w:t>
      </w:r>
      <w:r>
        <w:br/>
      </w:r>
      <w:r>
        <w:rPr>
          <w:rFonts w:ascii="Times New Roman"/>
          <w:b w:val="false"/>
          <w:i w:val="false"/>
          <w:color w:val="000000"/>
          <w:sz w:val="28"/>
        </w:rPr>
        <w:t>
      оригиналы и копии документов на квартиру (договор, свидетельство о государственной регистрации прав на недвижимость, технический паспорт на квартиру, домовая книга);</w:t>
      </w:r>
      <w:r>
        <w:br/>
      </w:r>
      <w:r>
        <w:rPr>
          <w:rFonts w:ascii="Times New Roman"/>
          <w:b w:val="false"/>
          <w:i w:val="false"/>
          <w:color w:val="000000"/>
          <w:sz w:val="28"/>
        </w:rPr>
        <w:t>
      письмо из банка о выдаче справки на разрешение залога жилья, принадлежащего несовершеннолетнему;</w:t>
      </w:r>
      <w:r>
        <w:br/>
      </w:r>
      <w:r>
        <w:rPr>
          <w:rFonts w:ascii="Times New Roman"/>
          <w:b w:val="false"/>
          <w:i w:val="false"/>
          <w:color w:val="000000"/>
          <w:sz w:val="28"/>
        </w:rPr>
        <w:t>
      доверенность, заверенная нотариусом, от супруга(-и), если кто-либо из них отсутствует;</w:t>
      </w:r>
      <w:r>
        <w:br/>
      </w:r>
      <w:r>
        <w:rPr>
          <w:rFonts w:ascii="Times New Roman"/>
          <w:b w:val="false"/>
          <w:i w:val="false"/>
          <w:color w:val="000000"/>
          <w:sz w:val="28"/>
        </w:rPr>
        <w:t>
      заявление на гарантийное жилье, нотариально заверенное: от близких родственников, от родителей несовершеннолетних.</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оформлении документов, в течение трех рабочих дней после получения пакета документов возвращает их в ЦОН с письменным обоснованием причин отказа.</w:t>
      </w:r>
    </w:p>
    <w:bookmarkEnd w:id="216"/>
    <w:bookmarkStart w:name="z541" w:id="217"/>
    <w:p>
      <w:pPr>
        <w:spacing w:after="0"/>
        <w:ind w:left="0"/>
        <w:jc w:val="left"/>
      </w:pPr>
      <w:r>
        <w:rPr>
          <w:rFonts w:ascii="Times New Roman"/>
          <w:b/>
          <w:i w:val="false"/>
          <w:color w:val="000000"/>
        </w:rPr>
        <w:t xml:space="preserve"> 
3. Принципы работы</w:t>
      </w:r>
    </w:p>
    <w:bookmarkEnd w:id="217"/>
    <w:bookmarkStart w:name="z542" w:id="218"/>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18"/>
    <w:bookmarkStart w:name="z543" w:id="219"/>
    <w:p>
      <w:pPr>
        <w:spacing w:after="0"/>
        <w:ind w:left="0"/>
        <w:jc w:val="left"/>
      </w:pPr>
      <w:r>
        <w:rPr>
          <w:rFonts w:ascii="Times New Roman"/>
          <w:b/>
          <w:i w:val="false"/>
          <w:color w:val="000000"/>
        </w:rPr>
        <w:t xml:space="preserve"> 
4. Результаты работы</w:t>
      </w:r>
    </w:p>
    <w:bookmarkEnd w:id="219"/>
    <w:bookmarkStart w:name="z544" w:id="22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220"/>
    <w:bookmarkStart w:name="z546" w:id="221"/>
    <w:p>
      <w:pPr>
        <w:spacing w:after="0"/>
        <w:ind w:left="0"/>
        <w:jc w:val="left"/>
      </w:pPr>
      <w:r>
        <w:rPr>
          <w:rFonts w:ascii="Times New Roman"/>
          <w:b/>
          <w:i w:val="false"/>
          <w:color w:val="000000"/>
        </w:rPr>
        <w:t xml:space="preserve"> 
5. Порядок обжалования</w:t>
      </w:r>
    </w:p>
    <w:bookmarkEnd w:id="221"/>
    <w:bookmarkStart w:name="z547" w:id="222"/>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222"/>
    <w:bookmarkStart w:name="z550" w:id="223"/>
    <w:p>
      <w:pPr>
        <w:spacing w:after="0"/>
        <w:ind w:left="0"/>
        <w:jc w:val="left"/>
      </w:pPr>
      <w:r>
        <w:rPr>
          <w:rFonts w:ascii="Times New Roman"/>
          <w:b/>
          <w:i w:val="false"/>
          <w:color w:val="000000"/>
        </w:rPr>
        <w:t xml:space="preserve"> 
6. Контактная информация</w:t>
      </w:r>
    </w:p>
    <w:bookmarkEnd w:id="223"/>
    <w:bookmarkStart w:name="z551" w:id="224"/>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224"/>
    <w:bookmarkStart w:name="z553" w:id="225"/>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через центры обслуживания населения  </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разрешений в банки для оформления    </w:t>
      </w:r>
      <w:r>
        <w:br/>
      </w:r>
      <w:r>
        <w:rPr>
          <w:rFonts w:ascii="Times New Roman"/>
          <w:b w:val="false"/>
          <w:i w:val="false"/>
          <w:color w:val="000000"/>
          <w:sz w:val="28"/>
        </w:rPr>
        <w:t>
ссуды под залог жилья, принадлежащего</w:t>
      </w:r>
      <w:r>
        <w:br/>
      </w:r>
      <w:r>
        <w:rPr>
          <w:rFonts w:ascii="Times New Roman"/>
          <w:b w:val="false"/>
          <w:i w:val="false"/>
          <w:color w:val="000000"/>
          <w:sz w:val="28"/>
        </w:rPr>
        <w:t xml:space="preserve">
несовершеннолетнему                  </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4674"/>
        <w:gridCol w:w="5990"/>
        <w:gridCol w:w="2125"/>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 № 1 Восточно-Казахстанской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554" w:id="226"/>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разрешений в банки для оформления  </w:t>
      </w:r>
      <w:r>
        <w:br/>
      </w:r>
      <w:r>
        <w:rPr>
          <w:rFonts w:ascii="Times New Roman"/>
          <w:b w:val="false"/>
          <w:i w:val="false"/>
          <w:color w:val="000000"/>
          <w:sz w:val="28"/>
        </w:rPr>
        <w:t xml:space="preserve">
ссуды под залог жилья,             </w:t>
      </w:r>
      <w:r>
        <w:br/>
      </w:r>
      <w:r>
        <w:rPr>
          <w:rFonts w:ascii="Times New Roman"/>
          <w:b w:val="false"/>
          <w:i w:val="false"/>
          <w:color w:val="000000"/>
          <w:sz w:val="28"/>
        </w:rPr>
        <w:t xml:space="preserve">
принадлежащего несовершеннолетнему </w:t>
      </w:r>
    </w:p>
    <w:bookmarkEnd w:id="226"/>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2428"/>
        <w:gridCol w:w="2448"/>
        <w:gridCol w:w="2547"/>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 момента</w:t>
            </w:r>
            <w:r>
              <w:br/>
            </w:r>
            <w:r>
              <w:rPr>
                <w:rFonts w:ascii="Times New Roman"/>
                <w:b w:val="false"/>
                <w:i w:val="false"/>
                <w:color w:val="000000"/>
                <w:sz w:val="20"/>
              </w:rPr>
              <w:t>
сдачи документа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 в</w:t>
            </w:r>
            <w:r>
              <w:br/>
            </w:r>
            <w:r>
              <w:rPr>
                <w:rFonts w:ascii="Times New Roman"/>
                <w:b w:val="false"/>
                <w:i w:val="false"/>
                <w:color w:val="000000"/>
                <w:sz w:val="20"/>
              </w:rPr>
              <w:t>
очереди не более __ минут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 лицом</w:t>
            </w:r>
            <w:r>
              <w:br/>
            </w:r>
            <w:r>
              <w:rPr>
                <w:rFonts w:ascii="Times New Roman"/>
                <w:b w:val="false"/>
                <w:i w:val="false"/>
                <w:color w:val="000000"/>
                <w:sz w:val="20"/>
              </w:rPr>
              <w:t>
(произведенных начислений,</w:t>
            </w:r>
            <w:r>
              <w:br/>
            </w:r>
            <w:r>
              <w:rPr>
                <w:rFonts w:ascii="Times New Roman"/>
                <w:b w:val="false"/>
                <w:i w:val="false"/>
                <w:color w:val="000000"/>
                <w:sz w:val="20"/>
              </w:rPr>
              <w:t>
расчетов и т.д.)</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5" w:id="227"/>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227"/>
    <w:p>
      <w:pPr>
        <w:spacing w:after="0"/>
        <w:ind w:left="0"/>
        <w:jc w:val="left"/>
      </w:pPr>
      <w:r>
        <w:rPr>
          <w:rFonts w:ascii="Times New Roman"/>
          <w:b/>
          <w:i w:val="false"/>
          <w:color w:val="000000"/>
        </w:rPr>
        <w:t xml:space="preserve"> Стандарт оказания через центры обслуживания населения</w:t>
      </w:r>
      <w:r>
        <w:br/>
      </w:r>
      <w:r>
        <w:rPr>
          <w:rFonts w:ascii="Times New Roman"/>
          <w:b/>
          <w:i w:val="false"/>
          <w:color w:val="000000"/>
        </w:rPr>
        <w:t>
государственной услуги по выдаче справок решения совета</w:t>
      </w:r>
      <w:r>
        <w:br/>
      </w:r>
      <w:r>
        <w:rPr>
          <w:rFonts w:ascii="Times New Roman"/>
          <w:b/>
          <w:i w:val="false"/>
          <w:color w:val="000000"/>
        </w:rPr>
        <w:t>
опеки и попечительства для сделок, затрагивающих интересы</w:t>
      </w:r>
      <w:r>
        <w:br/>
      </w:r>
      <w:r>
        <w:rPr>
          <w:rFonts w:ascii="Times New Roman"/>
          <w:b/>
          <w:i w:val="false"/>
          <w:color w:val="000000"/>
        </w:rPr>
        <w:t>
несовершеннолетних детей, являющихся собственниками жилища</w:t>
      </w:r>
    </w:p>
    <w:bookmarkStart w:name="z556" w:id="228"/>
    <w:p>
      <w:pPr>
        <w:spacing w:after="0"/>
        <w:ind w:left="0"/>
        <w:jc w:val="left"/>
      </w:pPr>
      <w:r>
        <w:rPr>
          <w:rFonts w:ascii="Times New Roman"/>
          <w:b/>
          <w:i w:val="false"/>
          <w:color w:val="000000"/>
        </w:rPr>
        <w:t xml:space="preserve"> 
1. Общие положения</w:t>
      </w:r>
    </w:p>
    <w:bookmarkEnd w:id="228"/>
    <w:bookmarkStart w:name="z557" w:id="229"/>
    <w:p>
      <w:pPr>
        <w:spacing w:after="0"/>
        <w:ind w:left="0"/>
        <w:jc w:val="both"/>
      </w:pPr>
      <w:r>
        <w:rPr>
          <w:rFonts w:ascii="Times New Roman"/>
          <w:b w:val="false"/>
          <w:i w:val="false"/>
          <w:color w:val="000000"/>
          <w:sz w:val="28"/>
        </w:rPr>
        <w:t>
      1. Данная государственная услуга определяет порядок выдачи справок решения совета опеки и попечительства для сделок, затрагивающих интересы несовершеннолетних детей, являющихся собственниками жилища.</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Гражданского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браке и семье",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сентября 1999 года № 1346 "Об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 решения совета опеки и попечительства для сделок, затрагивающих интересы несовершеннолетних детей, являющихся собственниками жилища.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Рассмотрение документов в течение пятнадцати рабочих дней:</w:t>
      </w:r>
      <w:r>
        <w:br/>
      </w:r>
      <w:r>
        <w:rPr>
          <w:rFonts w:ascii="Times New Roman"/>
          <w:b w:val="false"/>
          <w:i w:val="false"/>
          <w:color w:val="000000"/>
          <w:sz w:val="28"/>
        </w:rPr>
        <w:t>
      1) со дня регистрации заявления экспертиза представленных документов осуществляется в течение десяти рабочих дней, справка решения совета опеки и попечительства оформляется в течение пяти рабочих дней, после чего выдается заявителю;</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до 30 минут;</w:t>
      </w:r>
      <w:r>
        <w:br/>
      </w:r>
      <w:r>
        <w:rPr>
          <w:rFonts w:ascii="Times New Roman"/>
          <w:b w:val="false"/>
          <w:i w:val="false"/>
          <w:color w:val="000000"/>
          <w:sz w:val="28"/>
        </w:rPr>
        <w:t>
      3) максимально допустимое время ожидания в очереди при получении документов, как результат оказания государственной услуги не более 30 минут.</w:t>
      </w:r>
      <w:r>
        <w:br/>
      </w:r>
      <w:r>
        <w:rPr>
          <w:rFonts w:ascii="Times New Roman"/>
          <w:b w:val="false"/>
          <w:i w:val="false"/>
          <w:color w:val="000000"/>
          <w:sz w:val="28"/>
        </w:rPr>
        <w:t>
</w:t>
      </w:r>
      <w:r>
        <w:rPr>
          <w:rFonts w:ascii="Times New Roman"/>
          <w:b w:val="false"/>
          <w:i w:val="false"/>
          <w:color w:val="000000"/>
          <w:sz w:val="28"/>
        </w:rPr>
        <w:t>
      8. Оказание государственной услуги бесплатное.</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веб-сайте местных исполнительных органов и ЦОНов,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229"/>
    <w:bookmarkStart w:name="z568" w:id="230"/>
    <w:p>
      <w:pPr>
        <w:spacing w:after="0"/>
        <w:ind w:left="0"/>
        <w:jc w:val="left"/>
      </w:pPr>
      <w:r>
        <w:rPr>
          <w:rFonts w:ascii="Times New Roman"/>
          <w:b/>
          <w:i w:val="false"/>
          <w:color w:val="000000"/>
        </w:rPr>
        <w:t xml:space="preserve"> 
2. Порядок оказания государственной услуги</w:t>
      </w:r>
    </w:p>
    <w:bookmarkEnd w:id="230"/>
    <w:bookmarkStart w:name="z569" w:id="231"/>
    <w:p>
      <w:pPr>
        <w:spacing w:after="0"/>
        <w:ind w:left="0"/>
        <w:jc w:val="both"/>
      </w:pPr>
      <w:r>
        <w:rPr>
          <w:rFonts w:ascii="Times New Roman"/>
          <w:b w:val="false"/>
          <w:i w:val="false"/>
          <w:color w:val="000000"/>
          <w:sz w:val="28"/>
        </w:rPr>
        <w:t>
      12. Для получения справки решения совета опеки и попечительства представляются:</w:t>
      </w:r>
      <w:r>
        <w:br/>
      </w:r>
      <w:r>
        <w:rPr>
          <w:rFonts w:ascii="Times New Roman"/>
          <w:b w:val="false"/>
          <w:i w:val="false"/>
          <w:color w:val="000000"/>
          <w:sz w:val="28"/>
        </w:rPr>
        <w:t>
      заявление от заявителя - опекуна, попечителя, патронатного воспитателя несовершеннолетнего;</w:t>
      </w:r>
      <w:r>
        <w:br/>
      </w:r>
      <w:r>
        <w:rPr>
          <w:rFonts w:ascii="Times New Roman"/>
          <w:b w:val="false"/>
          <w:i w:val="false"/>
          <w:color w:val="000000"/>
          <w:sz w:val="28"/>
        </w:rPr>
        <w:t>
      оригинал и копия удостоверения личности заявителя;</w:t>
      </w:r>
      <w:r>
        <w:br/>
      </w:r>
      <w:r>
        <w:rPr>
          <w:rFonts w:ascii="Times New Roman"/>
          <w:b w:val="false"/>
          <w:i w:val="false"/>
          <w:color w:val="000000"/>
          <w:sz w:val="28"/>
        </w:rPr>
        <w:t>
      свидетельство о рождении ребенка (детей; личное присутствие детей 10 лет и старше (до 18 лет);</w:t>
      </w:r>
      <w:r>
        <w:br/>
      </w:r>
      <w:r>
        <w:rPr>
          <w:rFonts w:ascii="Times New Roman"/>
          <w:b w:val="false"/>
          <w:i w:val="false"/>
          <w:color w:val="000000"/>
          <w:sz w:val="28"/>
        </w:rPr>
        <w:t>
      оригиналы и копии документов на квартиру (договор, свидетельство о государственной регистрации прав на недвижимость, технический паспорт на квартиру, домовая книга);</w:t>
      </w:r>
      <w:r>
        <w:br/>
      </w:r>
      <w:r>
        <w:rPr>
          <w:rFonts w:ascii="Times New Roman"/>
          <w:b w:val="false"/>
          <w:i w:val="false"/>
          <w:color w:val="000000"/>
          <w:sz w:val="28"/>
        </w:rPr>
        <w:t>
      оригинал и копия свидетельства о браке заявителя;</w:t>
      </w:r>
      <w:r>
        <w:br/>
      </w:r>
      <w:r>
        <w:rPr>
          <w:rFonts w:ascii="Times New Roman"/>
          <w:b w:val="false"/>
          <w:i w:val="false"/>
          <w:color w:val="000000"/>
          <w:sz w:val="28"/>
        </w:rPr>
        <w:t>
      оригиналы и копии других документов (свидетельство о расторжении брака, о смерти, документ, подтверждающий, что в браке не состоял (а);</w:t>
      </w:r>
      <w:r>
        <w:br/>
      </w:r>
      <w:r>
        <w:rPr>
          <w:rFonts w:ascii="Times New Roman"/>
          <w:b w:val="false"/>
          <w:i w:val="false"/>
          <w:color w:val="000000"/>
          <w:sz w:val="28"/>
        </w:rPr>
        <w:t>
      письмо из банка о выдаче справки на разрешение залога жилья, принадлежащего несовершеннолетнему (в случае предоставления ссуды под залог жилья, принадлежащего несовершеннолетнему);</w:t>
      </w:r>
      <w:r>
        <w:br/>
      </w:r>
      <w:r>
        <w:rPr>
          <w:rFonts w:ascii="Times New Roman"/>
          <w:b w:val="false"/>
          <w:i w:val="false"/>
          <w:color w:val="000000"/>
          <w:sz w:val="28"/>
        </w:rPr>
        <w:t>
      заявление на гарантийное жилье от заявителя, нотариально заверенное;</w:t>
      </w:r>
      <w:r>
        <w:br/>
      </w:r>
      <w:r>
        <w:rPr>
          <w:rFonts w:ascii="Times New Roman"/>
          <w:b w:val="false"/>
          <w:i w:val="false"/>
          <w:color w:val="000000"/>
          <w:sz w:val="28"/>
        </w:rPr>
        <w:t>
      постановление акимата города республиканского значения, столицы, района (города областного значения) "Об установлении опеки и попечительства";</w:t>
      </w:r>
      <w:r>
        <w:br/>
      </w:r>
      <w:r>
        <w:rPr>
          <w:rFonts w:ascii="Times New Roman"/>
          <w:b w:val="false"/>
          <w:i w:val="false"/>
          <w:color w:val="000000"/>
          <w:sz w:val="28"/>
        </w:rPr>
        <w:t>
      договор о патронатном воспитании.</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ЦОН.</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оформлении документов, в течение трех рабочих дней после получения пакета документов возвращает их в ЦОН с письменным обоснованием причин отказа.</w:t>
      </w:r>
    </w:p>
    <w:bookmarkEnd w:id="231"/>
    <w:bookmarkStart w:name="z575" w:id="232"/>
    <w:p>
      <w:pPr>
        <w:spacing w:after="0"/>
        <w:ind w:left="0"/>
        <w:jc w:val="left"/>
      </w:pPr>
      <w:r>
        <w:rPr>
          <w:rFonts w:ascii="Times New Roman"/>
          <w:b/>
          <w:i w:val="false"/>
          <w:color w:val="000000"/>
        </w:rPr>
        <w:t xml:space="preserve"> 
3. Принципы работы</w:t>
      </w:r>
    </w:p>
    <w:bookmarkEnd w:id="232"/>
    <w:bookmarkStart w:name="z576" w:id="233"/>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33"/>
    <w:bookmarkStart w:name="z577" w:id="234"/>
    <w:p>
      <w:pPr>
        <w:spacing w:after="0"/>
        <w:ind w:left="0"/>
        <w:jc w:val="left"/>
      </w:pPr>
      <w:r>
        <w:rPr>
          <w:rFonts w:ascii="Times New Roman"/>
          <w:b/>
          <w:i w:val="false"/>
          <w:color w:val="000000"/>
        </w:rPr>
        <w:t xml:space="preserve"> 
4. Результаты работы</w:t>
      </w:r>
    </w:p>
    <w:bookmarkEnd w:id="234"/>
    <w:bookmarkStart w:name="z578" w:id="23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235"/>
    <w:bookmarkStart w:name="z580" w:id="236"/>
    <w:p>
      <w:pPr>
        <w:spacing w:after="0"/>
        <w:ind w:left="0"/>
        <w:jc w:val="left"/>
      </w:pPr>
      <w:r>
        <w:rPr>
          <w:rFonts w:ascii="Times New Roman"/>
          <w:b/>
          <w:i w:val="false"/>
          <w:color w:val="000000"/>
        </w:rPr>
        <w:t xml:space="preserve"> 
5. Порядок обжалования</w:t>
      </w:r>
    </w:p>
    <w:bookmarkEnd w:id="236"/>
    <w:bookmarkStart w:name="z581" w:id="237"/>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237"/>
    <w:bookmarkStart w:name="z584" w:id="238"/>
    <w:p>
      <w:pPr>
        <w:spacing w:after="0"/>
        <w:ind w:left="0"/>
        <w:jc w:val="left"/>
      </w:pPr>
      <w:r>
        <w:rPr>
          <w:rFonts w:ascii="Times New Roman"/>
          <w:b/>
          <w:i w:val="false"/>
          <w:color w:val="000000"/>
        </w:rPr>
        <w:t xml:space="preserve"> 
6. Контактная информация</w:t>
      </w:r>
    </w:p>
    <w:bookmarkEnd w:id="238"/>
    <w:bookmarkStart w:name="z585" w:id="239"/>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239"/>
    <w:bookmarkStart w:name="z587" w:id="240"/>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через центры обслуживания населения     </w:t>
      </w:r>
      <w:r>
        <w:br/>
      </w:r>
      <w:r>
        <w:rPr>
          <w:rFonts w:ascii="Times New Roman"/>
          <w:b w:val="false"/>
          <w:i w:val="false"/>
          <w:color w:val="000000"/>
          <w:sz w:val="28"/>
        </w:rPr>
        <w:t>
государственной услуги по выдаче справок</w:t>
      </w:r>
      <w:r>
        <w:br/>
      </w:r>
      <w:r>
        <w:rPr>
          <w:rFonts w:ascii="Times New Roman"/>
          <w:b w:val="false"/>
          <w:i w:val="false"/>
          <w:color w:val="000000"/>
          <w:sz w:val="28"/>
        </w:rPr>
        <w:t xml:space="preserve">
решения совета опеки и попечительства   </w:t>
      </w:r>
      <w:r>
        <w:br/>
      </w:r>
      <w:r>
        <w:rPr>
          <w:rFonts w:ascii="Times New Roman"/>
          <w:b w:val="false"/>
          <w:i w:val="false"/>
          <w:color w:val="000000"/>
          <w:sz w:val="28"/>
        </w:rPr>
        <w:t xml:space="preserve">
для сделок, затрагивающих интересы      </w:t>
      </w:r>
      <w:r>
        <w:br/>
      </w:r>
      <w:r>
        <w:rPr>
          <w:rFonts w:ascii="Times New Roman"/>
          <w:b w:val="false"/>
          <w:i w:val="false"/>
          <w:color w:val="000000"/>
          <w:sz w:val="28"/>
        </w:rPr>
        <w:t xml:space="preserve">
несовершеннолетних детей,               </w:t>
      </w:r>
      <w:r>
        <w:br/>
      </w:r>
      <w:r>
        <w:rPr>
          <w:rFonts w:ascii="Times New Roman"/>
          <w:b w:val="false"/>
          <w:i w:val="false"/>
          <w:color w:val="000000"/>
          <w:sz w:val="28"/>
        </w:rPr>
        <w:t xml:space="preserve">
являющихся собственниками жилища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833"/>
        <w:gridCol w:w="5980"/>
        <w:gridCol w:w="2038"/>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Мангистауской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w:t>
            </w:r>
            <w:r>
              <w:br/>
            </w:r>
            <w:r>
              <w:rPr>
                <w:rFonts w:ascii="Times New Roman"/>
                <w:b w:val="false"/>
                <w:i w:val="false"/>
                <w:color w:val="000000"/>
                <w:sz w:val="20"/>
              </w:rPr>
              <w:t>
района города Алматы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588" w:id="241"/>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через центры обслуживания населения     </w:t>
      </w:r>
      <w:r>
        <w:br/>
      </w:r>
      <w:r>
        <w:rPr>
          <w:rFonts w:ascii="Times New Roman"/>
          <w:b w:val="false"/>
          <w:i w:val="false"/>
          <w:color w:val="000000"/>
          <w:sz w:val="28"/>
        </w:rPr>
        <w:t>
государственной услуги по выдаче справок</w:t>
      </w:r>
      <w:r>
        <w:br/>
      </w:r>
      <w:r>
        <w:rPr>
          <w:rFonts w:ascii="Times New Roman"/>
          <w:b w:val="false"/>
          <w:i w:val="false"/>
          <w:color w:val="000000"/>
          <w:sz w:val="28"/>
        </w:rPr>
        <w:t xml:space="preserve">
решения совета опеки и попечительства   </w:t>
      </w:r>
      <w:r>
        <w:br/>
      </w:r>
      <w:r>
        <w:rPr>
          <w:rFonts w:ascii="Times New Roman"/>
          <w:b w:val="false"/>
          <w:i w:val="false"/>
          <w:color w:val="000000"/>
          <w:sz w:val="28"/>
        </w:rPr>
        <w:t xml:space="preserve">
для сделок, затрагивающих интересы      </w:t>
      </w:r>
      <w:r>
        <w:br/>
      </w:r>
      <w:r>
        <w:rPr>
          <w:rFonts w:ascii="Times New Roman"/>
          <w:b w:val="false"/>
          <w:i w:val="false"/>
          <w:color w:val="000000"/>
          <w:sz w:val="28"/>
        </w:rPr>
        <w:t xml:space="preserve">
несовершеннолетних детей,               </w:t>
      </w:r>
      <w:r>
        <w:br/>
      </w:r>
      <w:r>
        <w:rPr>
          <w:rFonts w:ascii="Times New Roman"/>
          <w:b w:val="false"/>
          <w:i w:val="false"/>
          <w:color w:val="000000"/>
          <w:sz w:val="28"/>
        </w:rPr>
        <w:t xml:space="preserve">
являющихся собственниками жилища        </w:t>
      </w:r>
    </w:p>
    <w:bookmarkEnd w:id="241"/>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2373"/>
        <w:gridCol w:w="2493"/>
        <w:gridCol w:w="257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w:t>
            </w:r>
            <w:r>
              <w:br/>
            </w:r>
            <w:r>
              <w:rPr>
                <w:rFonts w:ascii="Times New Roman"/>
                <w:b w:val="false"/>
                <w:i w:val="false"/>
                <w:color w:val="000000"/>
                <w:sz w:val="20"/>
              </w:rPr>
              <w:t>
в очереди не более __ минут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242"/>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242"/>
    <w:p>
      <w:pPr>
        <w:spacing w:after="0"/>
        <w:ind w:left="0"/>
        <w:jc w:val="left"/>
      </w:pPr>
      <w:r>
        <w:rPr>
          <w:rFonts w:ascii="Times New Roman"/>
          <w:b/>
          <w:i w:val="false"/>
          <w:color w:val="000000"/>
        </w:rPr>
        <w:t xml:space="preserve"> Стандарт оказания через центры обслуживания населения</w:t>
      </w:r>
      <w:r>
        <w:br/>
      </w:r>
      <w:r>
        <w:rPr>
          <w:rFonts w:ascii="Times New Roman"/>
          <w:b/>
          <w:i w:val="false"/>
          <w:color w:val="000000"/>
        </w:rPr>
        <w:t>
государственной услуги по выдаче справок о смерти</w:t>
      </w:r>
    </w:p>
    <w:bookmarkStart w:name="z590" w:id="243"/>
    <w:p>
      <w:pPr>
        <w:spacing w:after="0"/>
        <w:ind w:left="0"/>
        <w:jc w:val="left"/>
      </w:pPr>
      <w:r>
        <w:rPr>
          <w:rFonts w:ascii="Times New Roman"/>
          <w:b/>
          <w:i w:val="false"/>
          <w:color w:val="000000"/>
        </w:rPr>
        <w:t xml:space="preserve"> 
1. Общие положения</w:t>
      </w:r>
    </w:p>
    <w:bookmarkEnd w:id="243"/>
    <w:bookmarkStart w:name="z591" w:id="244"/>
    <w:p>
      <w:pPr>
        <w:spacing w:after="0"/>
        <w:ind w:left="0"/>
        <w:jc w:val="both"/>
      </w:pPr>
      <w:r>
        <w:rPr>
          <w:rFonts w:ascii="Times New Roman"/>
          <w:b w:val="false"/>
          <w:i w:val="false"/>
          <w:color w:val="000000"/>
          <w:sz w:val="28"/>
        </w:rPr>
        <w:t>
      1. Данная государственная услуга определяет порядок выдачи справки о смерти в медицинских организациях через центры обслуживания населения.</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 561 от 30 июня 2007 года "Об утверждении реестра государственных услуг, оказываемых физическим и юридическим лицам",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 520 от 27 августа 2007 года "О введении медицинской документации, удостоверяющей случай рождения, смерти и перинатальной смерти".</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учетной формы первичной медицинской документации № 106/у-07 "Врачебное свидетельство о смерти", удостоверяющая факт смерти.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(в том числе жителям города, иногородним гражданам, иностранным гражданам), прожившим вместе с умершим или его родственникам, а в случае отсутствия таковых - органам внутренних дел, обнаружившим труп (далее - потребитель).</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подачи электронного запроса для получения государственной услуги - пятидневный срок;</w:t>
      </w:r>
      <w:r>
        <w:br/>
      </w:r>
      <w:r>
        <w:rPr>
          <w:rFonts w:ascii="Times New Roman"/>
          <w:b w:val="false"/>
          <w:i w:val="false"/>
          <w:color w:val="000000"/>
          <w:sz w:val="28"/>
        </w:rPr>
        <w:t>
      2) максимально допустимое время ожидания в очереди при сдаче необходимых документов, формирования электронного запроса - 30 минут;</w:t>
      </w:r>
      <w:r>
        <w:br/>
      </w:r>
      <w:r>
        <w:rPr>
          <w:rFonts w:ascii="Times New Roman"/>
          <w:b w:val="false"/>
          <w:i w:val="false"/>
          <w:color w:val="000000"/>
          <w:sz w:val="28"/>
        </w:rPr>
        <w:t>
      3) максимально допустимое время ожидания в очереди при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8. Оказание государственной услуги бесплатное.</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веб-сайте местных исполнительных органов и ЦОН,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работы с 9.00 часов до 20.00 часов, без перерыва на обед.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244"/>
    <w:bookmarkStart w:name="z602" w:id="245"/>
    <w:p>
      <w:pPr>
        <w:spacing w:after="0"/>
        <w:ind w:left="0"/>
        <w:jc w:val="left"/>
      </w:pPr>
      <w:r>
        <w:rPr>
          <w:rFonts w:ascii="Times New Roman"/>
          <w:b/>
          <w:i w:val="false"/>
          <w:color w:val="000000"/>
        </w:rPr>
        <w:t xml:space="preserve"> 
2. Порядок оказания государственной услуги</w:t>
      </w:r>
    </w:p>
    <w:bookmarkEnd w:id="245"/>
    <w:bookmarkStart w:name="z603" w:id="246"/>
    <w:p>
      <w:pPr>
        <w:spacing w:after="0"/>
        <w:ind w:left="0"/>
        <w:jc w:val="both"/>
      </w:pPr>
      <w:r>
        <w:rPr>
          <w:rFonts w:ascii="Times New Roman"/>
          <w:b w:val="false"/>
          <w:i w:val="false"/>
          <w:color w:val="000000"/>
          <w:sz w:val="28"/>
        </w:rPr>
        <w:t>
      12. Для получения врачебного свидетельства о смерти предоставляются:</w:t>
      </w:r>
      <w:r>
        <w:br/>
      </w:r>
      <w:r>
        <w:rPr>
          <w:rFonts w:ascii="Times New Roman"/>
          <w:b w:val="false"/>
          <w:i w:val="false"/>
          <w:color w:val="000000"/>
          <w:sz w:val="28"/>
        </w:rPr>
        <w:t>
      документы, удостоверяющие их личность и личность умершего, амбулаторная карта умершего;</w:t>
      </w:r>
      <w:r>
        <w:br/>
      </w:r>
      <w:r>
        <w:rPr>
          <w:rFonts w:ascii="Times New Roman"/>
          <w:b w:val="false"/>
          <w:i w:val="false"/>
          <w:color w:val="000000"/>
          <w:sz w:val="28"/>
        </w:rPr>
        <w:t>
      сотрудниками органов внутренних дел - служебные удостоверения.</w:t>
      </w:r>
      <w:r>
        <w:br/>
      </w:r>
      <w:r>
        <w:rPr>
          <w:rFonts w:ascii="Times New Roman"/>
          <w:b w:val="false"/>
          <w:i w:val="false"/>
          <w:color w:val="000000"/>
          <w:sz w:val="28"/>
        </w:rPr>
        <w:t>
</w:t>
      </w:r>
      <w:r>
        <w:rPr>
          <w:rFonts w:ascii="Times New Roman"/>
          <w:b w:val="false"/>
          <w:i w:val="false"/>
          <w:color w:val="000000"/>
          <w:sz w:val="28"/>
        </w:rPr>
        <w:t>
      13. Бланки заявлений для получения государственной услуги не требуются.</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и ненадлежащем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уполномоченный орган.</w:t>
      </w:r>
    </w:p>
    <w:bookmarkEnd w:id="246"/>
    <w:bookmarkStart w:name="z609" w:id="247"/>
    <w:p>
      <w:pPr>
        <w:spacing w:after="0"/>
        <w:ind w:left="0"/>
        <w:jc w:val="left"/>
      </w:pPr>
      <w:r>
        <w:rPr>
          <w:rFonts w:ascii="Times New Roman"/>
          <w:b/>
          <w:i w:val="false"/>
          <w:color w:val="000000"/>
        </w:rPr>
        <w:t xml:space="preserve"> 
3. Принципы работы</w:t>
      </w:r>
    </w:p>
    <w:bookmarkEnd w:id="247"/>
    <w:bookmarkStart w:name="z610" w:id="248"/>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48"/>
    <w:bookmarkStart w:name="z611" w:id="249"/>
    <w:p>
      <w:pPr>
        <w:spacing w:after="0"/>
        <w:ind w:left="0"/>
        <w:jc w:val="left"/>
      </w:pPr>
      <w:r>
        <w:rPr>
          <w:rFonts w:ascii="Times New Roman"/>
          <w:b/>
          <w:i w:val="false"/>
          <w:color w:val="000000"/>
        </w:rPr>
        <w:t xml:space="preserve"> 
4. Результаты работы</w:t>
      </w:r>
    </w:p>
    <w:bookmarkEnd w:id="249"/>
    <w:bookmarkStart w:name="z612" w:id="250"/>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250"/>
    <w:bookmarkStart w:name="z614" w:id="251"/>
    <w:p>
      <w:pPr>
        <w:spacing w:after="0"/>
        <w:ind w:left="0"/>
        <w:jc w:val="left"/>
      </w:pPr>
      <w:r>
        <w:rPr>
          <w:rFonts w:ascii="Times New Roman"/>
          <w:b/>
          <w:i w:val="false"/>
          <w:color w:val="000000"/>
        </w:rPr>
        <w:t xml:space="preserve"> 
5. Порядок обжалования</w:t>
      </w:r>
    </w:p>
    <w:bookmarkEnd w:id="251"/>
    <w:bookmarkStart w:name="z615" w:id="252"/>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252"/>
    <w:bookmarkStart w:name="z618" w:id="253"/>
    <w:p>
      <w:pPr>
        <w:spacing w:after="0"/>
        <w:ind w:left="0"/>
        <w:jc w:val="left"/>
      </w:pPr>
      <w:r>
        <w:rPr>
          <w:rFonts w:ascii="Times New Roman"/>
          <w:b/>
          <w:i w:val="false"/>
          <w:color w:val="000000"/>
        </w:rPr>
        <w:t xml:space="preserve"> 
6. Контактная информация</w:t>
      </w:r>
    </w:p>
    <w:bookmarkEnd w:id="253"/>
    <w:bookmarkStart w:name="z619" w:id="254"/>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254"/>
    <w:bookmarkStart w:name="z621" w:id="255"/>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о смерти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640"/>
        <w:gridCol w:w="5996"/>
        <w:gridCol w:w="20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622" w:id="256"/>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через центры обслуживания населения</w:t>
      </w:r>
      <w:r>
        <w:br/>
      </w:r>
      <w:r>
        <w:rPr>
          <w:rFonts w:ascii="Times New Roman"/>
          <w:b w:val="false"/>
          <w:i w:val="false"/>
          <w:color w:val="000000"/>
          <w:sz w:val="28"/>
        </w:rPr>
        <w:t xml:space="preserve">
государственной услуги по выдаче   </w:t>
      </w:r>
      <w:r>
        <w:br/>
      </w:r>
      <w:r>
        <w:rPr>
          <w:rFonts w:ascii="Times New Roman"/>
          <w:b w:val="false"/>
          <w:i w:val="false"/>
          <w:color w:val="000000"/>
          <w:sz w:val="28"/>
        </w:rPr>
        <w:t xml:space="preserve">
справок о смерти                   </w:t>
      </w:r>
    </w:p>
    <w:bookmarkEnd w:id="256"/>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453"/>
        <w:gridCol w:w="2593"/>
        <w:gridCol w:w="255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w:t>
            </w:r>
            <w:r>
              <w:br/>
            </w:r>
            <w:r>
              <w:rPr>
                <w:rFonts w:ascii="Times New Roman"/>
                <w:b w:val="false"/>
                <w:i w:val="false"/>
                <w:color w:val="000000"/>
                <w:sz w:val="20"/>
              </w:rPr>
              <w:t>
в очереди не более __ минут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3" w:id="257"/>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2008 года № 335</w:t>
      </w:r>
    </w:p>
    <w:bookmarkEnd w:id="257"/>
    <w:p>
      <w:pPr>
        <w:spacing w:after="0"/>
        <w:ind w:left="0"/>
        <w:jc w:val="left"/>
      </w:pPr>
      <w:r>
        <w:rPr>
          <w:rFonts w:ascii="Times New Roman"/>
          <w:b/>
          <w:i w:val="false"/>
          <w:color w:val="000000"/>
        </w:rPr>
        <w:t xml:space="preserve"> Стандарт оказания через центры обслуживания населения</w:t>
      </w:r>
      <w:r>
        <w:br/>
      </w:r>
      <w:r>
        <w:rPr>
          <w:rFonts w:ascii="Times New Roman"/>
          <w:b/>
          <w:i w:val="false"/>
          <w:color w:val="000000"/>
        </w:rPr>
        <w:t>
государственной услуги по выдаче справки для приобретения</w:t>
      </w:r>
      <w:r>
        <w:br/>
      </w:r>
      <w:r>
        <w:rPr>
          <w:rFonts w:ascii="Times New Roman"/>
          <w:b/>
          <w:i w:val="false"/>
          <w:color w:val="000000"/>
        </w:rPr>
        <w:t>
техники в лизинг</w:t>
      </w:r>
    </w:p>
    <w:bookmarkStart w:name="z624" w:id="258"/>
    <w:p>
      <w:pPr>
        <w:spacing w:after="0"/>
        <w:ind w:left="0"/>
        <w:jc w:val="left"/>
      </w:pPr>
      <w:r>
        <w:rPr>
          <w:rFonts w:ascii="Times New Roman"/>
          <w:b/>
          <w:i w:val="false"/>
          <w:color w:val="000000"/>
        </w:rPr>
        <w:t xml:space="preserve"> 
1. Общие положения</w:t>
      </w:r>
    </w:p>
    <w:bookmarkEnd w:id="258"/>
    <w:bookmarkStart w:name="z625" w:id="259"/>
    <w:p>
      <w:pPr>
        <w:spacing w:after="0"/>
        <w:ind w:left="0"/>
        <w:jc w:val="both"/>
      </w:pPr>
      <w:r>
        <w:rPr>
          <w:rFonts w:ascii="Times New Roman"/>
          <w:b w:val="false"/>
          <w:i w:val="false"/>
          <w:color w:val="000000"/>
          <w:sz w:val="28"/>
        </w:rPr>
        <w:t>
      1. Выдача справки для приобретения техники в лизинг - услуга, осуществляемая с целью предоставления возможности субъектам сельского хозяйства приобретения специализированной техники в лизинг.</w:t>
      </w:r>
      <w:r>
        <w:br/>
      </w:r>
      <w:r>
        <w:rPr>
          <w:rFonts w:ascii="Times New Roman"/>
          <w:b w:val="false"/>
          <w:i w:val="false"/>
          <w:color w:val="000000"/>
          <w:sz w:val="28"/>
        </w:rPr>
        <w:t>
</w:t>
      </w:r>
      <w:r>
        <w:rPr>
          <w:rFonts w:ascii="Times New Roman"/>
          <w:b w:val="false"/>
          <w:i w:val="false"/>
          <w:color w:val="000000"/>
          <w:sz w:val="28"/>
        </w:rPr>
        <w:t>
      2. Государственная услуга частично автоматизирована.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 561 от 30 июня 2007 года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местными исполнительными органами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5. Формой завершения оказываемой государственной услуги является выдача справки для приобретения техники в лизинг.</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подачи электронного запроса для получения государственной услуги - 15 календарных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формирования электронного запроса - 30 минут;</w:t>
      </w:r>
      <w:r>
        <w:br/>
      </w:r>
      <w:r>
        <w:rPr>
          <w:rFonts w:ascii="Times New Roman"/>
          <w:b w:val="false"/>
          <w:i w:val="false"/>
          <w:color w:val="000000"/>
          <w:sz w:val="28"/>
        </w:rPr>
        <w:t>
      3) максимально допустимое время ожидания в очереди при получении документов - 30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Информация о порядке оказания государственной услуги расположена также на веб-сайтах местных исполнительных органов и ЦОН, перечень которых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а также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шесть дней в неделю, за исключением воскресенья, в соответствии с установленным графиком.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Ветераны Великой Отечественной войны обслуживаются вне очереди.</w:t>
      </w:r>
      <w:r>
        <w:br/>
      </w:r>
      <w:r>
        <w:rPr>
          <w:rFonts w:ascii="Times New Roman"/>
          <w:b w:val="false"/>
          <w:i w:val="false"/>
          <w:color w:val="000000"/>
          <w:sz w:val="28"/>
        </w:rPr>
        <w:t>
</w:t>
      </w:r>
      <w:r>
        <w:rPr>
          <w:rFonts w:ascii="Times New Roman"/>
          <w:b w:val="false"/>
          <w:i w:val="false"/>
          <w:color w:val="000000"/>
          <w:sz w:val="28"/>
        </w:rPr>
        <w:t>
      11. Государственная услуга оказывается в здании ЦОН. В зале располагаются справочное бюро, кресла для ожидания, информационные стенды с образцами заполненных бланков.</w:t>
      </w:r>
    </w:p>
    <w:bookmarkEnd w:id="259"/>
    <w:bookmarkStart w:name="z636" w:id="260"/>
    <w:p>
      <w:pPr>
        <w:spacing w:after="0"/>
        <w:ind w:left="0"/>
        <w:jc w:val="left"/>
      </w:pPr>
      <w:r>
        <w:rPr>
          <w:rFonts w:ascii="Times New Roman"/>
          <w:b/>
          <w:i w:val="false"/>
          <w:color w:val="000000"/>
        </w:rPr>
        <w:t xml:space="preserve"> 
2. Порядок оказания государственной услуги</w:t>
      </w:r>
    </w:p>
    <w:bookmarkEnd w:id="260"/>
    <w:bookmarkStart w:name="z637" w:id="261"/>
    <w:p>
      <w:pPr>
        <w:spacing w:after="0"/>
        <w:ind w:left="0"/>
        <w:jc w:val="both"/>
      </w:pPr>
      <w:r>
        <w:rPr>
          <w:rFonts w:ascii="Times New Roman"/>
          <w:b w:val="false"/>
          <w:i w:val="false"/>
          <w:color w:val="000000"/>
          <w:sz w:val="28"/>
        </w:rPr>
        <w:t>
      12. Для получения государственной услуги потребителю необходимо представление следующих документов:</w:t>
      </w:r>
      <w:r>
        <w:br/>
      </w:r>
      <w:r>
        <w:rPr>
          <w:rFonts w:ascii="Times New Roman"/>
          <w:b w:val="false"/>
          <w:i w:val="false"/>
          <w:color w:val="000000"/>
          <w:sz w:val="28"/>
        </w:rPr>
        <w:t>
      удостоверение личности (паспорт), (для физических лиц) - оригинал и копию;</w:t>
      </w:r>
      <w:r>
        <w:br/>
      </w:r>
      <w:r>
        <w:rPr>
          <w:rFonts w:ascii="Times New Roman"/>
          <w:b w:val="false"/>
          <w:i w:val="false"/>
          <w:color w:val="000000"/>
          <w:sz w:val="28"/>
        </w:rPr>
        <w:t>
      свидетельство о государственной регистрации (для юридических лиц) - оригинал и копию;</w:t>
      </w:r>
      <w:r>
        <w:br/>
      </w:r>
      <w:r>
        <w:rPr>
          <w:rFonts w:ascii="Times New Roman"/>
          <w:b w:val="false"/>
          <w:i w:val="false"/>
          <w:color w:val="000000"/>
          <w:sz w:val="28"/>
        </w:rPr>
        <w:t>
      регистрационный номер налогоплательщика (РНН) - оригинал и копию;</w:t>
      </w:r>
      <w:r>
        <w:br/>
      </w:r>
      <w:r>
        <w:rPr>
          <w:rFonts w:ascii="Times New Roman"/>
          <w:b w:val="false"/>
          <w:i w:val="false"/>
          <w:color w:val="000000"/>
          <w:sz w:val="28"/>
        </w:rPr>
        <w:t>
      статистическая карта (для юридических лиц) - оригинал и копию;</w:t>
      </w:r>
      <w:r>
        <w:br/>
      </w:r>
      <w:r>
        <w:rPr>
          <w:rFonts w:ascii="Times New Roman"/>
          <w:b w:val="false"/>
          <w:i w:val="false"/>
          <w:color w:val="000000"/>
          <w:sz w:val="28"/>
        </w:rPr>
        <w:t>
      заявление.</w:t>
      </w:r>
      <w:r>
        <w:br/>
      </w:r>
      <w:r>
        <w:rPr>
          <w:rFonts w:ascii="Times New Roman"/>
          <w:b w:val="false"/>
          <w:i w:val="false"/>
          <w:color w:val="000000"/>
          <w:sz w:val="28"/>
        </w:rPr>
        <w:t>
      Документы, необходимые для оказания государственной услуги, предоставляются для сверки в подлинниках, после чего возвращаются потребителю.</w:t>
      </w:r>
      <w:r>
        <w:br/>
      </w:r>
      <w:r>
        <w:rPr>
          <w:rFonts w:ascii="Times New Roman"/>
          <w:b w:val="false"/>
          <w:i w:val="false"/>
          <w:color w:val="000000"/>
          <w:sz w:val="28"/>
        </w:rPr>
        <w:t>
</w:t>
      </w:r>
      <w:r>
        <w:rPr>
          <w:rFonts w:ascii="Times New Roman"/>
          <w:b w:val="false"/>
          <w:i w:val="false"/>
          <w:color w:val="000000"/>
          <w:sz w:val="28"/>
        </w:rPr>
        <w:t>
      13. Бланки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14.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ЦОН.</w:t>
      </w:r>
      <w:r>
        <w:br/>
      </w:r>
      <w:r>
        <w:rPr>
          <w:rFonts w:ascii="Times New Roman"/>
          <w:b w:val="false"/>
          <w:i w:val="false"/>
          <w:color w:val="000000"/>
          <w:sz w:val="28"/>
        </w:rPr>
        <w:t>
</w:t>
      </w:r>
      <w:r>
        <w:rPr>
          <w:rFonts w:ascii="Times New Roman"/>
          <w:b w:val="false"/>
          <w:i w:val="false"/>
          <w:color w:val="000000"/>
          <w:sz w:val="28"/>
        </w:rPr>
        <w:t>
      15.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16. Выдача готовых документов потребителю осуществляется инспектором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17. Уполномоченный орган при выявлении ошибок в оформлении документов, предоставления неполного пакета документов, предусмотренных пунктом 12 настоящего стандарта, недостоверность сведений представленных заявителем и ненадлежащем в оформлении документов, в течение трех рабочих дней после получения пакета документов возвращает их в ЦОН с письменным обоснованием причин отказа.</w:t>
      </w:r>
      <w:r>
        <w:br/>
      </w:r>
      <w:r>
        <w:rPr>
          <w:rFonts w:ascii="Times New Roman"/>
          <w:b w:val="false"/>
          <w:i w:val="false"/>
          <w:color w:val="000000"/>
          <w:sz w:val="28"/>
        </w:rPr>
        <w:t>
      В случаях, если потребитель не обратился за получением документов в установленный срок, ЦОН обеспечивает их хранение в течение одного месяца, после чего передает их в местный исполнительный орган.</w:t>
      </w:r>
    </w:p>
    <w:bookmarkEnd w:id="261"/>
    <w:bookmarkStart w:name="z643" w:id="262"/>
    <w:p>
      <w:pPr>
        <w:spacing w:after="0"/>
        <w:ind w:left="0"/>
        <w:jc w:val="left"/>
      </w:pPr>
      <w:r>
        <w:rPr>
          <w:rFonts w:ascii="Times New Roman"/>
          <w:b/>
          <w:i w:val="false"/>
          <w:color w:val="000000"/>
        </w:rPr>
        <w:t xml:space="preserve"> 
3. Принципы работы</w:t>
      </w:r>
    </w:p>
    <w:bookmarkEnd w:id="262"/>
    <w:bookmarkStart w:name="z644" w:id="263"/>
    <w:p>
      <w:pPr>
        <w:spacing w:after="0"/>
        <w:ind w:left="0"/>
        <w:jc w:val="both"/>
      </w:pPr>
      <w:r>
        <w:rPr>
          <w:rFonts w:ascii="Times New Roman"/>
          <w:b w:val="false"/>
          <w:i w:val="false"/>
          <w:color w:val="000000"/>
          <w:sz w:val="28"/>
        </w:rPr>
        <w:t>
      18. Деятельность ЦОН основывается на принципах:</w:t>
      </w:r>
      <w:r>
        <w:br/>
      </w:r>
      <w:r>
        <w:rPr>
          <w:rFonts w:ascii="Times New Roman"/>
          <w:b w:val="false"/>
          <w:i w:val="false"/>
          <w:color w:val="000000"/>
          <w:sz w:val="28"/>
        </w:rPr>
        <w:t>
      1) соблюдения конституционных прав и свобод человека;</w:t>
      </w:r>
      <w:r>
        <w:br/>
      </w:r>
      <w:r>
        <w:rPr>
          <w:rFonts w:ascii="Times New Roman"/>
          <w:b w:val="false"/>
          <w:i w:val="false"/>
          <w:color w:val="000000"/>
          <w:sz w:val="28"/>
        </w:rPr>
        <w:t>
      2) законности при исполнении служебного долга;</w:t>
      </w:r>
      <w:r>
        <w:br/>
      </w:r>
      <w:r>
        <w:rPr>
          <w:rFonts w:ascii="Times New Roman"/>
          <w:b w:val="false"/>
          <w:i w:val="false"/>
          <w:color w:val="000000"/>
          <w:sz w:val="28"/>
        </w:rPr>
        <w:t>
      3) вежливости;</w:t>
      </w:r>
      <w:r>
        <w:br/>
      </w:r>
      <w:r>
        <w:rPr>
          <w:rFonts w:ascii="Times New Roman"/>
          <w:b w:val="false"/>
          <w:i w:val="false"/>
          <w:color w:val="000000"/>
          <w:sz w:val="28"/>
        </w:rPr>
        <w:t>
      4) предоставления исчерпывающей и полной информации;</w:t>
      </w:r>
      <w:r>
        <w:br/>
      </w:r>
      <w:r>
        <w:rPr>
          <w:rFonts w:ascii="Times New Roman"/>
          <w:b w:val="false"/>
          <w:i w:val="false"/>
          <w:color w:val="000000"/>
          <w:sz w:val="28"/>
        </w:rPr>
        <w:t>
      5) защиты и конфиденциальности информации.</w:t>
      </w:r>
    </w:p>
    <w:bookmarkEnd w:id="263"/>
    <w:bookmarkStart w:name="z645" w:id="264"/>
    <w:p>
      <w:pPr>
        <w:spacing w:after="0"/>
        <w:ind w:left="0"/>
        <w:jc w:val="left"/>
      </w:pPr>
      <w:r>
        <w:rPr>
          <w:rFonts w:ascii="Times New Roman"/>
          <w:b/>
          <w:i w:val="false"/>
          <w:color w:val="000000"/>
        </w:rPr>
        <w:t xml:space="preserve"> 
4. Результаты работы</w:t>
      </w:r>
    </w:p>
    <w:bookmarkEnd w:id="264"/>
    <w:bookmarkStart w:name="z646" w:id="26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End w:id="265"/>
    <w:bookmarkStart w:name="z648" w:id="266"/>
    <w:p>
      <w:pPr>
        <w:spacing w:after="0"/>
        <w:ind w:left="0"/>
        <w:jc w:val="left"/>
      </w:pPr>
      <w:r>
        <w:rPr>
          <w:rFonts w:ascii="Times New Roman"/>
          <w:b/>
          <w:i w:val="false"/>
          <w:color w:val="000000"/>
        </w:rPr>
        <w:t xml:space="preserve"> 
5. Порядок обжалования</w:t>
      </w:r>
    </w:p>
    <w:bookmarkEnd w:id="266"/>
    <w:bookmarkStart w:name="z649" w:id="267"/>
    <w:p>
      <w:pPr>
        <w:spacing w:after="0"/>
        <w:ind w:left="0"/>
        <w:jc w:val="both"/>
      </w:pPr>
      <w:r>
        <w:rPr>
          <w:rFonts w:ascii="Times New Roman"/>
          <w:b w:val="false"/>
          <w:i w:val="false"/>
          <w:color w:val="000000"/>
          <w:sz w:val="28"/>
        </w:rPr>
        <w:t>
      21. Жалобы принимаются в устной и/или в письменной форме по почте, или в электронном виде в случаях, предусмотренных действующим законодательством, либо нарочно через канцелярию ЦОН в рабочие дни.</w:t>
      </w:r>
      <w:r>
        <w:br/>
      </w:r>
      <w:r>
        <w:rPr>
          <w:rFonts w:ascii="Times New Roman"/>
          <w:b w:val="false"/>
          <w:i w:val="false"/>
          <w:color w:val="000000"/>
          <w:sz w:val="28"/>
        </w:rPr>
        <w:t>
</w:t>
      </w:r>
      <w:r>
        <w:rPr>
          <w:rFonts w:ascii="Times New Roman"/>
          <w:b w:val="false"/>
          <w:i w:val="false"/>
          <w:color w:val="000000"/>
          <w:sz w:val="28"/>
        </w:rPr>
        <w:t>
      22. В случае претензий по качеству предоставления государственной услуги жалоба подается на имя директора ЦОН или руководства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23. Принятая жалоба регистрируется в журнале учета информации ЦОН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w:t>
      </w:r>
      <w:r>
        <w:br/>
      </w:r>
      <w:r>
        <w:rPr>
          <w:rFonts w:ascii="Times New Roman"/>
          <w:b w:val="false"/>
          <w:i w:val="false"/>
          <w:color w:val="000000"/>
          <w:sz w:val="28"/>
        </w:rPr>
        <w:t>
      Обращения, поданные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подлежат обязательному приему, регистрации, учету и рассмотрению.</w:t>
      </w:r>
    </w:p>
    <w:bookmarkEnd w:id="267"/>
    <w:bookmarkStart w:name="z652" w:id="268"/>
    <w:p>
      <w:pPr>
        <w:spacing w:after="0"/>
        <w:ind w:left="0"/>
        <w:jc w:val="left"/>
      </w:pPr>
      <w:r>
        <w:rPr>
          <w:rFonts w:ascii="Times New Roman"/>
          <w:b/>
          <w:i w:val="false"/>
          <w:color w:val="000000"/>
        </w:rPr>
        <w:t xml:space="preserve"> 
6. Контактная информация</w:t>
      </w:r>
    </w:p>
    <w:bookmarkEnd w:id="268"/>
    <w:bookmarkStart w:name="z653" w:id="269"/>
    <w:p>
      <w:pPr>
        <w:spacing w:after="0"/>
        <w:ind w:left="0"/>
        <w:jc w:val="both"/>
      </w:pPr>
      <w:r>
        <w:rPr>
          <w:rFonts w:ascii="Times New Roman"/>
          <w:b w:val="false"/>
          <w:i w:val="false"/>
          <w:color w:val="000000"/>
          <w:sz w:val="28"/>
        </w:rPr>
        <w:t>
      24. График работы и приема директором ЦОН определяется в соответствии с графиком.</w:t>
      </w:r>
      <w:r>
        <w:br/>
      </w:r>
      <w:r>
        <w:rPr>
          <w:rFonts w:ascii="Times New Roman"/>
          <w:b w:val="false"/>
          <w:i w:val="false"/>
          <w:color w:val="000000"/>
          <w:sz w:val="28"/>
        </w:rPr>
        <w:t>
      Контактные телефоны ЦОН указываются в официальных источниках информации и на стендах, расположенных в помещениях ЦОН.</w:t>
      </w:r>
      <w:r>
        <w:br/>
      </w:r>
      <w:r>
        <w:rPr>
          <w:rFonts w:ascii="Times New Roman"/>
          <w:b w:val="false"/>
          <w:i w:val="false"/>
          <w:color w:val="000000"/>
          <w:sz w:val="28"/>
        </w:rPr>
        <w:t>
</w:t>
      </w:r>
      <w:r>
        <w:rPr>
          <w:rFonts w:ascii="Times New Roman"/>
          <w:b w:val="false"/>
          <w:i w:val="false"/>
          <w:color w:val="000000"/>
          <w:sz w:val="28"/>
        </w:rPr>
        <w:t>
      25. Адрес Министерства юстиции Республики Казахстан: 010000, город Астана, улица Орынбор, дом № 8, веб-сайт: http://www.minjust.kz.</w:t>
      </w:r>
    </w:p>
    <w:bookmarkEnd w:id="269"/>
    <w:bookmarkStart w:name="z655" w:id="270"/>
    <w:p>
      <w:pPr>
        <w:spacing w:after="0"/>
        <w:ind w:left="0"/>
        <w:jc w:val="both"/>
      </w:pPr>
      <w:r>
        <w:rPr>
          <w:rFonts w:ascii="Times New Roman"/>
          <w:b w:val="false"/>
          <w:i w:val="false"/>
          <w:color w:val="000000"/>
          <w:sz w:val="28"/>
        </w:rPr>
        <w:t xml:space="preserve">
Приложение 1 к стандарту оказания       </w:t>
      </w:r>
      <w:r>
        <w:br/>
      </w:r>
      <w:r>
        <w:rPr>
          <w:rFonts w:ascii="Times New Roman"/>
          <w:b w:val="false"/>
          <w:i w:val="false"/>
          <w:color w:val="000000"/>
          <w:sz w:val="28"/>
        </w:rPr>
        <w:t xml:space="preserve">
через центры обслуживания населения     </w:t>
      </w:r>
      <w:r>
        <w:br/>
      </w:r>
      <w:r>
        <w:rPr>
          <w:rFonts w:ascii="Times New Roman"/>
          <w:b w:val="false"/>
          <w:i w:val="false"/>
          <w:color w:val="000000"/>
          <w:sz w:val="28"/>
        </w:rPr>
        <w:t>
государственной услуги по выдаче справки</w:t>
      </w:r>
      <w:r>
        <w:br/>
      </w:r>
      <w:r>
        <w:rPr>
          <w:rFonts w:ascii="Times New Roman"/>
          <w:b w:val="false"/>
          <w:i w:val="false"/>
          <w:color w:val="000000"/>
          <w:sz w:val="28"/>
        </w:rPr>
        <w:t xml:space="preserve">
для приобретения техники в лизинг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687"/>
        <w:gridCol w:w="5918"/>
        <w:gridCol w:w="224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ЦОНов</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ЦОНов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телефона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Акмолинской</w:t>
            </w:r>
            <w:r>
              <w:br/>
            </w:r>
            <w:r>
              <w:rPr>
                <w:rFonts w:ascii="Times New Roman"/>
                <w:b w:val="false"/>
                <w:i w:val="false"/>
                <w:color w:val="000000"/>
                <w:sz w:val="20"/>
              </w:rPr>
              <w:t>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 Ауэзова 189</w:t>
            </w:r>
            <w:r>
              <w:br/>
            </w:r>
            <w:r>
              <w:rPr>
                <w:rFonts w:ascii="Times New Roman"/>
                <w:b w:val="false"/>
                <w:i w:val="false"/>
                <w:color w:val="000000"/>
                <w:sz w:val="20"/>
              </w:rPr>
              <w:t>
«а»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Актюбинской</w:t>
            </w:r>
            <w:r>
              <w:br/>
            </w:r>
            <w:r>
              <w:rPr>
                <w:rFonts w:ascii="Times New Roman"/>
                <w:b w:val="false"/>
                <w:i w:val="false"/>
                <w:color w:val="000000"/>
                <w:sz w:val="20"/>
              </w:rPr>
              <w:t>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 Тургенева, 109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Алматинской</w:t>
            </w:r>
            <w:r>
              <w:br/>
            </w:r>
            <w:r>
              <w:rPr>
                <w:rFonts w:ascii="Times New Roman"/>
                <w:b w:val="false"/>
                <w:i w:val="false"/>
                <w:color w:val="000000"/>
                <w:sz w:val="20"/>
              </w:rPr>
              <w:t>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Тауелсыздык</w:t>
            </w:r>
            <w:r>
              <w:br/>
            </w:r>
            <w:r>
              <w:rPr>
                <w:rFonts w:ascii="Times New Roman"/>
                <w:b w:val="false"/>
                <w:i w:val="false"/>
                <w:color w:val="000000"/>
                <w:sz w:val="20"/>
              </w:rPr>
              <w:t>
67 «б»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Атырауской</w:t>
            </w:r>
            <w:r>
              <w:br/>
            </w:r>
            <w:r>
              <w:rPr>
                <w:rFonts w:ascii="Times New Roman"/>
                <w:b w:val="false"/>
                <w:i w:val="false"/>
                <w:color w:val="000000"/>
                <w:sz w:val="20"/>
              </w:rPr>
              <w:t>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ул. Баймуханова 16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w:t>
            </w:r>
            <w:r>
              <w:br/>
            </w:r>
            <w:r>
              <w:rPr>
                <w:rFonts w:ascii="Times New Roman"/>
                <w:b w:val="false"/>
                <w:i w:val="false"/>
                <w:color w:val="000000"/>
                <w:sz w:val="20"/>
              </w:rPr>
              <w:t>
Белинского 37 «а»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w:t>
            </w:r>
            <w:r>
              <w:br/>
            </w:r>
            <w:r>
              <w:rPr>
                <w:rFonts w:ascii="Times New Roman"/>
                <w:b w:val="false"/>
                <w:i w:val="false"/>
                <w:color w:val="000000"/>
                <w:sz w:val="20"/>
              </w:rPr>
              <w:t>
Восточно-Казахстанской</w:t>
            </w:r>
            <w:r>
              <w:br/>
            </w:r>
            <w:r>
              <w:rPr>
                <w:rFonts w:ascii="Times New Roman"/>
                <w:b w:val="false"/>
                <w:i w:val="false"/>
                <w:color w:val="000000"/>
                <w:sz w:val="20"/>
              </w:rPr>
              <w:t>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Семей ул. 408-ой Квартал,</w:t>
            </w:r>
            <w:r>
              <w:br/>
            </w:r>
            <w:r>
              <w:rPr>
                <w:rFonts w:ascii="Times New Roman"/>
                <w:b w:val="false"/>
                <w:i w:val="false"/>
                <w:color w:val="000000"/>
                <w:sz w:val="20"/>
              </w:rPr>
              <w:t>
д.21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Жамбылской</w:t>
            </w:r>
            <w:r>
              <w:br/>
            </w:r>
            <w:r>
              <w:rPr>
                <w:rFonts w:ascii="Times New Roman"/>
                <w:b w:val="false"/>
                <w:i w:val="false"/>
                <w:color w:val="000000"/>
                <w:sz w:val="20"/>
              </w:rPr>
              <w:t>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Койгельды 158</w:t>
            </w:r>
            <w:r>
              <w:br/>
            </w:r>
            <w:r>
              <w:rPr>
                <w:rFonts w:ascii="Times New Roman"/>
                <w:b w:val="false"/>
                <w:i w:val="false"/>
                <w:color w:val="000000"/>
                <w:sz w:val="20"/>
              </w:rPr>
              <w:t>
«а»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Западно-</w:t>
            </w:r>
            <w:r>
              <w:br/>
            </w:r>
            <w:r>
              <w:rPr>
                <w:rFonts w:ascii="Times New Roman"/>
                <w:b w:val="false"/>
                <w:i w:val="false"/>
                <w:color w:val="000000"/>
                <w:sz w:val="20"/>
              </w:rPr>
              <w:t>
Казахстанской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 Жамбыла 81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Карагандинской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р-н Казыбек</w:t>
            </w:r>
            <w:r>
              <w:br/>
            </w:r>
            <w:r>
              <w:rPr>
                <w:rFonts w:ascii="Times New Roman"/>
                <w:b w:val="false"/>
                <w:i w:val="false"/>
                <w:color w:val="000000"/>
                <w:sz w:val="20"/>
              </w:rPr>
              <w:t>
би, ул. Чкалова, 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Костанайской</w:t>
            </w:r>
            <w:r>
              <w:br/>
            </w:r>
            <w:r>
              <w:rPr>
                <w:rFonts w:ascii="Times New Roman"/>
                <w:b w:val="false"/>
                <w:i w:val="false"/>
                <w:color w:val="000000"/>
                <w:sz w:val="20"/>
              </w:rPr>
              <w:t>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 Тарана 114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Кызылординской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ул. Муратбаева,</w:t>
            </w:r>
            <w:r>
              <w:br/>
            </w:r>
            <w:r>
              <w:rPr>
                <w:rFonts w:ascii="Times New Roman"/>
                <w:b w:val="false"/>
                <w:i w:val="false"/>
                <w:color w:val="000000"/>
                <w:sz w:val="20"/>
              </w:rPr>
              <w:t>
б/н</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Мангистауской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15 мкр. 67 «б»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Павлодарской</w:t>
            </w:r>
            <w:r>
              <w:br/>
            </w:r>
            <w:r>
              <w:rPr>
                <w:rFonts w:ascii="Times New Roman"/>
                <w:b w:val="false"/>
                <w:i w:val="false"/>
                <w:color w:val="000000"/>
                <w:sz w:val="20"/>
              </w:rPr>
              <w:t>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 Павлова 48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Северо-</w:t>
            </w:r>
            <w:r>
              <w:br/>
            </w:r>
            <w:r>
              <w:rPr>
                <w:rFonts w:ascii="Times New Roman"/>
                <w:b w:val="false"/>
                <w:i w:val="false"/>
                <w:color w:val="000000"/>
                <w:sz w:val="20"/>
              </w:rPr>
              <w:t>
Казахстанской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w:t>
            </w:r>
            <w:r>
              <w:br/>
            </w:r>
            <w:r>
              <w:rPr>
                <w:rFonts w:ascii="Times New Roman"/>
                <w:b w:val="false"/>
                <w:i w:val="false"/>
                <w:color w:val="000000"/>
                <w:sz w:val="20"/>
              </w:rPr>
              <w:t>
Ауэзова 157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обслуживании</w:t>
            </w:r>
            <w:r>
              <w:br/>
            </w:r>
            <w:r>
              <w:rPr>
                <w:rFonts w:ascii="Times New Roman"/>
                <w:b w:val="false"/>
                <w:i w:val="false"/>
                <w:color w:val="000000"/>
                <w:sz w:val="20"/>
              </w:rPr>
              <w:t>
населения Южно-</w:t>
            </w:r>
            <w:r>
              <w:br/>
            </w:r>
            <w:r>
              <w:rPr>
                <w:rFonts w:ascii="Times New Roman"/>
                <w:b w:val="false"/>
                <w:i w:val="false"/>
                <w:color w:val="000000"/>
                <w:sz w:val="20"/>
              </w:rPr>
              <w:t>
Казахстанской области</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 Мадели-Кожа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Алатауского</w:t>
            </w:r>
            <w:r>
              <w:br/>
            </w:r>
            <w:r>
              <w:rPr>
                <w:rFonts w:ascii="Times New Roman"/>
                <w:b w:val="false"/>
                <w:i w:val="false"/>
                <w:color w:val="000000"/>
                <w:sz w:val="20"/>
              </w:rPr>
              <w:t>
района города Алматы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Букеева, 128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377-19-55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Алмалинского</w:t>
            </w:r>
            <w:r>
              <w:br/>
            </w:r>
            <w:r>
              <w:rPr>
                <w:rFonts w:ascii="Times New Roman"/>
                <w:b w:val="false"/>
                <w:i w:val="false"/>
                <w:color w:val="000000"/>
                <w:sz w:val="20"/>
              </w:rPr>
              <w:t>
района города Алматы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Богенбай</w:t>
            </w:r>
            <w:r>
              <w:br/>
            </w:r>
            <w:r>
              <w:rPr>
                <w:rFonts w:ascii="Times New Roman"/>
                <w:b w:val="false"/>
                <w:i w:val="false"/>
                <w:color w:val="000000"/>
                <w:sz w:val="20"/>
              </w:rPr>
              <w:t>
батыра, 221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w:t>
            </w:r>
            <w:r>
              <w:br/>
            </w:r>
            <w:r>
              <w:rPr>
                <w:rFonts w:ascii="Times New Roman"/>
                <w:b w:val="false"/>
                <w:i w:val="false"/>
                <w:color w:val="000000"/>
                <w:sz w:val="20"/>
              </w:rPr>
              <w:t>
Бостандыкского района</w:t>
            </w:r>
            <w:r>
              <w:br/>
            </w:r>
            <w:r>
              <w:rPr>
                <w:rFonts w:ascii="Times New Roman"/>
                <w:b w:val="false"/>
                <w:i w:val="false"/>
                <w:color w:val="000000"/>
                <w:sz w:val="20"/>
              </w:rPr>
              <w:t>
города Алматы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Ходжанова, 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Жетысуского</w:t>
            </w:r>
            <w:r>
              <w:br/>
            </w:r>
            <w:r>
              <w:rPr>
                <w:rFonts w:ascii="Times New Roman"/>
                <w:b w:val="false"/>
                <w:i w:val="false"/>
                <w:color w:val="000000"/>
                <w:sz w:val="20"/>
              </w:rPr>
              <w:t>
района города Алматы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Толеби, 155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268-89-98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Турксибского</w:t>
            </w:r>
            <w:r>
              <w:br/>
            </w:r>
            <w:r>
              <w:rPr>
                <w:rFonts w:ascii="Times New Roman"/>
                <w:b w:val="false"/>
                <w:i w:val="false"/>
                <w:color w:val="000000"/>
                <w:sz w:val="20"/>
              </w:rPr>
              <w:t>
района города Алматы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Зорге, 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Алматы города Астаны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Жубанова 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Алматы города Астаны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70 «а»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1 района</w:t>
            </w:r>
            <w:r>
              <w:br/>
            </w:r>
            <w:r>
              <w:rPr>
                <w:rFonts w:ascii="Times New Roman"/>
                <w:b w:val="false"/>
                <w:i w:val="false"/>
                <w:color w:val="000000"/>
                <w:sz w:val="20"/>
              </w:rPr>
              <w:t>
Сарыарка города Астаны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Пушкина 97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w:t>
            </w:r>
            <w:r>
              <w:br/>
            </w:r>
            <w:r>
              <w:rPr>
                <w:rFonts w:ascii="Times New Roman"/>
                <w:b w:val="false"/>
                <w:i w:val="false"/>
                <w:color w:val="000000"/>
                <w:sz w:val="20"/>
              </w:rPr>
              <w:t>
населения № 2 района</w:t>
            </w:r>
            <w:r>
              <w:br/>
            </w:r>
            <w:r>
              <w:rPr>
                <w:rFonts w:ascii="Times New Roman"/>
                <w:b w:val="false"/>
                <w:i w:val="false"/>
                <w:color w:val="000000"/>
                <w:sz w:val="20"/>
              </w:rPr>
              <w:t>
Сарыарка города Астаны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81, д. 85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bl>
    <w:bookmarkStart w:name="z656" w:id="271"/>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через центры обслуживания населения     </w:t>
      </w:r>
      <w:r>
        <w:br/>
      </w:r>
      <w:r>
        <w:rPr>
          <w:rFonts w:ascii="Times New Roman"/>
          <w:b w:val="false"/>
          <w:i w:val="false"/>
          <w:color w:val="000000"/>
          <w:sz w:val="28"/>
        </w:rPr>
        <w:t>
государственной услуги по выдаче справки</w:t>
      </w:r>
      <w:r>
        <w:br/>
      </w:r>
      <w:r>
        <w:rPr>
          <w:rFonts w:ascii="Times New Roman"/>
          <w:b w:val="false"/>
          <w:i w:val="false"/>
          <w:color w:val="000000"/>
          <w:sz w:val="28"/>
        </w:rPr>
        <w:t xml:space="preserve">
для приобретения техники в лизинг       </w:t>
      </w:r>
    </w:p>
    <w:bookmarkEnd w:id="271"/>
    <w:p>
      <w:pPr>
        <w:spacing w:after="0"/>
        <w:ind w:left="0"/>
        <w:jc w:val="both"/>
      </w:pPr>
      <w:r>
        <w:rPr>
          <w:rFonts w:ascii="Times New Roman"/>
          <w:b w:val="false"/>
          <w:i w:val="false"/>
          <w:color w:val="000000"/>
          <w:sz w:val="28"/>
        </w:rPr>
        <w:t>      </w:t>
      </w:r>
      <w:r>
        <w:rPr>
          <w:rFonts w:ascii="Times New Roman"/>
          <w:b/>
          <w:i w:val="false"/>
          <w:color w:val="00000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2313"/>
        <w:gridCol w:w="2533"/>
        <w:gridCol w:w="2573"/>
      </w:tblGrid>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w:t>
            </w:r>
            <w:r>
              <w:br/>
            </w:r>
            <w:r>
              <w:rPr>
                <w:rFonts w:ascii="Times New Roman"/>
                <w:b w:val="false"/>
                <w:i w:val="false"/>
                <w:color w:val="000000"/>
                <w:sz w:val="20"/>
              </w:rPr>
              <w:t>
доступности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отчетном</w:t>
            </w:r>
            <w:r>
              <w:br/>
            </w:r>
            <w:r>
              <w:rPr>
                <w:rFonts w:ascii="Times New Roman"/>
                <w:b w:val="false"/>
                <w:i w:val="false"/>
                <w:color w:val="000000"/>
                <w:sz w:val="20"/>
              </w:rPr>
              <w:t>
году</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 в</w:t>
            </w:r>
            <w:r>
              <w:br/>
            </w:r>
            <w:r>
              <w:rPr>
                <w:rFonts w:ascii="Times New Roman"/>
                <w:b w:val="false"/>
                <w:i w:val="false"/>
                <w:color w:val="000000"/>
                <w:sz w:val="20"/>
              </w:rPr>
              <w:t>
установленный срок с</w:t>
            </w:r>
            <w:r>
              <w:br/>
            </w:r>
            <w:r>
              <w:rPr>
                <w:rFonts w:ascii="Times New Roman"/>
                <w:b w:val="false"/>
                <w:i w:val="false"/>
                <w:color w:val="000000"/>
                <w:sz w:val="20"/>
              </w:rPr>
              <w:t>
момента сдачи документа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w:t>
            </w:r>
            <w:r>
              <w:br/>
            </w:r>
            <w:r>
              <w:rPr>
                <w:rFonts w:ascii="Times New Roman"/>
                <w:b w:val="false"/>
                <w:i w:val="false"/>
                <w:color w:val="000000"/>
                <w:sz w:val="20"/>
              </w:rPr>
              <w:t>
ожидавших получения услуги</w:t>
            </w:r>
            <w:r>
              <w:br/>
            </w:r>
            <w:r>
              <w:rPr>
                <w:rFonts w:ascii="Times New Roman"/>
                <w:b w:val="false"/>
                <w:i w:val="false"/>
                <w:color w:val="000000"/>
                <w:sz w:val="20"/>
              </w:rPr>
              <w:t>
в очереди не более __ минут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удовлетворенных качеством</w:t>
            </w:r>
            <w:r>
              <w:br/>
            </w:r>
            <w:r>
              <w:rPr>
                <w:rFonts w:ascii="Times New Roman"/>
                <w:b w:val="false"/>
                <w:i w:val="false"/>
                <w:color w:val="000000"/>
                <w:sz w:val="20"/>
              </w:rPr>
              <w:t>
процесса предоставления</w:t>
            </w:r>
            <w:r>
              <w:br/>
            </w:r>
            <w:r>
              <w:rPr>
                <w:rFonts w:ascii="Times New Roman"/>
                <w:b w:val="false"/>
                <w:i w:val="false"/>
                <w:color w:val="000000"/>
                <w:sz w:val="20"/>
              </w:rPr>
              <w:t>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 должностным</w:t>
            </w:r>
            <w:r>
              <w:br/>
            </w:r>
            <w:r>
              <w:rPr>
                <w:rFonts w:ascii="Times New Roman"/>
                <w:b w:val="false"/>
                <w:i w:val="false"/>
                <w:color w:val="000000"/>
                <w:sz w:val="20"/>
              </w:rPr>
              <w:t>
лицом (произведенных</w:t>
            </w:r>
            <w:r>
              <w:br/>
            </w:r>
            <w:r>
              <w:rPr>
                <w:rFonts w:ascii="Times New Roman"/>
                <w:b w:val="false"/>
                <w:i w:val="false"/>
                <w:color w:val="000000"/>
                <w:sz w:val="20"/>
              </w:rPr>
              <w:t>
начислений, расчетов и</w:t>
            </w:r>
            <w:r>
              <w:br/>
            </w:r>
            <w:r>
              <w:rPr>
                <w:rFonts w:ascii="Times New Roman"/>
                <w:b w:val="false"/>
                <w:i w:val="false"/>
                <w:color w:val="000000"/>
                <w:sz w:val="20"/>
              </w:rPr>
              <w:t>
т.д.)</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удовлетворенных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 документов и</w:t>
            </w:r>
            <w:r>
              <w:br/>
            </w:r>
            <w:r>
              <w:rPr>
                <w:rFonts w:ascii="Times New Roman"/>
                <w:b w:val="false"/>
                <w:i w:val="false"/>
                <w:color w:val="000000"/>
                <w:sz w:val="20"/>
              </w:rPr>
              <w:t>
сданных с первого раза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 Интернет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w:t>
            </w:r>
            <w:r>
              <w:br/>
            </w:r>
            <w:r>
              <w:rPr>
                <w:rFonts w:ascii="Times New Roman"/>
                <w:b w:val="false"/>
                <w:i w:val="false"/>
                <w:color w:val="000000"/>
                <w:sz w:val="20"/>
              </w:rPr>
              <w:t>
жалоб общему количеству</w:t>
            </w:r>
            <w:r>
              <w:br/>
            </w:r>
            <w:r>
              <w:rPr>
                <w:rFonts w:ascii="Times New Roman"/>
                <w:b w:val="false"/>
                <w:i w:val="false"/>
                <w:color w:val="000000"/>
                <w:sz w:val="20"/>
              </w:rPr>
              <w:t>
обслуженных потребителей по</w:t>
            </w:r>
            <w:r>
              <w:br/>
            </w:r>
            <w:r>
              <w:rPr>
                <w:rFonts w:ascii="Times New Roman"/>
                <w:b w:val="false"/>
                <w:i w:val="false"/>
                <w:color w:val="000000"/>
                <w:sz w:val="20"/>
              </w:rPr>
              <w:t>
данному виду услуг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w:t>
            </w:r>
            <w:r>
              <w:br/>
            </w:r>
            <w:r>
              <w:rPr>
                <w:rFonts w:ascii="Times New Roman"/>
                <w:b w:val="false"/>
                <w:i w:val="false"/>
                <w:color w:val="000000"/>
                <w:sz w:val="20"/>
              </w:rPr>
              <w:t>
жалоб,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w:t>
            </w:r>
            <w:r>
              <w:br/>
            </w:r>
            <w:r>
              <w:rPr>
                <w:rFonts w:ascii="Times New Roman"/>
                <w:b w:val="false"/>
                <w:i w:val="false"/>
                <w:color w:val="000000"/>
                <w:sz w:val="20"/>
              </w:rPr>
              <w:t>
удовлетворенных с</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w:t>
            </w:r>
            <w:r>
              <w:br/>
            </w:r>
            <w:r>
              <w:rPr>
                <w:rFonts w:ascii="Times New Roman"/>
                <w:b w:val="false"/>
                <w:i w:val="false"/>
                <w:color w:val="000000"/>
                <w:sz w:val="20"/>
              </w:rPr>
              <w:t>
удовлетворенных сроками</w:t>
            </w:r>
            <w:r>
              <w:br/>
            </w:r>
            <w:r>
              <w:rPr>
                <w:rFonts w:ascii="Times New Roman"/>
                <w:b w:val="false"/>
                <w:i w:val="false"/>
                <w:color w:val="000000"/>
                <w:sz w:val="20"/>
              </w:rPr>
              <w:t>
обжалования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удовлетворенных вежливостью</w:t>
            </w:r>
            <w:r>
              <w:br/>
            </w:r>
            <w:r>
              <w:rPr>
                <w:rFonts w:ascii="Times New Roman"/>
                <w:b w:val="false"/>
                <w:i w:val="false"/>
                <w:color w:val="000000"/>
                <w:sz w:val="20"/>
              </w:rPr>
              <w:t>
персонала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