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1cd7" w14:textId="7701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января 2004 года N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мая 2008 года N 302. Зарегистрирован в Министерстве юстиции Республики Казахстан 9 июля 2008 года N 5254. Утратил силу приказом Министра здравоохранения Республики Казахстан от 30 июля 2010 года N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30 января 2004 года N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 (зарегистрирован в Реестре государственной регистрации нормативных правовых актов под N 2733, опубликован в Официальной газете 10 апреля 2004 года, N 15)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устройству, содержанию и эксплуатации объектов продовольственной торговли", утвержденных указанным приказом: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"хранят при температуре не 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С" заменить словами "хранятся при температуре, указанной производителями в маркировке".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после дня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А. Нусупова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В. 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июня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