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82b0" w14:textId="f468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регулирующего органа в области телекоммуникации и почтовой связи о предстоящем повышении цен на товары (работы,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29 декабря 2007 года № 517-П. Зарегистрирован в Министерстве юстиции Республики Казахстан 21 января 2008 года № 5101. Утратил силу приказом Председателя Агентства Республики Казахстан по информатизации и связи от 30 марта 2009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информатизации и связи от 30.03.2009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конкуренции и ограничении монополистической деятельности",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уведомления регулирующего органа в области телекоммуникации и почтовой связи о предстоящем повышении цен на товары (работы, услуги).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финансово-экономического анализа и административной работы Агентства Республики Казахстан по информатизации и связи (Уразалиев Н.Б.):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массовой информации и довести его до сведения структурных подразделений и территориальных органов Агентства Республики Казахстан по информатизации и связи.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Бишигаева А.Д.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517-П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уведомления регулирующего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телекоммуникации и почтовой связи о предстоящем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повышении цен на товары (работы, услуги) 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уведомления регулирующего органа в области телекоммуникации и почтовой связи о предстоящем повышении цен на товары (работы, услуги)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конкуренции и ограничении монополистической деятельности".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Правил является определение порядка уведомления регулирующего органа в области телекоммуникации и почтовой связи о предстоящем повышении цен на товары (работы, услуги).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субъектов рынка, независимо от форм их собственности, занимающих доминирующее (монопольное) положение на товарных рынках в области телекоммуникации и почтовой связи (далее - Субъекты рынка).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регулирующий орган - государственный орган, уполномоченный осуществлять государственное регулирование цен (тарифов) в области телекоммуникации и почтовой связи в соответствии с законодательством Республики Казахстан;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 (работы, услуги) - имущество, являющееся объектом гражданского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законодательством Республики Казахстан.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предоставления уведомлений о предстоящем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повышении цен на товары (работы, услуги)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рынка уведомляют регулирующий орган в письменном виде за тридцать календарных дней о предстоящем повышении цен на товары (работы, услуги).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уведомлению о предстоящем повышении цен на товары (работы, услуги)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причины повышения (копии соответствующих договоров, подтверждающие повышение стоимости сырья, материалов,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цен по каждому виду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результатах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по труду и заработной 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производственно-финансовой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и движение основных средств и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применяемой системе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применяемых нормах расхода сырья и материалов, нормативах численности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учетная политика, в случае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инвестиционные программы (проекты), в случае их наличия;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годовая смета затрат, направленных на текущий и капитальный ремонты и другие ремонтно-восстановительные работы, не приводящие к росту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годовая смета затрат, направленных на проведение капитальных ремонтных работ, приводящих к увеличению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сводный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документы, подтверждающие планируемый объем реализации товаров (работ, услуг) - протоколы намерений, договоры, расчеты объемов производства (поставки) товаров (работ, услуг), данные о проектной мощности и фактическом ее использовании;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расшифровка дебиторской и кредиторской задолженностей.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ценообразования на товары (работы, услуги) Субъектов рынка определяется Правительством 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Регулирующий орган вправе запрашивать дополнительную информацию о причинах повышения цены, которая должна быть предоставлена в течение пяти рабочих дней с даты получения Субъектом рынка соответствующего запроса.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Регулирующий орган вправе, в течение тридцати календарных дней, до введения в действие новых цен на товары (работы, услуги) мотивированным заключением запретить Субъекту рынка повышать цены на товары (работы,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получения мотивированного заключения о запрете повышения цены на товар (работу, услугу) Субъект рынка прекращает действия по повышению цены на товар (работу, услугу) и возмещает в установленном порядке ущерб, нанесенный потребителю данными действиями.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