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0e56" w14:textId="5bf0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о выполнении пруденциальных нормативов банками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17 июня 2006 года № 136. Зарегистрировано в Министерстве юстиции Республики Казахстан 14 июля 2006 года № 4301. Утратило силу постановлением Правления Национального Банка Республики Казахстан 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государственном регулировании и надзоре финансового рынка и финансовых организаций",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 выполнении пруденциальных нормативов банками второго уровня (далее - Правила).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и его действие распространяется на отношения, возникшие с 1 июля 2006 года.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Банки второго уровня представляют расшифровку максимального лимита краткосрочных обязательств перед нерезидентами Республики Казахстан по состоянию на 1 апреля 2006 года в соответствии с приложением 22 к Правилам с отчетностью о выполнении пруденциальных нормативов по состоянию на 1 августа 2006 года для фиксации норматива.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банков второго уровня.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2006 года N 136  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отчетности о выполнении пруденциальных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нормативов банками второго уровня 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 государственном регулировании и надзоре финансового рынка и финансовых организаций» и определяют порядок представления в Комитет по контролю и надзору финансового рынка и финансовых организаций Национального Банка Республики Казахстан (далее – уполномоченный орган) банками второго уровня (далее – банки) отчетов о выполнении пруденциальных нормативов, обязательных к соблюдению банками.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Правления Национального Банка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Банки представляют следующие отчетности о выполнении пруденциальных нормативов банками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выполнении пруденциальных нормативов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расшифровку активов, взвешенных с учетом кредитного риска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расшифровку условных и возможных обязательств, взвешенных с учетом кредитного риска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расшифровку условных и возможных требований и обязательств по производным финансовым инструментам, взвешенным с учетом кредитного риска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расшифровку расчета специфичного процентного риска (в разрезе валют)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распределение открытых позиций по временным интервалам (в разрезе валют)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расшифровку расчета общего процентного риска (в разрезе валют)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расшифровку максимального риска на одного заемщика риска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расшифровку максимального риска на одного заемщика (в разрезе заемщиков)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расшифровку коэффициента срочной ликвидности k4-1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расшифровку коэффициента текущей ликвидности k4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расшифровку коэффициента срочной ликвидности k4-2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расшифровку коэффициента срочной ликвидности k4-3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расшифровку коэффициента срочной валютной ликвидности k4-4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расшифровку коэффициента срочной валютной ликвидности k4-5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расшифровку коэффициента срочной валютной ликвидности k4-6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отчет о валютных позициях по каждой иностранной валюте и валютной нетто-позиции за каждый рабочий день недели (месяца)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расчет среднемесячной величины внутренних активов и коэффициента размещения части средств во внутренние активы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расчет среднемесячной величины внутренних и иных обязательств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дополнительные сведения для расчета пруденциальных нормативов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Отчеты, указанные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представляются в уполномоченный орган на бумажном носителе ежемесячно не позднее 18.00 часов времени города Астаны седьмого рабочего дня месяца, следующего за отчетным месяцем.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Отчеты, указанные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представляются в уполномоченный орган на электронном носителе ежемесячно не позднее 18.00 часов времени города Астаны седьмого рабочего дня месяца, следующего за отчетным месяцем.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представляется в уполномоченный орган дополнительно на электронном носителе без подтверждения на бумажном носителе еженедельно не позднее 18.00 часов времени города Астаны на пятый рабочий день недели, следующей за отчетной неделей.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представляется в уполномоченный орган дополнительно на электронном носителе без подтверждения на бумажном носителе ежедневно не позднее 18.00 часов времени города Астаны на седьмой рабочий день, следующий за отчетной датой.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Отчеты, указанные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состоянию на отчетную дату подписываются на бумажном носителе первым руководителем банка (на период его отсутствия - лицом его замещающим), главным бухгалтером банка, заверяются печатью и хранятся в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уполномоченного органа банк не позднее двух рабочих дней со дня получения запроса представляет отчетность по состоянию на определенную дату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Отчеты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Идентичность данных, представляемых на электронном носителе, данным на бумажном носителе обеспечивается первым руководителем банка (в период его отсутствия – лицом, его замещающим) и главным бухгалтером.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Агентства РК по регулированию и надзору финансового рынка и финансовых организаций от 26.02.2008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В случае отсутствия сведений по отчетам о выполнении пруденциальных нормативов, соответствующие приложения не представляются.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постановлением Правления Агентства РК по регулированию и надзору финансового рынка и финансовых организаций от 26.02.2008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В случае необходимости внесения изменений и (или) дополнений в отчет, банк в течение трех рабочих дней со дня представления отчета представляет в уполномоченный орган письменное ходатайство с объяснением причин необходимости внесения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неполной и (или) недостоверной информации в отчетности, представленной банком, уполномоченный орган уведомляет об этом банк. Банк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3-2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Данные в отчетах указываются в национальной валюте Республики Казахстан -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Единица измерения, используемая при составлении отчетов, устанавливается в тысячах тенге. Сумма менее пятисот тенге округляется до нуля, а сумма, равная пятистам тенге и выше, округляется до тысячи тенге. Коэффициенты представляются с тремя знаками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не урегулированные настоящими Правилами, разрешаются в порядке, установленном законодательством Республики Казахстан.    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выполнении пруденциальных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25.02.2013 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дня его первого официального опубликования).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выполнении пруденциальных нормативов</w:t>
      </w:r>
      <w:r>
        <w:br/>
      </w:r>
      <w:r>
        <w:rPr>
          <w:rFonts w:ascii="Times New Roman"/>
          <w:b/>
          <w:i w:val="false"/>
          <w:color w:val="000000"/>
        </w:rPr>
        <w:t>
на «___» ___________ 20 __года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(краткое наименование банка)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1320"/>
        <w:gridCol w:w="1629"/>
      </w:tblGrid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капитал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Нераспределенный чистый доход прошлых лет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Фонды резервы, сформированные за счет дохода прошлых лет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текущего года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прошлых лет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 постановлением Правления Национального Банка РК от 25.02.2013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(вводится в действие по истечении десяти календарных дней после дня его первого официального опубликования).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промежуточный капитал 1 уровня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Бессрочные финансовые инструменты, а также привилегированные акции, включаемые в расчет капитала 1 уровня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капитал 1 уровня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Нераспределенный чистый доход текущего года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текущего года, полученные в финансовом году, в котором завершена реструктуризация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финансовым инструментам, выпущенным (приобретенным) в рамках реструктуризации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 постановлением Правления Национального Банка РК от 25.02.2013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(вводится в действие по истечении десяти календарных дней после дня его первого официального опубликования).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основных средств и ценных бумаг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 постановлением Правления Национального Банка РК от 25.02.2013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(вводится в действие по истечении десяти календарных дней после дня его первого официального опубликования).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динамических резервов, не превышающий 1,25 процентов суммы активов, подлежащих взвешиванию с учетом риска, за вычетом не инвестированных остатков средств, принятых на условиях кастодиального договора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Бессрочные финансовые инструменты, а также привилегированные акции, включаемые в расчет капитала 2 уровня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Субординированный долг банка за минусом выкупленного собственного субординированного долга банка, включаемый в капитал 2 уровня, в соответствии с пунктами 11 и 12 Инструкции о нормативных значениях и методике расчетов пруденциальных нормативов для банков второго уровня,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надзору финансового рынка и финансовых организаций от 30 сентября 2005 года № 358 (зарегистрированным в Реестре государственной регистрации нормативных правовых актов Республики Казахстан 7 ноября 2005 года под № 3924) (далее - Инструкция), часть, которая не превышает 50% капитала первого уровня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капитал 2 уровня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3 уровня в соответствии с пунктом 14 Инструкции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банка за минусом выкупленного собственного субординированного долга банка, включаемый в капитал 2 уровня, в соответствии с пунктами 11 и 12 Инструкции, часть, которая не включена в капитал 2 уровня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капитал 3 уровня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капитала 1 уровня, предназначенного для покрытия рыночного риска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капитал 3 уровня, включаемый в собственный капитал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банка в акции и субординированный долг юридического лица в соответствии с пунктом 3 Инструкции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собственный капитал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активы, взвешенные с учетом кредитного риска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Неинвестированные остатки средств, принятых на условиях кастодиального договора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условные и возможные обязательства, взвешенные с учетом кредитного риска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производные финансовые инструменты, взвешенные с учетом кредитного риска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Специфический процентный риск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процентный риск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рыночный риск, связанный с изменением ставки вознаграждения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Специфический риск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риск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рыночный риск, связанный с изменением рыночной стоимости акций и рыночной стоимости производных финансовых инструментов, базовым активом которых являются акции или индекс на акции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рыночный риск, связанный с изменением обменного курса иностранных валют (рыночной стоимости драгоценных металлов)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величина годового валового дохода в соответствии с пунктом 31 Инструкции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 риск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и условные и возможные требования и обязательства, рассчитанные с учетом рыночного риска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достаточности собственного капитала (k1-1)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достаточности собственного капитала (k1-2)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достаточности собственного капитала (k2)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задолженность одного заемщика или группы взаимосвязанных заемщиков, не связанных с банком особыми отношениями, по любому виду обязательств перед банком согласно главе 3 Инструкции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размера риска на одного заемщика, не связанного с банком особыми отношениями - (k3)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задолженность одного заемщика или группы взаимосвязанных заемщиков, связанных с банком особыми отношениями, по любому виду обязательств перед банком согласно главе 3 Инструкции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размера риска на одного заемщика (группы заемщиков), связанного с банком особыми отношениями - (k3.1)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рисков по всем заемщикам, связанным с банком особыми отношениями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суммы рисков по заемщикам, связанным с банком особыми отношениями (Ро)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сумма бланкового займа, необеспеченных условных обязательств перед заемщиком либо за заемщика в пользу третьих лиц, по которым у банка могут возникнуть требования к заемщику в течение текущего и двух последующих месяцев, по обязательствам соответствующих заемщиков, указанных в пункте 35-1 Инструкции, а также обязательств нерезидентов Республики Казахстан, зарегистрированных или являющихся гражданами оффшорных зон, за исключением требований к резидентам Республики Казахстан с рейтингом агентства Standard &amp; Poor's или рейтингом аналогичного уровня агентств Fitch или Moody's Investors Service (далее - другие рейтинговые агентства) не более чем на один пункт ниже суверенного рейтинга Республики Казахстан и нерезидентов, имеющих рейтинг не ниже «А» агентства Standard &amp; Poor' s или рейтинг аналогичного уровня одного из других рейтинговых агентств, за исключением нерезидентов с рейтингом не ниже «А» агентства Standard &amp; Poor's или рейтингом аналогичного уровня одного из других рейтинговых агентств, в отношении одного заемщика или группы взаимосвязанных заемщиков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размера бланкового кредита (Бк)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рисков банка на одного заемщика, размер каждого из которых превышает 10 процентов от собственного капитала банка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совокупной суммы рисков на одного заемщика, размер каждого из которых превышает 10% от собственного капитала (Рк)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секьюритизированных кредитов, переданных специальной финансовой компании акционерного общества «Фонд стрессовых активов», совокупная сумма кредитов, переданных акционерному обществу «Фонд проблемных кредитов»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совокупной суммы секьюритизированных кредитов, переданных специальной финансовой компании акционерного общества «Фонд стрессовых активов» и кредитов, переданных акционерному обществу «Фонд проблемных кредитов»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сумма сомнительных и безнадежных активов, переданных дочерним организациям, приобретающим сомнительные и безнадежные активы родительского банка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совокупной суммы сомнительных и безнадежных активов, переданных дочерним организациям, приобретающим сомнительные и безнадежные активы родительского банка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Высоколиквидные активы в соответствии с пунктами 43, 44-2 Инструкции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до востребования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текущей ликвидности k4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с оставшимся сроком до погашения до семи дней включительно в соответствии с пунктами 44-1, 44-2 Инструкции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ликвидности k4-1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Ликвидные активы с оставшимся сроком до погашения до одного месяца включительно, включая высоколиквидные активы, в соответствии с пунктами 44, 44-2 Инструкции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с оставшимся сроком до погашения до одного месяца включительно в соответствии с пунктами 44-1, 44-2 Инструкции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ликвидности k4-2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Ликвидные активы с оставшимся сроком до погашения до трех месяцев включительно, включая высоколиквидные активы, в соответствии с пунктами 44, 44-2 Инструкции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с оставшимся сроком до погашения до трех месяцев включительно в соответствии с пунктами 44-1, 44-2 Инструкции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ликвидности k4-3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для расчета коэффициента срочной валютной ликвидности k4-4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иностранным валютам стран, имеющих суверенный рейтинг не ниже «А» агентства Standard&amp;Poor's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иностранным валютам стран, имеющих суверенный рейтинг ниже «А» агентства Standard&amp;Poor's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для расчета коэффициента срочной валютной ликвидности k4-4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иностранным валютам стран, имеющих суверенный рейтинг не ниже «А» агентства Standard&amp;Poor's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иностранным валютам стран, имеющих суверенный рейтинг ниже «А» агентства Standard&amp;Poor's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срочной валютной ликвидности k4-4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иностранным валютам стран, имеющих суверенный рейтинг не ниже «А» агентства Standard&amp;Poor's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иностранным валютам стран, имеющих суверенный рейтинг ниже «А» агентства Standard&amp;Poor's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для расчета коэффициента срочной валютной ликвидности k4-5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иностранным валютам стран, имеющих суверенный рейтинг не ниже «А» агентства Standard&amp;Poor's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иностранным валютам стран, имеющих суверенный рейтинг ниже «А» агентства Standard&amp;Poor's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для расчета коэффициента срочной валютной ликвидности k4-5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иностранным валютам стран, имеющих суверенный рейтинг не ниже «А» агентства Standard&amp;Poor's или рейтинг аналогичного уровня одного из других рейтинговых агентств, и валюе «Евро» (с указанием суммы/коэффициента по данной группе валют в совокупности):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иностранным валютам стран, имеющих суверенный рейтинг ниже «А» агентства Standard&amp;Poor's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срочной валютной ликвидности k4-5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иностранным валютам стран, имеющих суверенный рейтинг не ниже «А» агентства Standard&amp;Poor's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иностранным валютам стран, имеющих суверенный рейтинг ниже «А» агентства Standard&amp;Poor's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для расчета коэффициента срочной валютной ликвидности k4-6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иностранным валютам стран, имеющих суверенный рейтинг не ниже «А» агентства Standard&amp;Poor's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иностранным валютам стран, имеющих суверенный рейтинг ниже «А» агентства Standard&amp;Poor's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для расчета коэффициента срочной валютной ликвидности k4-6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иностранным валютам стран, имеющих суверенный рейтинг не ниже «А» агентства Standard&amp;Poor's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иностранным валютам стран, имеющих суверенный рейтинг ниже «А» агентства Standard&amp;Poor's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срочной валютной ликвидности k4-6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иностранным валютам стран, имеющих суверенный рейтинг не ниже «А» агентства Standard&amp;Poor's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иностранным валютам стран, имеющих суверенный рейтинг ниже «А» агентства Standard&amp;Poor's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банка в основные средства и другие нефинансовые активы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размера инвестиций банка - (k6)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обязательства перед нерезидентами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лимита краткосрочных обязательств перед нерезидентами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нерезидентами, включаемые в расчет коэффициента k8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капитализации банков к обязательствам перед нерезидентами Республики Казахстан (k8)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нерезидентами и долговые ценные бумаги, включаемые в расчет коэффициента k9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капитализации банков к обязательствам перед нерезидентами Республики Казахстан (k9)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размещения части средств во внутренние активы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при наличии - отчество)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(должность)     (фамилия, имя, при - наличии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«____»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банками второго уровня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постановлениями Правления Агентства РК по регулированию и надзору финансового рынка и финансовых организаций от 23.02.2007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28.05.2007 </w:t>
      </w:r>
      <w:r>
        <w:rPr>
          <w:rFonts w:ascii="Times New Roman"/>
          <w:b w:val="false"/>
          <w:i w:val="false"/>
          <w:color w:val="ff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01.07.2007); от 26.02.2008 </w:t>
      </w:r>
      <w:r>
        <w:rPr>
          <w:rFonts w:ascii="Times New Roman"/>
          <w:b w:val="false"/>
          <w:i w:val="false"/>
          <w:color w:val="ff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22.08.2008 </w:t>
      </w:r>
      <w:r>
        <w:rPr>
          <w:rFonts w:ascii="Times New Roman"/>
          <w:b w:val="false"/>
          <w:i w:val="false"/>
          <w:color w:val="ff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27.02.2009 </w:t>
      </w:r>
      <w:r>
        <w:rPr>
          <w:rFonts w:ascii="Times New Roman"/>
          <w:b w:val="false"/>
          <w:i w:val="false"/>
          <w:color w:val="ff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29.12.2009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постановлениями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Расшифровка активов, взвешенных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кредитного риска на "__" _______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(краткое наименование банка)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133"/>
        <w:gridCol w:w="1753"/>
        <w:gridCol w:w="2553"/>
        <w:gridCol w:w="24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расчету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Наличные тенге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Наличная иностранная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металлы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с суверенным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долговым рейтингом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стран,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суверенным рейтингом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долговым рейтингом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налогам и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в бюджет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акционерными обществами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«Самрук-Казына»,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проблемных кредитов»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тельствами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которых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активам, включенным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группа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Наличная иностранная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органам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органам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"А+"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отнесенной к I группе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тельствами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власти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балансе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"ААА"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"kzААА" до "kzАА-"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активам, включенным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II группу 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группа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металлы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органам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от "А+"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условию: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предоставленного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 к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не превышает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процентов включительно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условию: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предоставленного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 к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находится в пределах от 51 до 60 процентов включительно от стоимости залога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ипотечные жилищные займы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имеющих суверенный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государственных,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власти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балансе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"kzА+" до "kzА-"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активам, включенным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группа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стран,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"ВВ+" до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стран,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совым организациям,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соответствующей рейтинговой оценки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"ВВВ+" до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организациям-резиден-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имеющим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организациям-резиден-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не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организациям-нерези-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лицам, в том числе потребительские кредиты, за исключением отнесенных к III и V группам 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"ВВ+" до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не 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резидентах,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организациях-нерези-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организаций-нерезиден-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власти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ВВ+" до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щенные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щенные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циями-резидентами,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организациями-нерези-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"ВВВ+" до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69-1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балансе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от "kzВВВ+"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"kzВВВ-" по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шкале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компанией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стрессовых активов"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по активам,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по платежам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Материальные запасы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Предоплата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группа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стоимости,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(долей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капитале)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банка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приобретенное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банка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стандарту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органам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организациям-нерези-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дентам, имеющим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нерезидентам, не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постановлением Правления Агентства РК по регулированию и надзору финансового рынка и финансовых организаций от 27.02.2009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41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п.2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82-1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постановлением Правления Агентства РК по регулированию и надзору финансового рынка и финансовых организаций от 27.02.2009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41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п.2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организациях-нерези-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дентах,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которых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зидентами,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балансе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"ВВ+" до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"kzВВ+" до "kzВВ-"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активам, включенным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риска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рисковые активы: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(на период его отсутствия – лицо, его замещающее): _____________________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 и имя)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 и имя)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   _________________________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(должность, фамилия и имя)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 200_года.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банками второго уровня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постановлениями Правления Агентства РК по регулированию и надзору финансового рынка и финансовых организаций от 23.02.2007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22.08.2008 </w:t>
      </w:r>
      <w:r>
        <w:rPr>
          <w:rFonts w:ascii="Times New Roman"/>
          <w:b w:val="false"/>
          <w:i w:val="false"/>
          <w:color w:val="ff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27.02.2009 </w:t>
      </w:r>
      <w:r>
        <w:rPr>
          <w:rFonts w:ascii="Times New Roman"/>
          <w:b w:val="false"/>
          <w:i w:val="false"/>
          <w:color w:val="ff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Расшифровка условных и возможных обязательств,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взвешенных с учетом кредитного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"__" _______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(краткое наименование банка)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13"/>
        <w:gridCol w:w="1513"/>
        <w:gridCol w:w="1793"/>
        <w:gridCol w:w="1653"/>
        <w:gridCol w:w="1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расчету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группа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распоряжение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распоряжение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распоряжение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Акционерным обществом "Фонд национального благосостояния "Самрук-Казына" или 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высоколиквидных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пунктом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Инструкции, заключен-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контрпартнерами,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Акционерным обществом "Фонд национального благосостояния "Самрук-Казына" или 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высоколиквидных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пунктом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Инструкции, заключен-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контрпартнерами,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продаже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, Акционерным обществом "Фонд национального благосостояния "Самрук-Казына"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высоколиквидных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пунктом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Инструкции, заключен-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контрпартнерами,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Акционерным обществом "Фонд национального благосостояния "Самрук-Казына" или ценных бумаг, выпущенных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высоколиквидных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пунктом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Инструкции, заключен-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контрпартнерами,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Акционерным обществом "Фонд национального благосостояния "Самрук-Казына" или 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высоколиквидных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пунктом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Инструкции, заключен-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контрпартнерами,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Акционерного общества "Фонд национального благосостояния "Самрук-Казына",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вкладов, подлежащие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 в любой момент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требованию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вкладов, подлежащие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 в любой момент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требованию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вкладов, подлежащие отмене в любой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 по требованию банка, заключенные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лицами, 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вкладов, подлежащие отмене в любой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 по требованию банка, заключенные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лицами, 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вкладов, подлежащие отмене в любой момент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требованию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компаний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привлечении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внешних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размещении 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компаний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привлечении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внешних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размещении 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компаний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привлечении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внешних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размещении 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компаний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привлечении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внешних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размещении 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компаний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привлечении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внешних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размещении 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обеспечение выданного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обеспечение выданного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обеспечение выданного займа, заключенные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взвешенных по 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обеспечение выданного займа, заключенные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взвешенных по 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обеспечение выданного займа, заключенные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взвешенных по 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 пункта 31-16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группа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займов и вкладов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года, заключенные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лицами,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займов и вкладов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года, заключенные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лицами,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будущем займов и вкладов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будущем займов и вкладов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займов и вкладов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лиц заемщиков,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"ААА"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"kzААА" до "kzАА-"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"ААА"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"kzААА" до "kzАА-"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"ААА"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"kzААА" до "kzАА-"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"ААА"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"kzААА" до "kzАА-"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31-16 Инструкции,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первоначальным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включительно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группа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займов и вкладов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займов и вкладов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размещению банком в будущем займов и вкладов со сроком погашения более 1 года, заключенные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лицами,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размещению банком в будущем займов и вкладов со сроком погашения более 1 года, заключенные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лицами, 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размещению банком в будущем займов и вкладов со сроком погашения более 1 года, заключенные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лицами, 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"А-" до "АА-"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Standard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"А-"агентства Standard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Standard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обратному выкупу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"Казахстанская ипотечная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прав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ипотечным жилищным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47-1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"kzА+" до "kzА-"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47-2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"kzА+" до "kzА-"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47-3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"kzА+" до "kzА-"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47-4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"kzА+" до "kzА-"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47-5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31-16 Инструкции,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первоначальным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свыше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группа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и с обязательством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выкупа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и с обязательством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выкупа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и с обязательством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выкупа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и с обязательством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выкупа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и с обязательством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выкупа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(поручительства)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(поручительства)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(поручительства)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(поручительства)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(поручительства)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62-1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"kzВВВ+" до "kzВВВ-"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62-2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"kzВВВ+" до "kzВВВ-"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62-3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"kzВВВ+" до "kzВВВ-"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62-4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"kzВВВ+" до "kzВВВ-"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лицами,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лицами,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лицами,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лицами,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лицами,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67-1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"ВВ+" до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"kzВВ+" до "kzВВ-"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67-2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"ВВ+" до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"kzВВ+" до "kzВВ-"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67-3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"ВВ+" до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"kzВВ+" до "kzВВ-"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67-4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"ВВ+" до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"kzВВ+" до "kzВВ-"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взвешенные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(на период его отсутствия – лицо, его замещающее): _____________________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 и имя)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 и имя)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 _________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должность, фамилия и имя) (подпись) 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 200_года.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банками второго уровня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Расшифровка условных и возможных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обязательств, взвешенных с учетом кредитного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"__" _______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(краткое наименование банка)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3968"/>
        <w:gridCol w:w="1304"/>
        <w:gridCol w:w="1628"/>
        <w:gridCol w:w="1405"/>
        <w:gridCol w:w="1285"/>
        <w:gridCol w:w="1426"/>
        <w:gridCol w:w="1287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чету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5=3*4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8= (5+6) *7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лет, 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лет, 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лет, 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лет, 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 и 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лет, 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 и 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 и 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 и 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лет, 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 и 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акциями, со сроком погашения до одного года, совершенные с контрагентами, входящими в IV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акциями, со сроком погашения до одного года, совершенные с контрагентами, входящими в 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акциями, со сроком погашения от одного года до пяти лет, совершенные с контрагентами, входящими в 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акциями, со сроком погашения от одного года до пяти лет, совершенные с контрагентами, входящими в II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акциями, со сроком погашения от одного года до пяти лет, совершенные с контрагентами, входящими в IV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акциями, со сроком погашения от одного года до пяти лет, совершенные с контрагентами, входящими в 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акциями, со сроком погашения более пяти лет, совершенные с контрагентами, входящими в 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акциями, со сроком погашения более пяти лет, совершенные с контрагентами, входящими в II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акциями, со сроком погашения более пяти лет, совершенные с контрагентами, входящими в III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акциями, со сроком погашения более пяти лет, совершенные с контрагентами, входящими в IV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акциями, со сроком погашения более пяти лет, совершенные с контрагентами, входящими в 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до одного года, совершенные с контрагентами, входящими в 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до одного года, совершенные с контрагентами, входящими в II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до одного года, совершенные с контрагентами, входящими в III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до одного года, совершенные с контрагентами, входящими в IV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до одного года, совершенные с контрагентами, входящими в 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от одного года до пяти лет, совершенные с контрагентами, входящими в 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от одного года до пяти лет, совершенные с контрагентами, входящими в II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от одного года до пяти лет, совершенные с контрагентами, входящими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от одного года до пяти лет, совершенные с 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от одного года до пяти лет, совершенные с контрагентами, входящими в 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более пяти лет, совершенные с контрагентами, входящими в 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более пяти лет, совершенные с контрагентами, входящими в II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более пяти лет, совершенные с контрагентами, входящими в III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более пяти лет, совершенные с контрагентами, входящими в IV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драгоценными металлами, кроме золота, со сроком погашения более пяти совершенные с контрагентами, входящими в 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ценностями, кроме драгоценных металлов, со сроком погашения до одного года, совершенные с контрагентами, входящими в 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ценностями, кроме драгоценных металлов, со сроком погашения до одного года, совершенные с контрагентами, входящими в II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ценностями, кроме драгоценных металлов, со сроком погашения до одного года, совершенные с контрагентами, входящими в III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ценностями, кроме драгоценных металлов, со сроком погашения до одного года, совершенные с контрагентами, входящими в IV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ценностями, кроме драгоценных металлов, со сроком погашения до одного года, совершенные с контрагентами, входящими в 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ценностями, кроме драгоценных металлов, со сроком погашения от одного года до пяти лет, совершенные с контрагентами, входящими в 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ценностями, кроме драгоценных металлов, со сроком погашения от одного года до пяти лет, совершенные с контрагентами, входящими в II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до пяти лет, совершенные с 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металлов,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контрагентами,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ценностями, кроме драгоценных металлов, со сроком погашения более пяти лет, совершенные с контрагентами, входящими в 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ценностями, кроме драгоценных металлов, со сроком погашения более пяти лет, совершенные с контрагентами, входящими в II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ценностями, кроме драгоценных металлов, со сроком погашения более пяти лет, совершенные с контрагентами, входящими в III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ценностями, кроме драгоценных металлов, со сроком погашения более пяти лет, совершенные с контрагентами, входящими в IV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производными финансовыми инструментами, связанные с другими ценностями, кроме драгоценных металлов, со сроком погашения более пяти лет, совершенные с контрагентами, входящими в V группу активов, взвешенных по степени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производные финансовые инструменты, взвешенные с учетом кредитного риска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(на период его отсутствия – лицо, его замещающее): _____________________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 и имя)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 и имя)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 _________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должность, фамилия и имя) (подпись) 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 200_года.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банками второго уровня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5 с изменениями, внесенными постановлениями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Расшифровка расчета специфичного процентного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риска (в разрезе валют)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"__" _______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(краткое наименование банка)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73"/>
        <w:gridCol w:w="1573"/>
        <w:gridCol w:w="2193"/>
        <w:gridCol w:w="15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чету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открытых позиций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 с рыночным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риском, связанным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вознаграждения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имеющих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, ценные бумаги, выпущенные акционерным обществом "Фонд национального благосостояния "Самрук-Казына"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открытых позиций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 с рыночным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риском, связанным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вознаграждения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менее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в виде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выпущенных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власти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официальный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организаторов торгов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организаторов торгов,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признаваемых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фондовыми биржами,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Приложении 4 к Инструкции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открытых позиций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 с рыночным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риском, связанным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вознаграждения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от 6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24 месяцев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местными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имеющих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которых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включенных в официальный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организаторов торгов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организаторов торгов,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признаваемых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фондовыми биржами,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Приложении 4 к Инструкции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открытых позиций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 с рыночным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риском, связанным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вознаграждения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более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в виде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выпущенных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власти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официальный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организаторов торгов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организаторов торгов,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признаваемых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фондовыми биржами,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Приложении 4 к Инструкции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открытых позиций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 с рыночным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риском, связанным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вознаграждения,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подпунктом 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21 Инструкции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специфичный риск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(на период его отсутствия – лицо, его замещающее): _____________________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 и имя)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 и имя)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 _________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должность, фамилия и имя) (подпись) 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 200_года.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банками второго уровня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с изменениями, внесенными постановлениями Правления АФН РК от 23.02.2007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Распределение открытых позиций по временным интервалам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(в разрезе валют) на "__" _______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(краткое наименование банка)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153"/>
        <w:gridCol w:w="1093"/>
        <w:gridCol w:w="1093"/>
        <w:gridCol w:w="1213"/>
        <w:gridCol w:w="1053"/>
        <w:gridCol w:w="1053"/>
        <w:gridCol w:w="1293"/>
        <w:gridCol w:w="1133"/>
        <w:gridCol w:w="113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Открытые позиции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Открытые взвешенные позиции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года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года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года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4-5 лет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0,0275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лет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7-10 лет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0,0375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лет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лет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лет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(на период его отсутствия – лицо, его замещающее): _____________________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 и имя)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 и имя)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 _________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должность, фамилия и имя) (подпись) 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 200_года.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банками второго уровня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Расшифровка расчета общего процентного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(в разрезе валют) на "__" _________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(краткое наименование банка)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13"/>
        <w:gridCol w:w="24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позиций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взвешенных позиций,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компенсированных по зонам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по взвешенной закрытой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временным интервалам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(длинная)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(короткая)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закрытая позиция по итоговым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открытым позициям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по взвешенной закрытой позиции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временным интервалам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(длинная)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(короткая)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закрытая позиция по итоговым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открытым позициям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по взвешенной закрытой позиции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временным интервалам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(длинная)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(короткая)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закрытая позиция по итоговым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открытым позициям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позиция между зонами 1 и 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открытая позиция по зоне 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открытая позиция по зоне 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позиция по зонам 2 и 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открытая позиция по зоне 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открытая позиция по зоне 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позиция по зонам 1 и 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открытая позиция по зоне 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открытая позиция по зоне 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Оставшейся открытая взвешенная позиция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процентов суммы взвешенных закрытых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позиций по зонам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процентов закрытой взвешенной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процентов закрытой взвешенной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процентов закрытой взвешенной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процентов закрытой взвешенной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зонами 1 и 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процентов закрытой взвешенной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зонами 2 и 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процентов закрытой взвешенной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зонами 1 и 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процентов оставшейся открытой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взвешенной позиции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общий процентный риск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(на период его отсутствия – лицо, его замещающее): _____________________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 и имя)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 и имя)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 _________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должность, фамилия и имя) (подпись) 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 200_года.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 нормативов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           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Расшифровка рыночного риска, связанного с изменением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рыночной стоимости акций и рыночной стоимости производных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финансовых инструментов, базовым активом которых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акции или индекс на акции на "___" _________200_года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Приложение 8 исключено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 нормативов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           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Расшифровка рыночного риска, связанного с изменением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обменного курса иностранных валют (рыночной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драгоченных металлов) на "___" _________200_года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исключено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 нормативов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           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Расшифровка операционного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"___"_________200_года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10 исключено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выполнении пруденциальных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11 в редакции постановления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Расшифровка максимального риска на одного заемщика</w:t>
      </w:r>
      <w:r>
        <w:br/>
      </w:r>
      <w:r>
        <w:rPr>
          <w:rFonts w:ascii="Times New Roman"/>
          <w:b/>
          <w:i w:val="false"/>
          <w:color w:val="000000"/>
        </w:rPr>
        <w:t>
на «___» ___________ 20 __года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(краткое 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(в тысячах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0246"/>
        <w:gridCol w:w="1320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задолженность одного заемщика или группы взаимосвязанных заемщиков, не связанных с банком особыми отношениями по любому виду обязательств перед банком согласно главе 3 Инструкции*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размера риска на одного заемщика, не связанного с банком особыми отношениями - (k3')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задолженность одного заемщика или группы взаимосвязанных заемщиков, связанных с банком особыми отношениями по любому виду обязательств перед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главе 3 Инструкции*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размера риска на одного заемщика (группы заемщиков), связанного с банком особыми отношениями - (k3)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рисков по всем заемщикам, связанным с банком особыми отношениями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суммы рисков по заемщикам, связанным с банком особыми отношениями (Ро)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сумма бланкового займа, необеспеченных условных обязательств перед заемщиком либо за заемщика в пользу третьих лиц, по которым у банка могут возникнуть требования к заемщику в течение текущего и двух последующих месяцев, по обязательствам соответствующих заемщиков, указанных в пункте 35-1 Инструкции, а также обязательств нерезидентов Республики Казахстан, зарегистрированных или являющихся гражданами оффшорных зон, за исключением требований к резидентам Республики Казахстан с рейтингом агентства Standard&amp;Poor's или рейтингом аналогичного уровня одного из других рейтинговых агентств не более чем на один пункт ниже суверенного рейтинга Республики Казахстан и нерезидентов, имеющих рейтинг не ниже «А» агентства Standard&amp;Poor's или рейтинг аналогичного уровня одного из других рейтинговых агентств, за исключением нерезидентов с рейтингом не ниже «А» агентства Standard&amp;Poor's или рейтингом аналогичного уровня одного из других рейтинговых агентств, в отношении одного заемщика или группы взаимосвязанных заемщиков*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размера бланкового кредита (Бк)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рисков банка на одного заемщика, размер каждого из которых превышает 10 процентов от собственного капитала банка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совокупной суммы рисков на одного заемщика, размер каждого из которых превышает 10 процентов от собственного капитала (Рк)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секьюритизированных кредитов, переданных специальной финансовой компании акционерного общества «Фонд стрессовых активов», совокупная сумма кредитов, переданных акционерному обществу «Фонд проблемных кредитов»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совокупной суммы секьюритизированных кредитов, переданных специальной финансовой компании акционерного общества «Фонд стрессовых активов» и кредитов, переданных акционерному обществу «Фонд проблемных кредитов»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сомнительных и безнадежных активов, переданных дочерним организациям, приобретающим сомнительные и безнадежные активы родительского банка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совокупной суммы сомнительных и безнадежных активов, переданных дочерним организациям, приобретающим сомнительные и безнадежные активы родительского банка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Необходимо представлять расшифровку в разрезе заемщиков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при наличии - отчество)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бухгалтер: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(должность)     (фамилия, имя, при - наличии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(подпись)  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«____»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11-1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выполнении пруденциальных нормативов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    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11-1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в редакции постановления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максимального риска на одного заемщика</w:t>
      </w:r>
      <w:r>
        <w:br/>
      </w:r>
      <w:r>
        <w:rPr>
          <w:rFonts w:ascii="Times New Roman"/>
          <w:b/>
          <w:i w:val="false"/>
          <w:color w:val="000000"/>
        </w:rPr>
        <w:t>
(в разрезе заемщиков)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(краткое 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совокупной задолженности одного заемщика или группы взаимосвязанных заемщиков, связанных с банком особыми отношениями по любому виду обязательств перед банком согласно главе 3 Инструкции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491"/>
        <w:gridCol w:w="994"/>
        <w:gridCol w:w="1988"/>
        <w:gridCol w:w="1739"/>
        <w:gridCol w:w="1491"/>
        <w:gridCol w:w="994"/>
        <w:gridCol w:w="1492"/>
        <w:gridCol w:w="995"/>
        <w:gridCol w:w="746"/>
      </w:tblGrid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заемщика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ИИК/ИИН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связанности с банком особыми отношениями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взаимосвя-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занности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риска,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вый счет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суммы рисков по всем заемщикам, связанным с банком особыми отношениями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338"/>
        <w:gridCol w:w="1275"/>
        <w:gridCol w:w="1700"/>
        <w:gridCol w:w="1275"/>
        <w:gridCol w:w="850"/>
        <w:gridCol w:w="1063"/>
        <w:gridCol w:w="1276"/>
        <w:gridCol w:w="1276"/>
      </w:tblGrid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заемщика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ИИК/ИИН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связанности с банком особыми отношениями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риска,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 счет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совокупной задолженности одного заемщика или группы взаимосвязанных заемщиков, не связанных с банком особыми отношениями по любому виду обязательств перед банком согласно главе 3 Инструкции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881"/>
        <w:gridCol w:w="1102"/>
        <w:gridCol w:w="1763"/>
        <w:gridCol w:w="1322"/>
        <w:gridCol w:w="882"/>
        <w:gridCol w:w="1984"/>
        <w:gridCol w:w="1102"/>
        <w:gridCol w:w="1765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заемщика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ИИК/ИИН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взаимосвязан-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риска,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 счет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максимальной суммы бланкового займа, необеспеченных условных обязательств перед заемщиком либо за заемщика в пользу третьих лиц, по которым у банка могут возникнуть требования к заемщику в течение текущего и двух последующих месяцев, по обязательствам соответствующих заемщиков, указанных в пункте 35-1 Инструкции, а также обязательств нерезидентов Республики Казахстан, зарегистрированных или являющихся гражданами оффшорных зон, за исключением требований к резидентам Республики Казахстан с рейтингом агентства Standard &amp;Poor's или рейтингом аналогичного уровня одного из других рейтинговых агентств не более чем на один пункт ниже суверенного рейтинга Республики Казахстан и нерезидентов, имеющих рейтинг не ниже «А» агентства Standard &amp; Poor's или рейтинг аналогичного уровня одного из других рейтинговых агентств, за исключением нерезидентов с рейтингом не ниже «А» агентства Standard &amp; Poor's или рейтингом аналогичного уровня одного из других рейтинговых агентств, в  отношении одного заемщика или группы взаимосвязанных заемщиков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461"/>
        <w:gridCol w:w="913"/>
        <w:gridCol w:w="1461"/>
        <w:gridCol w:w="1278"/>
        <w:gridCol w:w="5301"/>
      </w:tblGrid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заемщика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ИИК/ИИН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взаимосвязанности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риска,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 счет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совокупной суммы рисков банка на одного заемщика, размер каждого из которых превышает 10 процентов от собственного капитала банка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2523"/>
        <w:gridCol w:w="840"/>
        <w:gridCol w:w="1261"/>
        <w:gridCol w:w="1472"/>
        <w:gridCol w:w="1261"/>
        <w:gridCol w:w="1262"/>
        <w:gridCol w:w="840"/>
        <w:gridCol w:w="1263"/>
      </w:tblGrid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заемщика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ИИК/ИИН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взаимосвязан-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риска,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 счет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совокупной суммы секьюритизированных кредитов, переданных специальной финансовой компании акционерного общества «Фонд стрессовых активов» и (или) кредитов, переданных акционерному обществу «Фонд проблемных кредитов»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700"/>
        <w:gridCol w:w="728"/>
        <w:gridCol w:w="1700"/>
        <w:gridCol w:w="1458"/>
        <w:gridCol w:w="1458"/>
        <w:gridCol w:w="972"/>
        <w:gridCol w:w="1458"/>
        <w:gridCol w:w="1701"/>
      </w:tblGrid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заемщика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ИИК/ИИН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взаимосвязан-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риска,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 счет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совокупной суммы сомнительных и безнадежных активов, переданных дочерним организациям, приобретающим сомнительные и безнадежные активы родительского банка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2505"/>
        <w:gridCol w:w="626"/>
        <w:gridCol w:w="1043"/>
        <w:gridCol w:w="1253"/>
        <w:gridCol w:w="1043"/>
        <w:gridCol w:w="835"/>
        <w:gridCol w:w="626"/>
        <w:gridCol w:w="1882"/>
      </w:tblGrid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заемщика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ИИК/ИИН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взаимосвязан-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риска,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 счет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(должность)     (фамилия, имя, при - наличии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«____»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банками второго уровня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постановления Правления Агентства РК по регулированию и надзору финансового рынка и финансовых организаций от 26.02.2008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Расшифровка коэффициента срочной ликвидности k4-1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"____" ________ 20__ года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(краткое наименование банка) </w:t>
      </w:r>
    </w:p>
    <w:bookmarkStart w:name="z63"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3913"/>
        <w:gridCol w:w="549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43,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семи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пунктами 44-1,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  ________________ 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 и имя)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 и имя)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 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 200___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банками второго уровня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12-1 в соответствии с постановлением Правления Агентства РК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постановлениями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коэффициента текущей ликвидности k4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"____" 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(краткое наименование банка)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среднемесячной величины высоколиквидных активов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7770"/>
        <w:gridCol w:w="770"/>
        <w:gridCol w:w="789"/>
        <w:gridCol w:w="712"/>
        <w:gridCol w:w="858"/>
        <w:gridCol w:w="909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n…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Наличность в кассе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Банкноты и монеты в пути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Наличность в обменных пунктах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Наличность в банкоматах и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в дорожных чеках в пути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Монеты, изготовленные из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в кассе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в дорожных чеках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Коллекционные монеты, изготовленные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недрагоценных металлов, в кассе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 на металлических счетах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Корреспондентский счет в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 Республики Казахстан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(на одну ночь)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в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 Республики Казахстан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долговые 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Акционерным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"Казахстанская ипотечная компания",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Акционерным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"Фонд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"Самрук-Казына"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банках-нерезидентах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имеющих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"овернайт",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банкам-нерезидентам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имеющим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размещенные на одну ночь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банках-нерезидентах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имеющих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в иностранной валюте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установленного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регулированию 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рынка 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от 30 апреля 2007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"Об установлении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 минимального требуемого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рейтинга для облигаций, с которыми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могут осуществлять сделки,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минимального требуемого рейтинга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с государственными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которых банки могут совершать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при осуществлении брокерской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дилерской деятельности"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(зарегистрированным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под № 4717)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постановление № 128)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иностранных эмитентов,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минимальный требуемый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постановлением № 128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депозиты в Национальном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7 дней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вознаграждение, дисконты,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премии, счета положительных/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отрицательных корректировок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стоимости, включаемые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высоколиквидных активов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Неинвестированные остатки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банком на хранение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кастодиальных договоров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в доверительное управление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договоров о доверительном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управлении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ценных бумаг и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высоколиквидных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проданных банком на условиях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выкупа или переданных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Количество рабочих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Итого: среднемесячная величина высоколиквидных активов 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среднемесячной величины обязательств до востребования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769"/>
        <w:gridCol w:w="751"/>
        <w:gridCol w:w="789"/>
        <w:gridCol w:w="693"/>
        <w:gridCol w:w="858"/>
        <w:gridCol w:w="967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n…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других банков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отдельные виды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других банков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Просроченная задолженность по вкладам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 других банков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овернайт, полученные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овернайт, полученные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центральных банков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овернайт, полученные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привлеченные от других банков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одну ночь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государственного бюджета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счета клиентов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безусловным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кредитора требовать досрочного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обязательств,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срочные и условные депозиты банков,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срочных и условных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и 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клиентов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- счета клиентов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до востребования,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обязательства, по которым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 срок осуществления расчета,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включаемые в расчет коэффициента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Неинвестированные остатки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банком на хранение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кастодиальных договоров и принятые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о доверительном управлении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вознаграждение, дисконты,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премии, счета положительных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отрицательных корректировок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по обязательствам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Необеспеченные 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при привлечении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дочерними организациями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аффилиированными с банком 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а также в рамках сделок банка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секьюритизации, с правом кредитора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требовать досрочного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должника,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менее трех лет, умноженный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конверсии равный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коэффициент достаточности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банка (k2)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гарантий и поручительств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выданных при привлечении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включаемых в расчет норматива k4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Необеспеченные 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при привлечении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дочерними организациями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аффилиированными с банком 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а также в рамках сделок банка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секьюритизации, с правом кредитора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требовать досрочного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должника,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три года и более, умноженный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коэффициент конверсии равный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коэффициент достаточности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банка (k2)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гарантий и поручительств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выданных при привлечении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включаемых в расчет норматива k4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Количество рабочих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Итого: среднемесячная величина обязательств до востребования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  ________________ 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 и имя)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 и имя)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__________________________ 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 200___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банками второго уровня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постановления Правления Агентства РК по регулированию и надзору финансового рынка и финансовых организаций от 26.02.2008 </w:t>
      </w:r>
      <w:r>
        <w:rPr>
          <w:rFonts w:ascii="Times New Roman"/>
          <w:b w:val="false"/>
          <w:i w:val="false"/>
          <w:color w:val="ff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Расшифровка коэффициента срочной ликвидности k4-2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"____" ________ 20__ года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(краткое наименование банка) </w:t>
      </w:r>
    </w:p>
    <w:bookmarkStart w:name="z64"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3973"/>
        <w:gridCol w:w="5493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44,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одного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пунктами 44-1,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  ________________ 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 и имя)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 и имя)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 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 200___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банками второго уровня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постановления Правления Агентства РК по регулированию и надзору финансового рынка и финансовых организаций от 26.02.2008 </w:t>
      </w:r>
      <w:r>
        <w:rPr>
          <w:rFonts w:ascii="Times New Roman"/>
          <w:b w:val="false"/>
          <w:i w:val="false"/>
          <w:color w:val="ff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Расшифровка коэффициента срочной ликвидности k4-3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"____" ________ 20__ года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(краткое наименование банка)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3893"/>
        <w:gridCol w:w="553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44,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пунктами 44-1,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  ________________ 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 и имя)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 и имя)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 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 200___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банками второго уровня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постановления Правления Агентства РК по регулированию и надзору финансового рынка и финансовых организаций от 26.02.2008 </w:t>
      </w:r>
      <w:r>
        <w:rPr>
          <w:rFonts w:ascii="Times New Roman"/>
          <w:b w:val="false"/>
          <w:i w:val="false"/>
          <w:color w:val="ff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Расшифровка коэффициента срочной валютной ликвидности k4-4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(в совокупности по иностранным валютам стран, имеющих суверенный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рейтинг не ниже "А" агентства Standard&amp;Poor's или рейтинг аналогичного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 одного из других рейтинговых агентств, и валюте "Евро"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 разрезе по иностранным валютам стран, имеющих суверенный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рейтинг ниже "А" вышеуказанных рейтинговых агентств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имеющих соответствующей рейтинговой оценки)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"____" 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(краткое наименование банка) </w:t>
      </w:r>
    </w:p>
    <w:bookmarkStart w:name="z67"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3913"/>
        <w:gridCol w:w="5553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43,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семи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пунктами 44-1,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рабочих дней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среднемесячная величина активов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среднемесячная величина обязательств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  ________________ 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 и имя)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 и имя)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 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 200___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           </w:t>
      </w:r>
    </w:p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банками второго уровня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постановления Правления Агентства РК по регулированию и надзору финансового рынка и финансовых организаций от 26.02.2008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Расшифровка коэффициента срочной валютной ликвидности k4-5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совокупности по иностранным валютам стран, имеющих суверенный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рейтинг не ниже "А" агентства Standard&amp;Poor's или рейтинг аналогичного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уровня одного из других рейтинговых агентств, и валюте "Евро"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в разрезе по иностранным валютам стран, имеющих суверенный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рейтинг ниже "А" вышеуказанных рейтинговых агентств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имеющих соответствующей рейтинговой оценки)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"____" 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(краткое наименование банка) </w:t>
      </w:r>
    </w:p>
    <w:bookmarkStart w:name="z68"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3873"/>
        <w:gridCol w:w="549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44,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одного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пунктами 44-1,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  ________________ 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 и имя)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 и имя)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 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 200___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16-1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банками второго уровня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16-1 в соответствии с постановлением Правления Агентства РК по регулированию и надзору финансового рынка и финансовых организаций от 26.02.2008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 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Расшифровка коэффициента срочной валютной ликвидности k4-6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(в совокупности по иностранным валютам стран, имеющих суверенный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рейтинг не ниже "А" агентства Standard&amp;Poor's или рейтинг аналогичного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 одного из других рейтинговых агентств, и валюте "Евро"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 разрезе по иностранным валютам стран, имеющих суверенный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рейтинг ниже "А" вышеуказанных рейтинговых агентств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имеющих соответствующей рейтинговой оценки)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"____" 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(краткое наименование банка)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3913"/>
        <w:gridCol w:w="549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44,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пунктами 44-1,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  ________________ 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 и имя)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 и имя)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Исполнитель__________________________ 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 200___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Start w:name="z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17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 нормативов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            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Таблица сравнения сроков активов и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 "___"_________200_года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17 исключено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 нормативов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              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Таблица сравнения сроков активов и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иностранной валюте на "___"_________200_года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18 исключено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19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 нормативов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             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Таблица сравнения сроков активов и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 национальной валюте на "___"_________200_года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19 исключено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банками второго уровня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с изменениями, внесенными постановлениями Правления Агентства РК по регулированию и надзору фин. рынка и фин. организаций от 23.02.2007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постановлениями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25.02.2013 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дня его первого официального опубликования). </w:t>
      </w:r>
    </w:p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Отчет о валютных позициях по каждой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или аффинированном драгоценном металле и валютной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нетто-позиции за каждый рабочий день недели (месяца)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 состоянию на "___" _______ 200_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(краткое наименование банка)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1473"/>
        <w:gridCol w:w="1493"/>
        <w:gridCol w:w="1493"/>
        <w:gridCol w:w="1253"/>
        <w:gridCol w:w="1493"/>
        <w:gridCol w:w="1593"/>
        <w:gridCol w:w="1493"/>
      </w:tblGrid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конец операционного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дням недели (месяца)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Начислено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получению/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Долговые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133"/>
        <w:gridCol w:w="953"/>
        <w:gridCol w:w="973"/>
        <w:gridCol w:w="973"/>
        <w:gridCol w:w="973"/>
        <w:gridCol w:w="973"/>
        <w:gridCol w:w="973"/>
        <w:gridCol w:w="97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конец операционного дня по дням недели (месяца)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Величина собственного капитала банка за последнюю отчетную дату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расчета нормативов: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Установленный максимальный размер открытой валютной позиции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валютам отдельных иностранных государств (групп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государств):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Установленный максимальный размер валютной нетто-позиции: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 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 и имя)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 и имя)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 _________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должность, фамилия и имя) (подпись) 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 200_года.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Пояснения по заполнению Отчета о валютных позициях по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валюте и валютной нетто-позиции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соответствующих ячейках отражаются требования и обязательства в иностранной валюте, учитываемых на балансовых счетах, за вычетом резервов, сформированных в соответствии с международными стандартами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ячейках «Итого требования по внебалансовым счетам» и «Итого обязательства по внебалансовым счетам» указываются условные требования и обязательства в иностранной валюте, с учетом сумм проводимых банком хеджируемых сделок, в том числе беспоставочных сделок, за вычетом резервов, сформированных в соответствии с международными стандартами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ячейках «Итого требования» и «Итого обязательства» по графам «позиция» указывается нетто-позиция по всем иностранным валютам за каждый рабочий день недели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Данные по размерам открытых позиций по валютам отдельных иностранных государств (групп иностранных государств) или по валютной нетто-позиции, превышающим установленные максимальные размеры, выделяются красным цветом.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20-1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пруденциальных нормативов банками второго уровня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20-1 в соответствии с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
среднемесячной величины внутренних активов и коэффициента</w:t>
      </w:r>
      <w:r>
        <w:br/>
      </w:r>
      <w:r>
        <w:rPr>
          <w:rFonts w:ascii="Times New Roman"/>
          <w:b/>
          <w:i w:val="false"/>
          <w:color w:val="000000"/>
        </w:rPr>
        <w:t>
размещения части средств во внутренние активы</w:t>
      </w:r>
      <w:r>
        <w:br/>
      </w:r>
      <w:r>
        <w:rPr>
          <w:rFonts w:ascii="Times New Roman"/>
          <w:b/>
          <w:i w:val="false"/>
          <w:color w:val="000000"/>
        </w:rPr>
        <w:t>
на «___» ___________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1"/>
        <w:gridCol w:w="906"/>
        <w:gridCol w:w="651"/>
        <w:gridCol w:w="652"/>
        <w:gridCol w:w="907"/>
        <w:gridCol w:w="928"/>
        <w:gridCol w:w="2975"/>
      </w:tblGrid>
      <w:tr>
        <w:trPr>
          <w:trHeight w:val="30" w:hRule="atLeast"/>
        </w:trPr>
        <w:tc>
          <w:tcPr>
            <w:tcW w:w="6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активы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датам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месяца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Деньги и вклады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Займы выданные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Долговые ценные бумаги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Дебиторская задолженность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Аффинированные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 металлы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Движимое имущество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Недвижимое имущество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Нематериальные активы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вознаграждение, дисконты,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премии, положительные/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отрицательные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справедливой 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 (резервы),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активы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рабочих дней в месяце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Среднемесячная величина внутренних активов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Среднемесячная величина внутренних и иных обязательств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при наличии - отчество)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при наличии - отчество)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(должность)         (фамилия, имя, при наличии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                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подписания отчета «____»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для печати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20-2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пруденциальных нормативов банками второго уровня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20-2 в соответствии с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
среднемесячной величины внутренних и иных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
на «____» _____________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7"/>
        <w:gridCol w:w="1017"/>
        <w:gridCol w:w="712"/>
        <w:gridCol w:w="610"/>
        <w:gridCol w:w="713"/>
        <w:gridCol w:w="713"/>
      </w:tblGrid>
      <w:tr>
        <w:trPr>
          <w:trHeight w:val="30" w:hRule="atLeast"/>
        </w:trPr>
        <w:tc>
          <w:tcPr>
            <w:tcW w:w="6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Вклады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Займы полученные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Кредиторская задолженность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величина среднемесячных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обязательств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Субординированный долг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Долговые ценные 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банком,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долговых ценных бумаг,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в иностранной валюте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Бессрочные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Начисленное вознаграждение,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дисконты, премии, положительные/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стоимости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Просроченная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 и иным обязательствам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 среднемесячных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среднемесячной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субординированного долга,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среднемесячной величины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долговых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среднемесячной величины бессрочных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(на период его отсутствия -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(фамилия, имя, при наличии - отчество)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при наличии - отчество)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 (фамилия, имя, при наличии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подписания отчета «____» 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для печати</w:t>
      </w:r>
    </w:p>
    <w:bookmarkStart w:name="z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 нормативов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            </w:t>
      </w:r>
    </w:p>
    <w:bookmarkEnd w:id="58"/>
    <w:bookmarkStart w:name="z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Расшифровка максимального размера инвестиций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основные средства и другие нефинансовые активы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"__"_______200_года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21 исключено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Start w:name="z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 нормативов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              </w:t>
      </w:r>
    </w:p>
    <w:bookmarkEnd w:id="60"/>
    <w:bookmarkStart w:name="z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Расшифровка коэффициентов капитализации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обязательствам перед нерезидентами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"___"_______ 200__года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22 исключено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Start w:name="z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пруденциальных нормативов банками второго уровня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23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25.02.2013 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дня его первого официального опубликования); от 26.07.2013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сведения для расчета пруденциальных нормативов</w:t>
      </w:r>
      <w:r>
        <w:br/>
      </w:r>
      <w:r>
        <w:rPr>
          <w:rFonts w:ascii="Times New Roman"/>
          <w:b/>
          <w:i w:val="false"/>
          <w:color w:val="000000"/>
        </w:rPr>
        <w:t>
на «___» __________ 20__ года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(краткое наименование банка)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(тысячах тенге)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7541"/>
        <w:gridCol w:w="1216"/>
        <w:gridCol w:w="2068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признака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Наличные тенге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Наличная иностранная валюта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не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 стран,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не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 банкам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стран, с суверенным рейтингом не ниже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организациям, с долговым рейтингом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«АА-»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рейтингом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центральных банках стран с суверенным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рейтингом не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рейтингом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международных финансовых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долговым рейтингом не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рейтингом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Республики Казахстан по налогам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платежам в бюджет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 статус государственных,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центральными правительствами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суверенный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не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взвешиваемые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 имеющими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не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взвешиваемые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активам,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включенным в I группу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Наличная иностранная валюта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стран, не имеющих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рейтинговой оценки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 стран,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от «А+»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 банкам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стран, имеющих суверенный рейтинг от «А+»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организациям, имеющим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от «А+»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местным органам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местным органам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стран, имеющих суверенный рейтинг 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«АА-» 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организациям,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не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центральных банках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«А+»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имеющих долговой рейтинг от «А+»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«А-» 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организациях, имеющих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не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задолженности, отнесенной 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не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 статус государственных,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центральными правительствами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суверенный рейтинг от «А+»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взвешиваемые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имеющими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от «А+»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взвешиваемые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власти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взвешиваемые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власти стран,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которых не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взвешиваемые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имеющими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не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взвешиваемые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активам,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включенным во II группу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«ВВВ+» до «ВВВ-»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стран,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от «ВВВ+» до «ВВВ-»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организациям,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«ВВВ+» до «ВВВ-»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местным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стран,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не ниже от «А+»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долговой рейтинг от «А+»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жилищные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условию: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предоставленного ипотечного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займа к стоимости залога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50 процентов от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жилищные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условию: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предоставленного ипотечного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займа к стоимости залога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60 процентов от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центральных банках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суверенный рейтинг от «ВВВ+»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«ВВВ-»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имеющих долговой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«ВВВ+» до «ВВВ-»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организациях, имеющих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от «А+»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долговой рейтинг от «А+»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 правительствами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суверенный рейтинг от «ВВВ+»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«ВВВ-»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взвешиваемые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имеющими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от «ВВВ+» до «ВВВ-»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взвешиваемые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власти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не ниже от «А+»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взвешиваемые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имеющими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от «А+»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взвешиваемые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активам,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включенным в III группу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«ВВ+» до «В-»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и стран,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соответствующей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стран,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от «ВВ+» до «В-»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и стран,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соответствующей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организациям,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«BB+» до «В-»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и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организациям,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рейтинговой оценки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местным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стран, имеющих долговой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«ВВВ+» до «ВВ-»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и стран,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соответствующей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организациям-резидентам,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ниже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организациям-резидентам,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рейтинговой оценки,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организациям-нерезидентам,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«ВВВ+» до «ВВ-»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в том числе потребительские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кредиты, за исключением отнесенных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 V группам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центральных банках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суверенный рейтинг от «ВВ+»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«В-»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 и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имеющих соответствующей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имеющих долговой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«ВВ+» до «В-»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организациях,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рейтинговой оценки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организациях-резидентах,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долговой рейтинг ниже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организациях-резидентах,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рейтинговой оценки,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организациях-нерезидентах,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«ВВВ+» до «ВВ-»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организаций-резидентов,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ниже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организаций-резидентов,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рейтинговой оценки,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«ВВВ+» до «ВВ-»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 правительствами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суверенный рейтинг от «ВВ+»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«В-»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 и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имеющих соответствующей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 взвешиваемые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власти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«ВВВ+» до «ВВ-»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и стран,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соответствующей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 взвешиваемые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имеющими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от «ВВ+» до «В-»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и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 не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рейтинговой 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взвешиваемые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организациями-резидентами,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ниже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организациями-резидентами, не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рейтинговой оценки,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организациями-нерезидентами,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«ВВВ+» до «ВВ-»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взвешиваемые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активам,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включенным в IV группу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Инвестиции, учитываемые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стоимости, в части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и вложений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инвестиций банка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приобретенное для целей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банка 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стандарту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№ 38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ниже «В-»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стран,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ниже «В-»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организациям,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ниже «В-»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местным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стран,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ниже «ВВ-»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организациям-нерезидентам,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ниже «ВВ-»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организациям-нерезидентам,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рейтинговой оценки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центральных банках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суверенный рейтинг ниже «В-»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имеющих долговой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«В-»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организациях-нерезидентах,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долговой рейтинг ниже «ВВ-»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организациях-нерезидентах,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рейтинговой оценки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ниже «ВВ-»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рейтинговой оценки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ниже «В-»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взвешиваемые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власти стран,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которых ниже «ВВ-»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взвешиваемые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имеющими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ниже «В-»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взвешиваемые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организациями-нерезидентами,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ниже «ВВ-»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организациями-нерезидентами,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 соответствующей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 взвешиваемые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активам,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включенным в V группу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агентств: деньгами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аффинированными драгоценными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металлами, предоставленными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банка;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не ниже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агентств; деньгами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аффинированными драгоценными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металлами, предоставленными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банка;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не ниже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агентств; деньгами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аффинированными драгоценными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металлами, предоставленными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банка;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не ниже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агентств; деньгами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аффинированными драгоценными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металлами, предоставленными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банка;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не ниже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агентств; деньгами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аффинированными драгоценными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металлами, предоставленными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банка;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не ниже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(возможные)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либо продаже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Акционерным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обществом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выпущенных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и центральными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высоколиквидных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пунктом 17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с контрпартнерами,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(возможные)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либо продаже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Акционерным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обществом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выпущенных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и центральными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высоколиквидных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пунктом 17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с контрпартнерами,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(возможные)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либо продаже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Акционерным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обществом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выпущенных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и центральными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высоколиквидных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пунктом 17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с контрпартнерами,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(возможные)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либо продаже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Акционерным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обществом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выпущенных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и центральными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высоколиквидных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пунктом 17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с контрпартнерами,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(возможные)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либо продаже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Акционерным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обществом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выпущенных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и центральными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высоколиквидных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пунктом 17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с контрпартнерами,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банка: без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банка;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агентств; деньгами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аффинированными драгоценными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металлами, предоставленными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банка: без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банка;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агентств: деньгами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аффинированными драгоценными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металлами, предоставленными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банка: без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банка;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агентств; деньгами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аффинированными драгоценными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металлами, предоставленными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банка: без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банка;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агентств; деньгами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аффинированными драгоценными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металлами, предоставленными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банка: без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банка;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агентства Standard&amp;Poor’s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агентств; деньгами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аффинированными драгоценными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металлами, предоставленными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вкладов, подлежащие отмене в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по требованию банка, заключенные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лицами, входящими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вкладов, подлежащие отмене в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по требованию банка, заключенные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лицами, входящими во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вкладов, подлежащие отмене в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по требованию банка, заключенные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лицами, входящими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вкладов, подлежащие отмене в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по требованию банка, заключенные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лицами, входящими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вкладов, подлежащие отмене в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по требованию банка, заключенные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лицами, входящими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в пользу дочерних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входящих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через них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 размещении долговых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в пользу дочерних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входящих во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через них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 размещении долговых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в пользу дочерних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входящих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через них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 размещении долговых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в пользу дочерних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входящих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через них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 размещении долговых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в пользу дочерних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входящих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через них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 размещении долговых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 со сроком погашения 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заключенные с лицами, входящими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 со сроком погашения 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заключенные с лицами,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 со сроком погашения 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заключенные с лицами, входящими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 со сроком погашения 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заключенные с лицами, входящими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 со сроком погашения 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заключенные с лицами, входящими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группу активов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во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во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 со сроком погашения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заключенные с лицами, входящими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 со сроком погашения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заключенные с лицами,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 со сроком погашения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заключенные с лицами, входящими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 со сроком погашения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заключенные с лицами, входящими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 со сроком погашения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заключенные с лицами, входящими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до «АА-» агентства Standard&amp;Poor's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рейтинг аналогичного уровня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юридических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А-» до «АА-» агентства Standard&amp;Poor's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рейтинг аналогичного уровня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юридических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во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до «АА-» агентства Standard&amp;Poor's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рейтинг аналогичного уровня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юридических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 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до «АА-» агентства Standard&amp;Poor's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рейтинг аналогичного уровня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юридических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до «АА-» агентства Standard&amp;Poor's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рейтинг аналогичного уровня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юридических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полностью обеспечены: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до «АА-» агентства Standard&amp;Poor's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рейтинг аналогичного уровня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юридических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полностью обеспечены: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до «АА-» агентства Standard&amp;Poor's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рейтинг аналогичного уровня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юридических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во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полностью обеспечены: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до «АА-» агентства Standard&amp;Poor's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рейтинг аналогичного уровня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юридических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полностью обеспечены: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до «АА-» агентства Standard&amp;Poor's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рейтинг аналогичного уровня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юридических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полностью обеспечены: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рейтинг от «ВВВ-»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имеющих долговой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до «АА-» агентства Standard&amp;Poor's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рейтинг аналогичного уровня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рейтинговых агентств;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юридических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V группу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обратному выкупу у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«Казахстанская ипотечная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 прав требований по ипотечным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займам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продаже банку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обязательством обратного выкупа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инструментов, заключенное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входящими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продаже банку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обязательством обратного выкупа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инструментов, заключенное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входящими во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продаже банку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обязательством обратного выкупа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инструментов, заключенное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входящими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продаже банку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обязательством обратного выкупа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инструментов, заключенное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входящими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продаже банку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обязательством обратного выкупа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инструментов, заключенное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входящими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гарантии (поручительства)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в пользу лиц, входящих в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гарантии (поручительства)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в пользу лиц, входящих во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гарантии (поручительства)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в пользу лиц, входящих в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гарантии (поручительства)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в пользу лиц, входящих в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гарантии (поручительства)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в пользу лиц, входящих в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аккредитивы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аккредитивы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во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аккредитивы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аккредитивы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аккредитивы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лиц, входящих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условные (возможные)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перед лицами, входящими в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условные (возможные)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перед лицами, входящими во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условные (возможные)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перед лицами, входящими в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условные (возможные)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перед лицами, входящими в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условные (возможные)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перед лицами, входящими в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Неинвестированные остатки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на условиях кастодиального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Бессрочные финансовые инструменты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третьего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14 Инструкции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банка в акции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в соответствии с пунктом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банка за минусом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выкупленного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субординированного долга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включаемый в капитал 2 уровня,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пунктами 11 и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задолженность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 или группы взаимосвязанных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заемщиков, не связанных с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 по любому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перед банком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3 Инструкции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задолженность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 или группы взаимосвязанных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заемщиков, связанных с банком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по любому виду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банком согласно главе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рисков по всем заемщикам,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с банком особыми отношениями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сумма бланкового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необеспеченных условных обязательств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заемщиком либо за заемщика в пользу третьих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по которым у банка могут возникнуть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заемщику в течение текущего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последующих месяцев, по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заемщиков, указанных в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 Инструкции, а также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или 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оффшорных зон, за исключением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резидентам Республики Казахстан с рейтингом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 &amp; Poor's или рейтингом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не более чем на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ниже суверенного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нерезидентов, имеющих рейтинг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«А» агентства Standard &amp; 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 с рейтингом не ниже «А»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 &amp; Poor's или рейтингом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в отношении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 или группы взаимосвязанных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заемщиков.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рисков банка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заемщика, размер каждого из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10 процентов от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банка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Высоколиквидные активы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пунктами 43, 44-2 Инструкции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с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до погашения до семи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 в соответствии с пунктами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44-1, 44-2 Инструкции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Ликвидные активы с оставшимся сроком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месяца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пунктами 44, 44-2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с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до погашения до одного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 в соответствии с пунктами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44-1, 44-2 Инструкции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Ликвидные активы с оставшимся сроком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трех месяцев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пунктами 44, 44-2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с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до погашения до трех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 в соответствии с пунктами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44-1, 44-2 Инструкции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 созданные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неклассифицируемые активы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 созданные на возможные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предоплате суммы вознаграждения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до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до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до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до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до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до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до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до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до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до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от одного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1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от одного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от одного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во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от одного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от одного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и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от одного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от одного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от одного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инструментами, связанных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ставками вознаграждения,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от одного года до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инструментами, связанных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ставками вознаграждения,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от одного года до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более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более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более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более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более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более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более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более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более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ставками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более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от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от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от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от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от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от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от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от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от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от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изменениями курсов валют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от одного года до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от одного года до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от одного года до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от одного года до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от одного года до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от одного года до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от одного года до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от одного года до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от одного года до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от одного года до пяти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более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более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более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более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более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более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более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более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более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акциями,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более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и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золота, со сроком погашения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 погашения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ценностями, кроме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со сроком погашения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IV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 погашения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ценностями, кроме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со сроком погашения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V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ценностями, кроме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со сроком погашения от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ценностями, кроме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со сроком погашения от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ценностями, кроме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со сроком погашения от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III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ценностями, кроме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со сроком погашения от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 погашения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пяти лет, совершенных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контрагентами, входящими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Рыночная, стоимость операций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ценностями, кроме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со сроком погашения от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ценностями, кроме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ценностями, кроме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II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III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ценностями, кроме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III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ценностями, кроме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IV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 операций с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ценностями, кроме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со сроком погашения более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совершенных с контрагентами,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V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стоимость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другими ценностями,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со сроком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пяти лет, совершенных с контрагентами,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ипотечные займы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нерезидентами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 востребования,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 по которым не установлен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расчетов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перед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 первоначальным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 включительно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перед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 безусловным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кредитора требовать досрочного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в том числе срочные и условные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депозиты банков, за исключением срочных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условных депозитов физических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Гарантии, принятые банком в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выданного займа, заключенные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Гарантии, принятые банком в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выданного займа, заключенные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Гарантии, принятые банком в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выданного займа, заключенные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III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Гарантии, принятые банком в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выданного займа, заключенные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IV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Гарантии, принятые банком в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выданного займа, заключенные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филиалами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представительствами иностранных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свою деятельность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входят в секторы экономики «другие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организации - код 5»,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«государственные нефинансовые организации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6», «негосударственные нефинансовые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- код 7» и «некоммерческие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обслуживающие домашние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- код 8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1999 года № 388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применения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классификатора назначения платежей»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(зарегистрированным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под № 1011)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обязательства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международными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членом которых является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Законом от 6 декабря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а также Евразийским банком развития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нерезидентами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являющимися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членом которых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от 6 декабря 2001 года,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Евразийским банком развития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банком в обращение долговые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банком в обращение долговые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находящиеся у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банком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 организаций специального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гарантируемых банком сумм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учитываемых на бухгалтерском балансе банка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являющимся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 зарегистрированными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иностранных государств*,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иностранных государств*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организациях-нерезидентах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зарегистрированных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иностранных государств*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зарегистрированных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государств*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организациями-нерезидентами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зарегистрированными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государств*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длинных позиции по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 с рыночным риском, связанным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рыночной стоимости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коротких позиций по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 с рыночным риском, связанным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рыночной стоимости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величина годового валового дохода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истекшие три года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ценные бумаги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выпущенные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взвешиваемые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Акционерным обществом 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ипотечная компания», взвешиваемые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открытых валютных позиций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пунктом 28 Инструкции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обязательства перед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обязательства перед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представительствами иностранных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свою деятельность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РК (для расчета коэффициента k7),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входят в секторы экономики «другие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организации - код 5»,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«государственные нефинансовые организации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6», «негосударственные нефинансовые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- код 7» и «некоммерческие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обслуживающие домашние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- код 8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15 ноября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(зарегистрированным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под № 1011)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балансе и имеющие кредитный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«ААА» до «АА-»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или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«kzAAA» до «kzAA-»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балансе и имеющие кредитный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«А+» до «А-»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или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«kzA+» до «kzA-»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балансе и имеющие кредитный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«ВВВ+» до «ВВВ-» агентства Standard&amp;Poor's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 или рейтинговую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 от «kzBBB+» до «kzBBB-»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шкале агентства Standard&amp;Poor's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рейтинг аналогичного уровня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шкале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балансе и имеющие кредитный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«ВВ+» до «ВВ-»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или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«kzBB+» до «kzBB-»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счетах условных обязательств и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рейтинг от «ААА»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или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«kzAAA» до «kzAA-»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счетах условных обязательств и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рейтинг от «ААА»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или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«kzAAA» до «kzAA-»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счетах условных обязательств и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рейтинг от «ААА»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или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«kzAAA» до «kzAA-»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счетах условных обязательств и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рейтинг от «ААА»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или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«kzAAA» до «kzAA-»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на счетах условных 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кредитный рейтинг от «А+»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рейтинговую оценку от «kzA+» до «kzA-»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национальной шкале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по национальной шкале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на счетах условных 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кредитный рейтинг от «А+»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рейтинговую оценку от «kzA+» до «kzA-»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национальной шкале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по национальной шкале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на счетах условных 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кредитный рейтинг от «А+»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рейтинговую оценку от «kzA+» до «kzA-»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национальной шкале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по национальной шкале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на счетах условных 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кредитный рейтинг от «А+»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«А-»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рейтинговую оценку от «kzA+» до «kzA-»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национальной шкале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по национальной шкале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на счетах условных 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кредитный рейтинг от «ВВВ+»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«ВВВ-»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рейтинговую оценку от «kzBBB+»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«kzBBB-» по национальной шкале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по национальной шкале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на счетах условных 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кредитный рейтинг от «ВВВ+»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«ВВВ-»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рейтинговую оценку от «kzBBB+»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«kzBBB-» по национальной шкале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Standard&amp;Poor's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по национальной шкале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счетах условных обязательств и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рейтинг от «ВВВ+» до «ВВВ-»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или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«kzBBB+» до «kzBBB-» по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шкале 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счетах условных обязательств и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рейтинг от «ВВВ+» до «ВВВ-»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или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«kzBBB+» до «kzBBB-» по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шкале 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счетах условных обязательств и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рейтинг от «ВВ+» до «ВВ-»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или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«kzBB+» до «kzBB-»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счетах условных обязательств и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рейтинг от «ВВ+» до «ВВ-»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или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«kzBB+» до «kzBB-»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III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счетах условных обязательств и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рейтинг от «ВВ+» до «ВВ-»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или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«kzBB+» до «kzBB-»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счетах условных обязательств и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рейтинг от «ВВ+» до «ВВ-»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или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«kzBB+» до «kzBB-»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Standard&amp;Poor's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уровня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других рейтинговых агентств,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лицам, входящим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имеющие международную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«В+» и ниже агентства Standard&amp;Poor's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 или рейтинговую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«kzBB+» и ниже по национальной шкале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ликвидности, предоставленные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специальной финансовой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условиям пункта 31-16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ликвидности, предоставленные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специальной финансовой компании,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условиям пункта 31-16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с первоначальным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 включительно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ликвидности, предоставленные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специальной финансовой компании,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условиям пункта 31-16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с первоначальным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свыше одного года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ценные бумаги, выпущенные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тенге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ценные бумаги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выпущенные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долговые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 выпущенные Акционерным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ипотечная компания»,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 выпущенные Акционерным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в банках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банках-нерезидентах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имеющих долгосрочный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не ниже «ВВВ-» агентства Standard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Poor's или рейтинг аналогичного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размещенные на одну ночь в банках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банках-нерезидентах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имеющих долгосрочный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не ниже «ВВВ-»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 &amp; Poor's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ценные бумаги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суверенный долгосрочный рейтинг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валюте не ниже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постановлением № 128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Облигации иностранных эмитентов,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требуемый рейтинг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№ 128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депозиты 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со сроком погашения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государственных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и прочих высоколиквидных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проданных банком на условиях их обратного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выкупа или переданных в залог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вознаграждение, дисконты,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премии, счета положительных/отрицательных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корректировок справедливой 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включаемые в расчет высоколиквидных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расчета коэффициентов k4, k4-1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запасы, учитываемые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балансовом счете 1610 «Долгосрочные активы,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продажи», взвешиваемые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средства, учитываемые на балансовом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счете 1610 «Долгосрочные активы,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продажи», взвешиваемые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 долговые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родительским банком - нерезидентом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 оставшимся сроком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до одного года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дочернего банка - 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перед родительским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банком-нерезидентом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полученным займам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с безусловным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кредитора требовать досрочного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в том числе срочные и условные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депозиты банков, за исключением срочных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условных депозитов физических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аффинированных драгоценных металлов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 до востребования,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обязательства, по которым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 срок осуществления 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включаемые в расчет коэффициента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акционерными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обществами «Фонд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«Фонд проблемных кредитов»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вознаграждение, дисконты,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премии, счета положительных/отрицательных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корректировок справедливой стоимости,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до востребования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«овернайт», предоставленные банкам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банкам-нерезидентам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имеющим долгосрочный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долговой рейтинг не ниже «ВВВ-»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 &amp; Poor's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Необеспеченные гарантии и поручительства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выданные при привлечении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дочерними организациями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аффилиированными с банком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а также в рамках сделок банка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секьюритизации, с правом кредитора требовать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досрочного погашения обязательств должника,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менее трех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умноженный на коэффициент конверсии равный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и коэффициент достаточности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капитала банка (k2)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гарантий и поручительств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при привлечении займов, включаемых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 норматива k4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Необеспеченные гарантии и поручительства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выданные при привлечении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дочерними организациями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аффилиированными с банком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а также в рамках сделок банка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секьюритизации, с правом кредитора требовать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досрочного погашения обязательств должника,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погашения три года и более,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умноженный на коэффициент конверсии равный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 и коэффициент достаточности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капитала банка (k2)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гарантий и поручительств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при привлечении займов, включаемых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 норматива k4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Необеспеченные гарантии и поручительства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выданные при привлечении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дочерними организациями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аффилиированными с банком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а также в рамках сделок банка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секьюритизации, с правом кредитора требовать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досрочного погашения обязательств должника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этим займам, кроме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банка, выданных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привлечении займов, включаемых в расчет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k8, k9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принятых депозитов от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зарегистрированных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 и Алматы,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 дочерних организаций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банка и межбанковских вкладов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депозиты, за исключением вкладов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 организаций специального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 межбанковских вкладов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кредитов выданных неаффилиированным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заемщикам, зарегистрированным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 и Алматы,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межбанковских кредитов и операций «обратное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кредиты, за исключением межбанковских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и операций «обратное РЕПО»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Неинвестированные остатки средств, 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кастодиального договора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Неинвестированные остатки средств, 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резидентов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кастодиального договора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субординированные долговые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родительским банком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нерезидентом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оставшимся сроком до погашения более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текущего года, полученные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 году, в котором завершена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реструктуризация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секьюритизированных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кредитов, переданных специальной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стрессовых активов», совокупная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кредитов, переданных 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 проблемных кредитов»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компанией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 стрессовых активов»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переоценки ценных бумаг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переоценки стоимости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активов, имеющихся в 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Отрицательная разница между справедливыми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стоимостями финансовых инструментов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амортизации,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(приобретенных) в рамках реструктуризации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субординированного долга,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конвертированного в акции в виде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инструмента, включаемая в дополнительный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дополнительный капитал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сумма вознаграждения 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 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кредитного риска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Наличные в тенге и иностранной валюте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и счета ностро в банках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- резидентах 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резидентам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ценные бумаги резидентов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аффинированных драгоценных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хранимых на территории 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Движимое имущество, находящееся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имущество, расположенное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75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 в Республике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и счета лоро банков второго уровня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резидентов 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резидентов 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резидентов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перед 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вознаграждение, дисконты,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премии, положительные/отрицательные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справедливой 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 (резервы), сформированные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активы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вознаграждение, дисконты,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премии, положительные/отрицательные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справедливой стоимости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внутренним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обязательствам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ценные бумаги, выпущенные банком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обязательства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международными расчетными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(ClearstreamBanking S.A.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EuroclearBankSA/NV)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сомнительных и безнадежных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переданных дочерним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приобретающим сомнительные и безнадежные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родительского банка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чистая прибыль (убыток)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 для целей капитала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чистая прибыль (убыток) прошлых лет для целей капитала первого уровня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Фонды, резервы, сформированные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чистого дохода прошлых лет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Перечень иностранных государств: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Княжество Андорра;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Государство Антигуа и Барбуда;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Содружество Багамских островов;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Государство Барбадос;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Государство Бахрейн;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Государство Белиз;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Государство Бруней Даруссалам;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Республика Вануату;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Республика Гватемала;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Государство Гренада;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Республика Джибути;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Доминиканская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Республика Индонезия;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Испания (только в части территории Канарских островов);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Республика Кипр;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Китайская Народная Республика (только в части территорий специальных административных районов Аомынь (Макао) и Сянган (Гонконг);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Федеральная Исламская Республика Коморские Острова;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Республика Коста-Рика;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Малайзия (только в части территории анклава Лабуан);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Республика Либерия;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Княжество Лихтенштейн;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Республика Маврикий;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Португалия (только в части территории островов Мадейра);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Мальдивская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Республика Мальта;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Республика Маршалловы острова;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Княжество Монако;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Союз Мьянма;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Республика Науру;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Нидерланды (только в части территории острова Аруба и зависимых территорий Антильских островов);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Федеративная Республика Нигерия;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Новая Зеландия (только в части территории островов Кука и Ниуэ);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Объединенные Арабские Эмираты (только в части территории города Дубай);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Республика Палау;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Республика Панама;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Независимое Государство Самоа;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Республика Сейшельские острова;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Государство Сент-Винсент и Гренадины;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Федерация Сент-Китс и Невис;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Государство Сент-Люсия;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Соединенное Королевство Великобритании и Северной Ирландии (только в части следующих территорий):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Острова Ангилья;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Бермудские острова;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Британские Виргинские острова;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Гибралтар;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Каймановы острова;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Остров Монтсеррат;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Острова Теркс и Кайкос;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Остров Мэн;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Нормандские острова (острова Гернси, Джерси, Сарк, Олдерни);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Соединенные Штаты Америки (только в части территорий Американских Виргинских островов, острова Гуам и содружества Пуэрто-Рико);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Королевство Тонга;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Республика Филиппины;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Демократическая Республика Шри-Ланка.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(фамилия, имя, при наличии - отчество)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 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(должность) (фамилия, имя, при наличии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подписания отчета «____»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