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8a67" w14:textId="a418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крупными участниками банков и банковскими холдингами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февраля 2006 года N 41. Зарегистрировано в Министерстве юстиции Республики Казахстан 9 апреля 2006 года N 4180. Утратило силу постановлением Правления Агентства Республики Казахстан по регулированию и надзору финансового рынка и финансовых организаций от 24 декабря 2007 года N 275 (вводится в действие с 1 марта 2008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Правления Агентства РК по регулированию и надзору финансового рынка и финансовых организаций от 25 февраля 2006 года N 41 утратило силу постановлением Правления Агентства РК по регулированию и надзору финансового рынка и финансовых организаций от 24.12.2007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марта 2008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нормативно-правового регулирования деятельности банков второго уровня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крупными участниками банков и банковскими холдингами.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25 июня 2001 года N 256 "Об утверждении Правил представления отчетности и сведений крупными участниками банков и банковскими холдингами" (зарегистрированное в Реестре государственной регистрации нормативных правовых актов под N 1612, опубликованное в "Бюллетене нормативных правовых актов центральных исполнительных и иных государственных органов Республики Казахстан", 2001 год, N 31, ст. 484).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октября 2004 года N 304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3236, с изменениями, внесенными постановлениями Правления Агентства от 9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4079, и от 9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под N 4068)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банками (Раева Р.Е.):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надзору финансового рынка 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финансовых организаций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2006 года N 41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отчетности крупными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участниками банков и банковскими холдингами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формы и порядок представления в уполномоченный орган по регулированию и надзору финансового рынка и финансовых организаций (далее - уполномоченный орган) отчетности крупными участниками банков и банковскими холдингами.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крупными участниками банков и банковскими холдингами, за исключением банка, страховой (перестраховочной) организации, накопительного пенсионного фонда - резидентов Республики Казахстан, в уполномоченный орган в сроки, установленные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54-1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Республике Казахстан "О банках и банковской деятельности в Республике Казахстан"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2-1. Отчетность крупного участника банка, являющегося одновременно крупным участником другого банка, страховой (перестраховочной) организации, открытого накопительного пенсионного фонда, не представляется в том случае, если крупный участник представлял данную отчетность в уполномоченный орган за требуемый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2-1 дополнено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 крупных участников банков, являющихся юридическими лицами, и банковских холдингов включает следующие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изменении в собственном капитале;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учетной политике и пояснительная записка.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Крупный участник банка, являющийся юридическим лицом, ежегодно представляет в уполномоченный орган на бумажном носителе консолидированную и неконсолидированную годовую финансовую отчетность и пояснительную записку к ней, не заверенные аудиторской организацией, в течение девяноста дней по окончании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холдинг представляет в уполномоченный орган на бумажном носителе ежеквартальную консолидированную финансовую отчетность и пояснительную записку к ней в течение сорока пяти дней, следующих за отчетным кварталом, а также консолидированную и неконсолидированную годовую финансовую отчетность и пояснительную записку к ней, не заверенные аудиторской организацией, в течение девяноста дней по окончании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банка банковского холдинга крупный участник банка, являющийся юридическим лицом, предоставляет в уполномоченный орган на бумажном носителе финансовую отчетность и пояснительную записку к ней, ежеквартально не позднее пяти рабочих дней, следующих за отчетным кварталом.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пояснительной записке к годовой финансовой отчетности крупного участника банка, являющегося юридическим лицом, а также в пояснительных записках к ежеквартальной и годовой финансовой отчетности банковского холдинга отражается информация, указанная в подпунктах 1)-3) пункта 4 статьи 54-1 Закона,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В случае, указанном в части третьей пункта 4 статьи 54-1 Закона, крупный участник банка - юридическое лицо или банковский холдинг представляет сведения о безупречной деловой репутации первого руководителя его исполнительного органа согласно приложению 3-1 к настоящим Правилам с приложением: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подтверждающего отсутствие неснятой или непогашенной судимости за преступления в сфере экономической деятельности или за преступления средней тяжести, тяжкие и особо тяжкие преступления, выданного в форме справки уполномоченным государственным органом по формированию правовой статистики и ведению специальных учетов (дата выдачи указанного документа не может быть более трех месяцев, предшествующих дате представления в уполномоченный орган сведений о безупречной деловой репутации). Иностранные граждане дополнительно представляют документ аналогичного содержания, выданный соответствующим государственным органом страны их гражданства, а лица без гражданства - страны их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копий иных документов, подтверждающих сведения, указанные в приложении 3-1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проверки достоверности представленных документов уполномоченный орган запрашивает дополнительные сведения в соответствующих органах и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Правила дополнены пунктом 5-1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пояснительной записке к годовой (ежеквартальной) консолидированной финансовой отчетности крупного участника банка, являющегося юридическим лицом, (банковского холдинга), кроме перечисленной в пункте 5 настоящих Правил информации, указывается подробное описание методов составления консолидированной финансовой отчетности с приложением необходимых для полного раскрытия информации рабочих таблиц по составлению консолидированной финансовой отчетности и соответствующим образом оформленных (подписанных первым руководителем и главным бухгалтером, а также скрепленных печатью организации) расшифровок статей финансовой отчетности дочерних и зависимых организаций крупного участника банка, являющегося юридическим лицом, (банковского холдинга), включенных в консолидированную финансовую отчетность крупного участника банка (банковского холдинга).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Копии отчета о проведенном аудите консолидированной, а в случае ее отсутствия неконсолидированной годовой финансовой отчетности, и рекомендации аудиторской организации представляются в уполномоченный орган крупным участником банка, являющимся юридическим лицом, (банковским холдингом) в течение десяти дней со дня получения данных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Крупный участник банка, являющийся физическим лицом, в течение девяноста дней по окончании финансового года представляет в уполномоченный орган на бумажном носителе отчетность, включающую сведения о доходах и имуществе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 к настоящим Правилам, а также информацию, указанную в подпунктах 1)-4)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</w:t>
      </w:r>
      <w:r>
        <w:rPr>
          <w:rFonts w:ascii="Times New Roman"/>
          <w:b w:val="false"/>
          <w:i w:val="false"/>
          <w:color w:val="000000"/>
          <w:sz w:val="28"/>
        </w:rPr>
        <w:t>
 Закона,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5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8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декларации о доходах в органы налоговой службы в соответствии с налоговым законодательством Республики Казахстан крупный участник банка, являющийся физическим лицом, в течение ста двадцати дней по окончании финансового года представляет в уполномоченный орган нотариально засвидетельствованную копию декларации о доходах, содержащей отметку налоговой службы об ее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Пункт 8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Крупный участник банка, банковский холдинг в тридцатидневный срок со дня принятия решения уведомляют уполномоченный орган об изменении процентного соотношения количества принадлежащих ему акций банка к количеству размещенных (за вычетом привилегированных и выкупленных банком) акций и(или) к количеству голосующих акций банка, которыми он владеет прямо или косвенно или имеет возможность голосовать прямо или косвенно, с представлением сведений об условиях и порядке приобретения акций банка, включая описание источников и средств, используемых для приобретения акций,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10 к </w:t>
      </w:r>
      <w:r>
        <w:rPr>
          <w:rFonts w:ascii="Times New Roman"/>
          <w:b w:val="false"/>
          <w:i w:val="false"/>
          <w:color w:val="000000"/>
          <w:sz w:val="28"/>
        </w:rPr>
        <w:t>
 настоящим Правилам с приложением подтверждающих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Банки оказывают содействие своевременному и полному представлению крупными участникам банка, банковскими холдингами отчетности в уполномоченный орган в соответствии с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Вопросы, не урегулированные настоящими Правилами, разрешаются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Описание видов деятельности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банка (банковского холдинга)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банка (банковского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холдинга)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 Факс 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Описание значительных операций (значительными признаются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операции, составляющие на дату их совершения десять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процентов собственного капитала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 за вычетом активов, размещенных в акции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доли участия в уставном капитале других лиц):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33"/>
        <w:gridCol w:w="1633"/>
        <w:gridCol w:w="1793"/>
        <w:gridCol w:w="1653"/>
        <w:gridCol w:w="2253"/>
        <w:gridCol w:w="1733"/>
        <w:gridCol w:w="19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операций между банком и крупным участником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(банковским холдингом), за исключением расчетно-кассового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банком крупных участников банка (банковских холдингов):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33"/>
        <w:gridCol w:w="1633"/>
        <w:gridCol w:w="1793"/>
        <w:gridCol w:w="1653"/>
        <w:gridCol w:w="2253"/>
        <w:gridCol w:w="1733"/>
        <w:gridCol w:w="19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иных операций, в которых банк и крупный 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(банковский холдинг) участвуют совместно: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33"/>
        <w:gridCol w:w="1633"/>
        <w:gridCol w:w="1793"/>
        <w:gridCol w:w="1653"/>
        <w:gridCol w:w="2253"/>
        <w:gridCol w:w="1733"/>
        <w:gridCol w:w="19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Дополнительная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информация о должностных лицах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013"/>
        <w:gridCol w:w="2973"/>
        <w:gridCol w:w="2893"/>
        <w:gridCol w:w="28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холдингом)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953"/>
        <w:gridCol w:w="2953"/>
        <w:gridCol w:w="2953"/>
        <w:gridCol w:w="3373"/>
      </w:tblGrid>
      <w:tr>
        <w:trPr>
          <w:trHeight w:val="9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№N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 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должностному лицу,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голосующих 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банка (банковского холдинга),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организации 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 уставном капитале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информация об участниках (акционерах)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 (за исключением организаций,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(крупными акционерами)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(банковского холдинга):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771"/>
        <w:gridCol w:w="2155"/>
        <w:gridCol w:w="1656"/>
        <w:gridCol w:w="1637"/>
        <w:gridCol w:w="1657"/>
        <w:gridCol w:w="1618"/>
        <w:gridCol w:w="2060"/>
      </w:tblGrid>
      <w:tr>
        <w:trPr>
          <w:trHeight w:val="9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акций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 холдинга)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его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 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информация о получении крупным участником банка (банковским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холдингом) займов для приобретения долей участия в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капиталах (акций) организаций: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33"/>
        <w:gridCol w:w="2113"/>
        <w:gridCol w:w="1433"/>
        <w:gridCol w:w="2193"/>
        <w:gridCol w:w="1433"/>
        <w:gridCol w:w="281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тавившего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холдингом),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процентах)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информация об изменении перечня организаций, в которых крупный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банка (банковский холдинг) являлся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(крупным 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33"/>
        <w:gridCol w:w="2213"/>
        <w:gridCol w:w="2873"/>
        <w:gridCol w:w="1693"/>
        <w:gridCol w:w="21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являлся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акционером)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уставном 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(фамилия, имя, отчество)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об организациях, в которых крупный 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банка (банковский холдинг) является участником (акционером)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банка (банковского холдинга)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 Факс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отношениях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 с банком: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владение размещенными (за вычетом привилегированных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выкупленных банком) акциями банка (в процентах):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прямое ______                    косвенное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 возможность голосовать акциями банка (в процентах от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объема голосующих акций банка):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прямая ______                    косвенная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 возможность крупного участника банка оказывать влияние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принимаемые банком решения в силу договора либо иным образом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приложением подтверждающих документов)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4) возможность банковского холдинга определять 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принимаемые банком, в силу договора либо иным образом или иметь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(с приложением подтверждающих документов)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Информация об организациях, в которых крупный участник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(банковский холдинг) является участником (акционером):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481"/>
        <w:gridCol w:w="2228"/>
        <w:gridCol w:w="1903"/>
        <w:gridCol w:w="1692"/>
        <w:gridCol w:w="1673"/>
        <w:gridCol w:w="1635"/>
        <w:gridCol w:w="2018"/>
      </w:tblGrid>
      <w:tr>
        <w:trPr>
          <w:trHeight w:val="9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 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(банковскому холдингу),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 голосующих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организации 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его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Описание вида или видов деятельности организаций, в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крупный участник банка (банковский холдинг) является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(акционером) (с приложением финансовой отчетности)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Схема участия крупного участника банка (банковского холдинга)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уставных капиталах (владения акциями) организаций (является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условной, крупному участнику банка (банковскому холдингу)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 представить полную структуру)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 Крупный участник крупного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 участника банка (банковского|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      холдинга)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|51 %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 Крупный участник банка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     (банковский холдинг)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|_____________________________|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/    |   \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15 %   /     |    \10 % (25 %)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 /___   |   __\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Организация, в которой   |  |  |     Банк        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крупный участник банка   |  |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(банковский холдинг)     |  |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является крупным         |  |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участником (крупным      |  |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 акционером)              |  |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|__________________________|  |  |___________________|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5 %|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Организация, в которой крупный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 участник банка (банковский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холдинг) является участником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 (акционером)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Информация об организациях, являющихся крупными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участниками (акционерами)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(банковского холдинга)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отчитывающейся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банка (банковского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холдинга)________________________________________________________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 Факс 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Информация об организациях, являющихся крупными участниками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(акционерами) крупного  участника банка (банковского холдинга):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673"/>
        <w:gridCol w:w="2170"/>
        <w:gridCol w:w="1749"/>
        <w:gridCol w:w="1463"/>
        <w:gridCol w:w="1635"/>
        <w:gridCol w:w="1769"/>
        <w:gridCol w:w="2095"/>
      </w:tblGrid>
      <w:tr>
        <w:trPr>
          <w:trHeight w:val="9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 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 (акционеру)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участника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 холдинга),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(банковского холдинга)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 участия в его уставном 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вида или видов деятельности организаций,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крупными участниками (акционерами)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 (с приложением финансовой отчетности)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Информация об аффилиированных лицах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участника банка (банковского холдинга) (с указанием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признака аффилиированности) ____________________________________ 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Информация о лицах, осуществляющих контроль над крупным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банка (с указанием основания контроля)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Информация о дочерних и зависимых организациях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контролирующего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 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         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Приложение 3-1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 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участниками банков и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банковскими холдингами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Приложение 3-1 дополнено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Сведения о безупречной деловой репутации первого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руководителя исполнительного органа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банка - юридического лица или банковского холдинга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2453"/>
        <w:gridCol w:w="1973"/>
        <w:gridCol w:w="2553"/>
        <w:gridCol w:w="2573"/>
      </w:tblGrid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
</w:t>
            </w:r>
          </w:p>
        </w:tc>
      </w:tr>
      <w:tr>
        <w:trPr>
          <w:trHeight w:val="9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Сведения о прохождении семинаров, курсов по повышению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за последние три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653"/>
        <w:gridCol w:w="4093"/>
      </w:tblGrid>
      <w:tr>
        <w:trPr>
          <w:trHeight w:val="9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
</w:t>
            </w:r>
          </w:p>
        </w:tc>
      </w:tr>
      <w:tr>
        <w:trPr>
          <w:trHeight w:val="225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Сведения о трудовой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53"/>
        <w:gridCol w:w="1973"/>
        <w:gridCol w:w="3333"/>
        <w:gridCol w:w="3373"/>
      </w:tblGrid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должности
</w:t>
            </w:r>
          </w:p>
        </w:tc>
      </w:tr>
      <w:tr>
        <w:trPr>
          <w:trHeight w:val="3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Имеющиеся публикации, научные разработки и другие достижения: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Сведения о наличии неснятой или непогашенной судимости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преступления в сфере экономической деятельности или за преступления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средней тяжести, тяжкие и особо тяжкие преступления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553"/>
        <w:gridCol w:w="2133"/>
        <w:gridCol w:w="2113"/>
        <w:gridCol w:w="2473"/>
        <w:gridCol w:w="251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Сведения о наличии фактов неисполнения принятых на себя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(непогашенные или просроченные займы и другое):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случае наличия указанных фактов необходимо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организации и сумму обязательств)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Наличие (отсутствие) аффилиированности с банком: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(да/нет, указать признаки аффилиированности)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Другая информация, имеющая отношение к данному вопросу: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достоверной и полной.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исполнительного органа крупного участника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- юридического лица или банковского холдинга________________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(фамилия, имя, отчество (при наличии) печатными буквами,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 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и имуществе крупного участника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(паспорт)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(серия, номер, кем и когда выдан)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 рабочий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Отчетный период _________________________________________________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2547"/>
        <w:gridCol w:w="1100"/>
        <w:gridCol w:w="1156"/>
        <w:gridCol w:w="1533"/>
        <w:gridCol w:w="1550"/>
        <w:gridCol w:w="1758"/>
        <w:gridCol w:w="1344"/>
        <w:gridCol w:w="1571"/>
      </w:tblGrid>
      <w:tr>
        <w:trPr>
          <w:trHeight w:val="82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период: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(акций)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вкладам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расшиф-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ровкой)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  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счетах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валюте,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наличными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 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ванные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тах)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 (с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кой)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Информация об осуществлении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банка влияния на принимаемые банком решения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 рабочий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осуществлении крупным участником банка влияния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принимаемые банком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совместно с другими лицами в силу договора между ними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иным образом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содержащая описание делегирования полномочий,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определяющего возможность такого влияния (с приложением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документов).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Сведения о занимаемых крупным участником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должностях в организациях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имя, отчество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____________________ рабочий 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807"/>
        <w:gridCol w:w="1559"/>
        <w:gridCol w:w="2076"/>
        <w:gridCol w:w="1616"/>
        <w:gridCol w:w="1615"/>
        <w:gridCol w:w="1576"/>
        <w:gridCol w:w="2190"/>
      </w:tblGrid>
      <w:tr>
        <w:trPr>
          <w:trHeight w:val="9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акций,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 банка,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 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Информация о приобретении крупным участником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принадлежащих ему долей участия в уставных капиталах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(акций) организаций за счет полученных займов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 рабочий 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2661"/>
        <w:gridCol w:w="2144"/>
        <w:gridCol w:w="1368"/>
        <w:gridCol w:w="2125"/>
        <w:gridCol w:w="1349"/>
        <w:gridCol w:w="2822"/>
      </w:tblGrid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организации/физического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вивших заем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процентах)
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Сведения о близких родственниках, супруге и близких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родственниках супруга (супруги) крупного участника банка*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 имя, отчество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 ____________________ рабочий 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080"/>
        <w:gridCol w:w="1325"/>
        <w:gridCol w:w="1822"/>
        <w:gridCol w:w="2000"/>
        <w:gridCol w:w="1226"/>
        <w:gridCol w:w="1465"/>
        <w:gridCol w:w="750"/>
        <w:gridCol w:w="1901"/>
      </w:tblGrid>
      <w:tr>
        <w:trPr>
          <w:trHeight w:val="9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родствен-ника, 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ругой)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
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Cоотношение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близкому родственнику,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супругу или близкому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родственнику супруга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(супруги), к общему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 голосующих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организации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ее уставном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(в процентах)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таблица заполняется в случаях, если близкий родственник, супруг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(супруга) или близкий родственник супруга (супруги) крупного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занимает должность в организации и имеет долю участия в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уставном капитале (акции);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занимает должность в организации, но не имеет доли участия в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уставном капитале (акций);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имеет долю участия в уставном капитале организации (акции), 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занимает должность в данной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Приложение 9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Сведения об изменении процентного соотношения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количества акций банка, принадлежащих крупному участнику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банка, являющемуся юридическим лицом, (банковскому холдингу)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крупного участника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(банковского холдинга)__________________________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 Факс _____________________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317"/>
        <w:gridCol w:w="4243"/>
        <w:gridCol w:w="1944"/>
        <w:gridCol w:w="2023"/>
        <w:gridCol w:w="2003"/>
      </w:tblGrid>
      <w:tr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(банковскому холдингу)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 до 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акций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процентного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дополнительно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акций банка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привиле-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748"/>
        <w:gridCol w:w="1769"/>
        <w:gridCol w:w="1865"/>
        <w:gridCol w:w="1827"/>
        <w:gridCol w:w="2389"/>
        <w:gridCol w:w="2935"/>
      </w:tblGrid>
      <w:tr>
        <w:trPr>
          <w:trHeight w:val="600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процентного соотношения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(банковскому холдингу)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 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акций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брокера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банка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 привилеги-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об условиях и порядке приобретения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(банковским холдингом) акций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источников и средств, используемых для приобретения акций банка в пределах суммы активов крупного участника банка (банковского холдинга) за вычетом его обязательств, активов, ранее размещенных в акции банка, а также суммы активов, размещенных в акции и доли участия в уставном капитале других юридических лиц, с приложением подтверждающих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 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имя, отчество)             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(фамилия, имя, отчество)                      подпись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Телефон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крупными участниками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 и банковскими холдингами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Cноска. Приложение 10 с изменениями, внесенными постановлением Правления Агентства Республики Казахстан по регулированию и надзору финансового рынка и финансовых организаций от 28 мая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Сведения об изменении процентного соотношения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количества акций банка, принадлежащих крупному участнику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банка, являющемуся физическим лицом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Информация об отчитывающемся 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домашний______________________ рабочий___________________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984"/>
        <w:gridCol w:w="3615"/>
        <w:gridCol w:w="2023"/>
        <w:gridCol w:w="2023"/>
        <w:gridCol w:w="1885"/>
      </w:tblGrid>
      <w:tr>
        <w:trPr>
          <w:trHeight w:val="6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(банковскому холдингу)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 до 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акций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процентного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соотношения дополнительно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акций банка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</w:tr>
      <w:tr>
        <w:trPr>
          <w:trHeight w:val="3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476"/>
        <w:gridCol w:w="1652"/>
        <w:gridCol w:w="1729"/>
        <w:gridCol w:w="1924"/>
        <w:gridCol w:w="2428"/>
        <w:gridCol w:w="3323"/>
      </w:tblGrid>
      <w:tr>
        <w:trPr>
          <w:trHeight w:val="60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изменении 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процентного соотношения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крупному участнику банка (банковскому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холдингу) 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 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акций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банка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вычетом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
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Сведения об условиях и порядке приобретения крупным участником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акций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Описание источников и средств, используемых для приобретения акций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 в размере, не превышающем стоимости имущества, принадлежащего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крупному участнику банка на праве собственности, с приложением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