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03a5" w14:textId="b830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постановление Правления Национального Банка Республики Казахстан от 24 сентября 2003 года N 345 "Об утверждении Типового договора участия в Фонде гарантирования страховых выплат"</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февраля 2006 года N 47. Зарегистрировано в Министерстве юстиции Республики Казахстан 31 марта 2006 года N 4161</w:t>
      </w:r>
    </w:p>
    <w:p>
      <w:pPr>
        <w:spacing w:after="0"/>
        <w:ind w:left="0"/>
        <w:jc w:val="both"/>
      </w:pPr>
      <w:bookmarkStart w:name="z1" w:id="0"/>
      <w:r>
        <w:rPr>
          <w:rFonts w:ascii="Times New Roman"/>
          <w:b w:val="false"/>
          <w:i w:val="false"/>
          <w:color w:val="000000"/>
          <w:sz w:val="28"/>
        </w:rPr>
        <w:t xml:space="preserve">
      В целях совершенствования нормативной правовой базы, регулирующей вопросы гарантирования страховых выплат,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Правления Национального Банка Республики Казахстан от 24 сентября 2003 года N 345 "Об утверждении Типового договора участия в Фонде гарантирования страховых выплат" (зарегистрированное в Реестре государственной регистрации нормативных правовых актов под N 2548), с изменениями и дополнениями, внесенными постановлением Правления Агентства от 15 марта 2004 года  </w:t>
      </w:r>
      <w:r>
        <w:rPr>
          <w:rFonts w:ascii="Times New Roman"/>
          <w:b w:val="false"/>
          <w:i w:val="false"/>
          <w:color w:val="000000"/>
          <w:sz w:val="28"/>
        </w:rPr>
        <w:t xml:space="preserve">N 74 </w:t>
      </w:r>
      <w:r>
        <w:rPr>
          <w:rFonts w:ascii="Times New Roman"/>
          <w:b w:val="false"/>
          <w:i w:val="false"/>
          <w:color w:val="000000"/>
          <w:sz w:val="28"/>
        </w:rPr>
        <w:t> (зарегистрированным в Реестре государственной регистрации нормативных правовых актов под N 2797), постановлением Правления Агентства от 28 мая 2005 года  </w:t>
      </w:r>
      <w:r>
        <w:rPr>
          <w:rFonts w:ascii="Times New Roman"/>
          <w:b w:val="false"/>
          <w:i w:val="false"/>
          <w:color w:val="000000"/>
          <w:sz w:val="28"/>
        </w:rPr>
        <w:t xml:space="preserve">N 159 </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под N 3699), следующие изменение и дополнение: </w:t>
      </w:r>
      <w:r>
        <w:br/>
      </w:r>
      <w:r>
        <w:rPr>
          <w:rFonts w:ascii="Times New Roman"/>
          <w:b w:val="false"/>
          <w:i w:val="false"/>
          <w:color w:val="000000"/>
          <w:sz w:val="28"/>
        </w:rPr>
        <w:t xml:space="preserve">
      в Типовом договоре участия в Фонде гарантирования страховых выплат, утвержденном указанным постановлением: </w:t>
      </w:r>
      <w:r>
        <w:br/>
      </w:r>
      <w:r>
        <w:rPr>
          <w:rFonts w:ascii="Times New Roman"/>
          <w:b w:val="false"/>
          <w:i w:val="false"/>
          <w:color w:val="000000"/>
          <w:sz w:val="28"/>
        </w:rPr>
        <w:t xml:space="preserve">
      в пункте 27: </w:t>
      </w:r>
      <w:r>
        <w:br/>
      </w:r>
      <w:r>
        <w:rPr>
          <w:rFonts w:ascii="Times New Roman"/>
          <w:b w:val="false"/>
          <w:i w:val="false"/>
          <w:color w:val="000000"/>
          <w:sz w:val="28"/>
        </w:rPr>
        <w:t xml:space="preserve">
      в подпункте 2) знак препинания "." заменить знаком препинания ";"; </w:t>
      </w:r>
      <w:r>
        <w:br/>
      </w:r>
      <w:r>
        <w:rPr>
          <w:rFonts w:ascii="Times New Roman"/>
          <w:b w:val="false"/>
          <w:i w:val="false"/>
          <w:color w:val="000000"/>
          <w:sz w:val="28"/>
        </w:rPr>
        <w:t xml:space="preserve">
      дополнить подпунктом 3) следующего содержания: </w:t>
      </w:r>
      <w:r>
        <w:br/>
      </w:r>
      <w:r>
        <w:rPr>
          <w:rFonts w:ascii="Times New Roman"/>
          <w:b w:val="false"/>
          <w:i w:val="false"/>
          <w:color w:val="000000"/>
          <w:sz w:val="28"/>
        </w:rPr>
        <w:t xml:space="preserve">
      "3) разглашать информацию о деятельности страховых организаций только при их письменном согласии.".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стратегии и анализа (Еденбаев Е.С.):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Акционерного общества "Фонд гарантирования страховых выплат", страховых (перестраховочных) организаций, Национального Банка Республики Казахстан, Объединения юридических лиц "Ассоциация финансистов Казахстана". </w:t>
      </w:r>
    </w:p>
    <w:bookmarkEnd w:id="3"/>
    <w:bookmarkStart w:name="z5" w:id="4"/>
    <w:p>
      <w:pPr>
        <w:spacing w:after="0"/>
        <w:ind w:left="0"/>
        <w:jc w:val="both"/>
      </w:pPr>
      <w:r>
        <w:rPr>
          <w:rFonts w:ascii="Times New Roman"/>
          <w:b w:val="false"/>
          <w:i w:val="false"/>
          <w:color w:val="000000"/>
          <w:sz w:val="28"/>
        </w:rPr>
        <w:t xml:space="preserve">
      4. Отделу международных отношений и связей с общественностью (Пернебаев Т.Ш.) принять меры к публикации настоящего постановления в средствах массовой информации Республики Казахстан.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Досмукаметова К.М. </w:t>
      </w:r>
    </w:p>
    <w:bookmarkEnd w:id="5"/>
    <w:p>
      <w:pPr>
        <w:spacing w:after="0"/>
        <w:ind w:left="0"/>
        <w:jc w:val="both"/>
      </w:pPr>
      <w:r>
        <w:rPr>
          <w:rFonts w:ascii="Times New Roman"/>
          <w:b w:val="false"/>
          <w:i/>
          <w:color w:val="000000"/>
          <w:sz w:val="28"/>
        </w:rPr>
        <w:t xml:space="preserve">      Председатель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