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f155" w14:textId="a89f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ведения производственного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 февраля 2006 года N 45-п. Зарегистрирован в Министерстве юстиции Республики Казахстан 24 февраля 2006 года N 4101. Утратил силу приказом Министра охраны окружающей среды Республики Казахстан от 24 апреля 2007 года N 123-п.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РК от 2 февраля 2006 года N 45-п утратил силу приказом Министра охраны окружающей среды РК от 24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ведения производственного мониторинга.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2006 года N 45-п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ведения производственного мониторинга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ведения производственного мониторинга (далее - Типовые правила) определяют порядок организации и ведения природопользователями - юридическими лицами (далее - природопользователи) производственного мониторинга.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производственный мониторинг (далее - ПМ) экспериментальная (на основе измерений) и/или косвенная (на основе расчетов) оценка определенных параметров производственного процесса, физических и химических факторов воздействия на окружающую среду и изменений в состоянии окружающей среды в результате хозяйственной или иной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эмиссии - прямое или опосредованное поступление в окружающую среду загрязняющих веществ или факторов физического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осуществления ПМ выполняется операционный мониторинг, мониторинг эмиссий и мониторинг воздействия: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операционный мониторинг (или мониторинг соблюдения производственного процесса) - наблюдение за параметрами технологического процесса для подтверждения того, что показатели деятельности природопользователя находятся в диапазоне, который считается целесообразным для отслеживания надлежащего соблюдения условий технологического регламента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эмиссий - наблюдение за количеством и качеством промышленных эмиссий от источников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воздействия - наблюдение за состоянием объектов окружающей среды как на границе санитарно-защитной зоны, так и на других выявленных участках негативного воздействия в процессе хозяйственной деятельности природопользователя.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 ПМ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ПМ ведется с целью получения достоверной информации о воздействии природопользователя на окружающую среду, оценки эффективности выполняемых природопользователем мероприятий по охране окружающей среды, оценки и прогноза последствий воздействия природопользователя на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ПМ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объектов окружающей среды под воздействием деятельности природопользователя, соблюдения экологических требований и технологических параметров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эффективности применяемых мероприятий для снижения и ликвидации последствий негативного воздействия природопользователя на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к программе ПМ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Программа ПМ разрабатывается природопользователем самостоятельно либо с привлечением юридических или физических лиц на основании проектов ОВОС (оценка воздействия на окружающую среду); нормативов предельно допустимых выбросов в атмосферу (ПДВ), предельно допустимых сбросов в водные объекты (ПДС) и нормативов обращения с отходами предприятий, имеющих положительное заключение государственной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Природопользователи разрабатывают и утверждают программы ПМ в течении одного месяца после получения положительного заключения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 </w:t>
      </w:r>
      <w:r>
        <w:rPr>
          <w:rFonts w:ascii="Times New Roman"/>
          <w:b w:val="false"/>
          <w:i w:val="false"/>
          <w:color w:val="000000"/>
          <w:sz w:val="28"/>
        </w:rPr>
        <w:t>
 на проекты указанные в пункте 6 настоящих типовых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ПМ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отслеживаемых параметров;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продолжительность и частоту осуществления наблюдений и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используемых технических средствах и методах проведения ПМ (экспериментальных и/или косвенных);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мест (точек) отбора проб с указанием их на карте-схеме;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частота ведения учета, анализа и сообщения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обеспечения качества инструментальных измерений, включая сведения об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действий в нештатных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организационную и функциональную структуру внутренней ответственности персонала за проведение ПМ.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Специфика проведения ПМ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ПМ проводится природопользователями на стратегических, трансграничных и экологически опасных объектах, независимо от формы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Параметры операционного мониторинга определяются самим природопользователем, за исключением параметров, которые используются для косвенного расчета эмиссий или описания условий мониторинга эмиссий и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ПМ природопользователем выполняется самостоятельно или на договорных условиях с аккредитованными лабораториями.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Мониторинг воздействия природопользователем может осуществляться индивидуально или совместно с соседствующими природопользователями на паритетных началах по согласованию с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 При проведении ПМ природопользователь: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процедурным требованиям и обеспечивает достоверность получаемых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оценивает результаты ПМ и принимает необходимые меры по устранению выявленных нарушений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внутренний учет, формирует и представляет отчеты по результатам ПМ в уполномоченный орган в области охраны окружающей среды ежегодно до 15 января месяца следующего за отчетным годом;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 сообщает в уполномоченный орган в области охраны окружающей среды о фактах несоблюдения экологических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необходимую информацию по ПМ по запросу уполномоченного органа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технику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 государственных инспекторов по охране окружающей среде к исходным данным для подтверждения достоверности осуществляемого ПМ;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 общественности к программе и отчетным данным по ПМ;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определяет организационную и функциональную структуру внутренней ответственности персонала за проведение ПМ.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