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94b9" w14:textId="de59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Акмолинской области от 12 мая 2003 года N 15 "О службах Гражданской обороны и чрезвычайных ситуаций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7 сентября 2005 года N 17. Зарегистрировано департаментом юстиции Акмолинской области 27 сентября 2005 года N 3158. Утратило силу решением акима Акмолинской области от 2 апреля 2009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Акмолинской области от 02.04.2009 № 7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Казахстана "О местном государственном управлении в Республике Казахстан", в связи с кадровыми перестановками в исполнительных органах аким области РЕШИЛ: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Акмолинской области "О службах гражданской обороны и чрезвычайных ситуации Акмолинской области" от 12 мая 2003 года N 15 (зарегистрированное в управлении юстиции Акмолинской области 04 июля 2003 года N 1905)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исполнением решения возложить на заместителя акима области Отарова К.М.";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выше указанному решению изложить в новой редакции согласно приложения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выше указанному решению изложить в новой редакции согласно приложения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3, пункте 3, подпункте 8 слова "8.Служба санитарно-противоэпидемической и радиационной защиты"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Служба радиационной и химической защиты".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области Отарова К.М.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2005года N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2003 года N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службах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обороны 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ситуаций Акмолинской области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служб гражданской обороны и чрезвычайных ситуаций и базы их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/>
          <w:i w:val="false"/>
          <w:color w:val="000000"/>
          <w:sz w:val="28"/>
        </w:rPr>
        <w:t>Служба оповещения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Акмолинской областной дирекции телекоммуникаций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/>
          <w:i w:val="false"/>
          <w:color w:val="000000"/>
          <w:sz w:val="28"/>
        </w:rPr>
        <w:t>Служба охраны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департамента внутренних дел Акмолинской области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/>
          <w:i w:val="false"/>
          <w:color w:val="000000"/>
          <w:sz w:val="28"/>
        </w:rPr>
        <w:t>Противопожарная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управления по государственному контролю и надзору в области чрезвычайных ситуаций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/>
          <w:i w:val="false"/>
          <w:color w:val="000000"/>
          <w:sz w:val="28"/>
        </w:rPr>
        <w:t>Медицинская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департамента здравоохранения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/>
          <w:i w:val="false"/>
          <w:color w:val="000000"/>
          <w:sz w:val="28"/>
        </w:rPr>
        <w:t>Служба торговли и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департамента предпринимательства и промышленности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/>
          <w:i w:val="false"/>
          <w:color w:val="000000"/>
          <w:sz w:val="28"/>
        </w:rPr>
        <w:t>Служба защиты животных и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департамента сельского хозяйства Акмолинской области, по согласованию с Акмолинским областным филиалом Республиканского государственного казенного предприятия Республиканская ветеринарная лаборатория и Акмолинским региональным филиалом Республиканского государственного казенного предприятия Республиканская ветеринарная лаборатория»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</w:t>
      </w:r>
      <w:r>
        <w:rPr>
          <w:rFonts w:ascii="Times New Roman"/>
          <w:b/>
          <w:i w:val="false"/>
          <w:color w:val="000000"/>
          <w:sz w:val="28"/>
        </w:rPr>
        <w:t>Служба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департамента внутренней политики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</w:t>
      </w:r>
      <w:r>
        <w:rPr>
          <w:rFonts w:ascii="Times New Roman"/>
          <w:b/>
          <w:i w:val="false"/>
          <w:color w:val="000000"/>
          <w:sz w:val="28"/>
        </w:rPr>
        <w:t>Служба радиационной и химической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департамента государственного санитарно- эпидемиологического надзора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</w:t>
      </w:r>
      <w:r>
        <w:rPr>
          <w:rFonts w:ascii="Times New Roman"/>
          <w:b/>
          <w:i w:val="false"/>
          <w:color w:val="000000"/>
          <w:sz w:val="28"/>
        </w:rPr>
        <w:t>Инженерная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департамента архитектуры, градостроительства и строительства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</w:t>
      </w:r>
      <w:r>
        <w:rPr>
          <w:rFonts w:ascii="Times New Roman"/>
          <w:b/>
          <w:i w:val="false"/>
          <w:color w:val="000000"/>
          <w:sz w:val="28"/>
        </w:rPr>
        <w:t xml:space="preserve">Транспортная 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лужба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(автомобильных, железнодорожных, авиационных перевозок)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управления пассажирского транспорта и автомобильных дорог Акмолинской области, по согласованию с филиалом акционерного общества "Национальная компания "Казахстан темир жолы" Акмолинским отделением перевозок и открытым акционерным обществом "Авиакомпания "Кокшетау"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</w:t>
      </w:r>
      <w:r>
        <w:rPr>
          <w:rFonts w:ascii="Times New Roman"/>
          <w:b/>
          <w:i w:val="false"/>
          <w:color w:val="000000"/>
          <w:sz w:val="28"/>
        </w:rPr>
        <w:t>Служба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закрытого акционерного общества "Акмолинская распределительная электросетевая компания" и товарищества с ограниченной ответственностью "Кокше-Энерго"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</w:t>
      </w:r>
      <w:r>
        <w:rPr>
          <w:rFonts w:ascii="Times New Roman"/>
          <w:b/>
          <w:i w:val="false"/>
          <w:color w:val="000000"/>
          <w:sz w:val="28"/>
        </w:rPr>
        <w:t>Служба горюче-смазочных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Создана на базе департамента предпринимательства и промышленности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</w:t>
      </w:r>
      <w:r>
        <w:rPr>
          <w:rFonts w:ascii="Times New Roman"/>
          <w:b/>
          <w:i w:val="false"/>
          <w:color w:val="000000"/>
          <w:sz w:val="28"/>
        </w:rPr>
        <w:t>Служба дорог и мостов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Акмолинского областного управления Комитета развития транспортной инфраструктуры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</w:t>
      </w:r>
      <w:r>
        <w:rPr>
          <w:rFonts w:ascii="Times New Roman"/>
          <w:b/>
          <w:i w:val="false"/>
          <w:color w:val="000000"/>
          <w:sz w:val="28"/>
        </w:rPr>
        <w:t>Коммунально-техническая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управления пассажирского транспорта и автомобильных дорог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</w:t>
      </w:r>
      <w:r>
        <w:rPr>
          <w:rFonts w:ascii="Times New Roman"/>
          <w:b/>
          <w:i w:val="false"/>
          <w:color w:val="000000"/>
          <w:sz w:val="28"/>
        </w:rPr>
        <w:t>Техническая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Создана на базе Акмолинского филиала республиканского государственного предприятия "Казахавтодор"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2005года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2003 года 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службах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и чрезвычайных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ситуаций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должностных лиц учреждений и организаций Акмолинской  области назначенных начальниками областных служб гражданской обороны 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Сексенбаев Жаркен Какимович       - служба оповещения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Генеральный директор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областной дирекции телекоммуникаций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 Даул Толеутаевич       -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Начальник департамента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дел общественного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Зейнелгаби Искакович      - противопожарная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Начальник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государственному контролю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области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 Нурбек Кабикенович     - медицинская служба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Батырханов Шынарбек Беркутбаевич   - служба торговли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питания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промышленности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Сейтжанов Аманжол Сейтжанович     - служба защиты животных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сельского и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Байдаулетова Куляш Акановна       - служба информации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Политики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Еремеев Александр Максимович      - служба радиационной и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химической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надзора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Митрофанов Анатолий Филиппович    - инженерная служба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градостроительства 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Мартыненко Александр              - служба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Григорьевич                      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перевозок пассажирского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автомобильных дорог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Зотов Григорий Николаевич         - служба энергетики 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"Акмолинская распределительная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электросетевая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Батаев Берик Адилгереевеч         - служба горюче-смазочных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материалов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Долгих Геннадий Васильевич        - служба дорог и мостов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Акмолинского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Комитета развития транспортной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инфраструктуры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 Болат Камалиевич      - коммунально-техническая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Начальник 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служба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дорог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Кулушов Бегали Шорманович         - техническая служба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Акмолинского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предприятия "Казахавтодор"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