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0fa5" w14:textId="d70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между областным бюджетом и бюджетами районов, городов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2004 года N 8/127. Зарегистрировано Департаментом юстиции Мангиcтауской области 22 декабря 2004 года N 1804. Утратило силу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объемах официальных трансфертов общего характера между республиканским бюджетом и областными бюджетами, бюджетами города республиканского значения, столицы на 2005-2007 годы" от 9 ноября 2004 года N 602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районных бюджетов в областной бюджет на 2005 год в сумме 1 412 929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- 586 576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- 826 353 тысяч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районных бюджетов в областной бюджет на 2006 год в сумме 1 804 307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- 778 542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- 1 025 765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районных бюджетов в областной бюджет на 2007 год в сумме 2 390 955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- 106 399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- 1 017 019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- 1 267 537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районные бюджеты, на 2005 год в сумме 173 068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- 173 068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районные бюджеты, на 2006 год в сумме 379 639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- 223 351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- 156 288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районные бюджеты, на 2007 год в сумме 175 475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- 175 475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при определении объемов официальных трансфертов общего характера на 2005-2007 годы дополнительно в расходах областного бюджета и бюджетов районов, городов учтены: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постоянного характера, финансировавшиеся за счет целевых трансфертов из республиканского бюджета в 2004 году, в сумме 127 299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49 152 тысячи тенге - на обеспечение содержания типовых штатов государственных общеобразовательных школ согласно приложению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52 050 тысяч тенге - на содержание вновь вводимых объектов образования согласно приложению 2 к настоящему решению;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19 251 тысяча тенге - на увеличение денежного довольствия и материально-техническое оснащение участковых инспекторов полиции согласно приложению 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6 846 тысяч тенге - на увеличение размера стипендии студентам, обучающимся в средних профессиональных учебных заведениях на основании государственного заказа, согласно приложению 4 к настоящему решению;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передаваемые затраты в соответствии с распределением расходов между уровнями бюджетов, определенным Бюджетным кодексом Республики Казахстан, в сумме 45 089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5 423 тысячи тенге - на реабилитацию и социальную помощь ветеранам и инвалидам согласно приложению 5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5 211 тысяч тенге - на предоставление медицинских услуг по протезированию и обеспечение протезно-ортопедическими изделиями согласно приложению 6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3 780 тысяч тенге - на обеспечение сурдосредствами и сурдопомощью инвалидов согласно приложению 7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2 318 тысяч тенге - на обеспечение тифлосредствами инвалидов согласно приложению 8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28 357 тысяч тенге - на содержание отдельных подразделений органов внутренних дел согласно приложению 9 к настоящему решению;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на оказание гарантированного объема бесплатной медицинской помощи в сумме 404 286 тысячи тенге согласно приложению 10 к настоящему решению, направленные на обеспечение лекарственными средствами больных соматическими заболеваниями в медицинских организациях городского и областного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на реализацию Закона Республики Казахстан от 11 июля 2002 года "О социальной и медико-педагогической коррекционной поддержке детей с ограниченными возможностями" в сумме 6639 тысяч тенге согласно приложению 11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на реализацию Закона Республики Казахстан от 23 января 2001 года "О местном государственном управлении в Республике Казахстан", в том числе на увеличение численности аппаратов маслихатов в сумме 21824 тысячи тенге, повышение заработной платы секретарей маслихатов в сумме 223 тысяч тенге, дополнительные затраты для содержания аппаратов акимов аульных (сельских) округов в сумме 52211 тысяч тенге согласно приложению 12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на реализацию Закона 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воспитателям, в сумме 3481 тысяча тенге согласно приложению 13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целях реализации мероприятий Государственной программы образования в Республике Казахстан на 2005-2010 годы и Государственной программы реформирования и развития здравоохранения Республики Казахстан на 2005-2010 годы, расходы областного бюджета и бюджетов районов, городов, направляемые в 2005-2007 годах на капитальный ремонт и укрепление материально-технической базы организаций образования и здравоохранения, должны быть не менее объемов, указанных в приложении 14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при определении объемов официальных трансфертов общего характера на 2005-2007 годы в расходах областного бюджета и бюджетов районов, городов дополнительно учтены затраты ежегодно на строительство инженерно-коммуникационных сетей к объектам жилищного строительства в рамках реализации Региональной программы развития жилищного строительства в Мангистауской области на 2005-2007 годы, утвержденной решением областного маслихата от 30 июня 2004 года N 6/77, согласно приложению 15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объемы расходов, учтенные при расчете размеров официальных трансфертов общего характера, должны быть предусмотрены в областном бюджете и бюджетах районов, городов в объемах не ниже установленных приложениями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Дополнительные затраты бюджетов районов, городов на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содержания типовых штатов государственных общеобразовательных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993"/>
        <w:gridCol w:w="3853"/>
      </w:tblGrid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             49152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 Бейнеуский район                          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 Каракиянский район   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 Мангистауский район                       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 Тупкараганский район                      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 Город Актау                              16830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 Город Жанаозен                            9022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Дополнительные затраты бюджетов районов,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413"/>
        <w:gridCol w:w="5173"/>
      </w:tblGrid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Всего                                   52050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 Мангистауский район                         5012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 Город Актау        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 Город Жанаозен                             35744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на увеличение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денежного довольствия и материально-техническое оснащение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участковых инспекторов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       Областной бюджет                         19 251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Дополнительные затраты областного бюджета и бюджетов районов,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городов на увеличение размера стипендии студентам, обучающимся в средних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профессиональных учебных заведениях на основании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013"/>
        <w:gridCol w:w="4213"/>
      </w:tblGrid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 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Всего                                 6846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 Город Жанаозен                              2471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 Областной бюджет                            4375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на реабилитацию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социальную помощь ветеранам и инвалидам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 Областной бюджет                        5 423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Дополнительные затраты областного бюджета на предоставление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медицинских услуг по протезированию и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протезно-ортопедическими изделиями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Областной бюджет                          5 211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Дополнительные затраты областного бюджета на обеспечение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сурдосредствами и сурдопомощью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  Областной бюджет                     3 780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8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Дополнительные затраты областного бюджета на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тифлосредствами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Областной бюджет                           2 318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9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на содержание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отдельных подразделений органов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 Областной бюджет                       28 357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10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Дополнительные затраты областного бюджета на оказание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гарантированного объема бесплатной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Областной бюджет                         404 286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11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на реализацию Закона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Республики Казахстан от 11 июля 2002 года "О социальной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медико-педагогической коррекционной поддержке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детей с ограниченными 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Областной бюджет                         6 639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12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Дополнительные затраты областного бюджета и бюджетов районов,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городов на реализацию Закона Республики Казахстан от 23 января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2001 года "О местном государственном 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963"/>
        <w:gridCol w:w="2648"/>
        <w:gridCol w:w="2857"/>
        <w:gridCol w:w="3000"/>
      </w:tblGrid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 п/п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численности аппаратов маслихатов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секретарей маслихатов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аппаратов акимов аульных (сельских) округов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 район 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р-н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р-н 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  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
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13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Закона Республики Казахстан от 17 декабря 1998 года "О браке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 семье" в части выплаты денежных средств на содержание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ребенка (детей), переданного патронатным воспитателям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73"/>
        <w:gridCol w:w="42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Областной бюджет                          3 481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14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Затраты областного бюджета и бюджетов районов,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реализацию мероприятий Государственной программы 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Республике Казахстан на  2005-2010 годы и 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 реформирования и развития здравоохранения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2005-2010 годы по капитальному ремонту и укреплению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материально-технической базы организаций образования,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5528"/>
        <w:gridCol w:w="2105"/>
        <w:gridCol w:w="2341"/>
        <w:gridCol w:w="2106"/>
      </w:tblGrid>
      <w:tr>
        <w:trPr>
          <w:trHeight w:val="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Мангистауская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497742      431826      559267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капитальный ремонт 
</w:t>
      </w:r>
      <w:r>
        <w:rPr>
          <w:rFonts w:ascii="Times New Roman"/>
          <w:b w:val="false"/>
          <w:i w:val="false"/>
          <w:color w:val="000000"/>
          <w:sz w:val="28"/>
        </w:rPr>
        <w:t>
            212561      153819      149772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        143717      128984      280962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лингафонных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учреждений образования          48471       58000      144658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приобретение и доставка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учебной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государственным учреждениям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84000       84000       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 57464       65023       44533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349888      363826      423668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капитальный ремонт 
</w:t>
      </w:r>
      <w:r>
        <w:rPr>
          <w:rFonts w:ascii="Times New Roman"/>
          <w:b w:val="false"/>
          <w:i w:val="false"/>
          <w:color w:val="000000"/>
          <w:sz w:val="28"/>
        </w:rPr>
        <w:t>
            252422       254678      296568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 97466       109148      127100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Бейнеуский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20800        55003       50131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капитальный ремонт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         26400        8172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 6900        15403       29109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 5900        12403       26809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 13900       13200       12850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Каракиянский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57850       25251       37535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 42000        6000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 6900       10251       24735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 5900        7251       22435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 8950        9000        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Мангистауский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49963       48312       58007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 32000       27500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 5763        8512       42957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 4763        5512       40657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 12200       12300       12450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Тупкараганский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22111       13163       39954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 12061           0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 4900        7763       19254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0        4763       12762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 5150        5400        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 Актау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 188424      125511      191580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 96500       63919      116000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 71624       39692       52080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26278       16300       32080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 20300       21900       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 Жанаозен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77130       73972       43215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          30000       30000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 27630       25772       19915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 для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5630       11772        9915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 19500       18200       19300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Областной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61463       90614      138845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капитальный ремонт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      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          20000       21591       92912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лингафонных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учреждений образования             0           0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приобретение и доставка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учебной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государственным учреждениям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4000        4000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    57464       65023       44533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349888      363826      423668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капитальный ремонт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252422       254678      296568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 97466       109148      127100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15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объемах официальных трансфертов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общего характера между областным бюджетом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и бюджетами районов, городов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8 декабря 2004 года N 8/127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областного бюджета и бюджетов районов,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городов на строительство инженерно-коммуникационных сетей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объектам жилищного строительства в рамках реализации Региональной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программы развития жилищного строительства в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2005-2007 годы, утвержденной решением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от 30 июня 2004 года N 6/77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    тыс.тенге     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233"/>
        <w:gridCol w:w="2253"/>
        <w:gridCol w:w="2253"/>
        <w:gridCol w:w="221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 район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  район   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 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