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bcd6" w14:textId="84eb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производства судебно-медицинской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2004 года № 875/1. Зарегистрирован Министерством юстиции Республики Казахстан 24 января 2005 года № 3375. Утратил силу приказом Министра здравоохранения Республики Казахстан от 20 мая 2010 года № 368</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здравоохранения РК от 20.05.2010 </w:t>
      </w:r>
      <w:r>
        <w:rPr>
          <w:rFonts w:ascii="Times New Roman"/>
          <w:b w:val="false"/>
          <w:i w:val="false"/>
          <w:color w:val="ff0000"/>
          <w:sz w:val="28"/>
        </w:rPr>
        <w:t>№ 368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системе здравоохранения",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организации и производства судебно-медицинской экспертизы. </w:t>
      </w:r>
      <w:r>
        <w:br/>
      </w:r>
      <w:r>
        <w:rPr>
          <w:rFonts w:ascii="Times New Roman"/>
          <w:b w:val="false"/>
          <w:i w:val="false"/>
          <w:color w:val="000000"/>
          <w:sz w:val="28"/>
        </w:rPr>
        <w:t>
</w:t>
      </w:r>
      <w:r>
        <w:rPr>
          <w:rFonts w:ascii="Times New Roman"/>
          <w:b w:val="false"/>
          <w:i w:val="false"/>
          <w:color w:val="000000"/>
          <w:sz w:val="28"/>
        </w:rPr>
        <w:t xml:space="preserve">
      2. Департаменту лечебно-профилактической работы, аккредитации и анализа информации (Нерсесов А.В.)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Административному департаменту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Диканбаеву С.А.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2004 г. </w:t>
      </w:r>
    </w:p>
    <w:bookmarkStart w:name="z7"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от 20 декабря 2004 года N 875/1 </w:t>
      </w:r>
      <w:r>
        <w:br/>
      </w:r>
      <w:r>
        <w:rPr>
          <w:rFonts w:ascii="Times New Roman"/>
          <w:b w:val="false"/>
          <w:i w:val="false"/>
          <w:color w:val="000000"/>
          <w:sz w:val="28"/>
        </w:rPr>
        <w:t xml:space="preserve">
"Об утверждении Правил организации </w:t>
      </w:r>
      <w:r>
        <w:br/>
      </w:r>
      <w:r>
        <w:rPr>
          <w:rFonts w:ascii="Times New Roman"/>
          <w:b w:val="false"/>
          <w:i w:val="false"/>
          <w:color w:val="000000"/>
          <w:sz w:val="28"/>
        </w:rPr>
        <w:t xml:space="preserve">
и производства судебно-медицинской </w:t>
      </w:r>
      <w:r>
        <w:br/>
      </w:r>
      <w:r>
        <w:rPr>
          <w:rFonts w:ascii="Times New Roman"/>
          <w:b w:val="false"/>
          <w:i w:val="false"/>
          <w:color w:val="000000"/>
          <w:sz w:val="28"/>
        </w:rPr>
        <w:t xml:space="preserve">
экспертизы"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и производства судебно-медицинской экспертизы </w:t>
      </w:r>
    </w:p>
    <w:bookmarkStart w:name="z60" w:id="3"/>
    <w:p>
      <w:pPr>
        <w:spacing w:after="0"/>
        <w:ind w:left="0"/>
        <w:jc w:val="left"/>
      </w:pPr>
      <w:r>
        <w:rPr>
          <w:rFonts w:ascii="Times New Roman"/>
          <w:b/>
          <w:i w:val="false"/>
          <w:color w:val="000000"/>
        </w:rPr>
        <w:t xml:space="preserve"> 
Раздел 1. Организация и порядок производства </w:t>
      </w:r>
      <w:r>
        <w:br/>
      </w:r>
      <w:r>
        <w:rPr>
          <w:rFonts w:ascii="Times New Roman"/>
          <w:b/>
          <w:i w:val="false"/>
          <w:color w:val="000000"/>
        </w:rPr>
        <w:t xml:space="preserve">
судебно-медицинской экспертизы </w:t>
      </w:r>
    </w:p>
    <w:bookmarkEnd w:id="3"/>
    <w:bookmarkStart w:name="z61" w:id="4"/>
    <w:p>
      <w:pPr>
        <w:spacing w:after="0"/>
        <w:ind w:left="0"/>
        <w:jc w:val="left"/>
      </w:pPr>
      <w:r>
        <w:rPr>
          <w:rFonts w:ascii="Times New Roman"/>
          <w:b/>
          <w:i w:val="false"/>
          <w:color w:val="000000"/>
        </w:rPr>
        <w:t xml:space="preserve"> 
Глава 1. Общие положения </w:t>
      </w:r>
    </w:p>
    <w:bookmarkEnd w:id="4"/>
    <w:bookmarkStart w:name="z62" w:id="5"/>
    <w:p>
      <w:pPr>
        <w:spacing w:after="0"/>
        <w:ind w:left="0"/>
        <w:jc w:val="both"/>
      </w:pPr>
      <w:r>
        <w:rPr>
          <w:rFonts w:ascii="Times New Roman"/>
          <w:b w:val="false"/>
          <w:i w:val="false"/>
          <w:color w:val="000000"/>
          <w:sz w:val="28"/>
        </w:rPr>
        <w:t xml:space="preserve">
    1. Настоящие Правила определяют порядок организации и производства судебно-медицинской экспертизы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Производство судебно-медицинской экспертизы (далее - экспертиза) осуществляет судебно-медицинский эксперт, в компетенцию которого входит: </w:t>
      </w:r>
      <w:r>
        <w:br/>
      </w:r>
      <w:r>
        <w:rPr>
          <w:rFonts w:ascii="Times New Roman"/>
          <w:b w:val="false"/>
          <w:i w:val="false"/>
          <w:color w:val="000000"/>
          <w:sz w:val="28"/>
        </w:rPr>
        <w:t xml:space="preserve">
    1) экспертиза трупа в случаях насильственной смерти; </w:t>
      </w:r>
      <w:r>
        <w:br/>
      </w:r>
      <w:r>
        <w:rPr>
          <w:rFonts w:ascii="Times New Roman"/>
          <w:b w:val="false"/>
          <w:i w:val="false"/>
          <w:color w:val="000000"/>
          <w:sz w:val="28"/>
        </w:rPr>
        <w:t xml:space="preserve">
    2) экспертиза трупа при подозрении на применение насилия или при других обстоятельствах, обусловливающих необходимость исследования трупа в судебно-медицинском порядке; </w:t>
      </w:r>
      <w:r>
        <w:br/>
      </w:r>
      <w:r>
        <w:rPr>
          <w:rFonts w:ascii="Times New Roman"/>
          <w:b w:val="false"/>
          <w:i w:val="false"/>
          <w:color w:val="000000"/>
          <w:sz w:val="28"/>
        </w:rPr>
        <w:t xml:space="preserve">
    3) экспертиза потерпевших, обвиняемых и других лиц для определения характера и тяжести вреда здоровью, возраста, половых состояний и разрешения других вопросов, требующих познаний в области судебной медицины; </w:t>
      </w:r>
      <w:r>
        <w:br/>
      </w:r>
      <w:r>
        <w:rPr>
          <w:rFonts w:ascii="Times New Roman"/>
          <w:b w:val="false"/>
          <w:i w:val="false"/>
          <w:color w:val="000000"/>
          <w:sz w:val="28"/>
        </w:rPr>
        <w:t xml:space="preserve">
    4) экспертиза вещественных доказательств с применением лабораторных методов исследования; </w:t>
      </w:r>
      <w:r>
        <w:br/>
      </w:r>
      <w:r>
        <w:rPr>
          <w:rFonts w:ascii="Times New Roman"/>
          <w:b w:val="false"/>
          <w:i w:val="false"/>
          <w:color w:val="000000"/>
          <w:sz w:val="28"/>
        </w:rPr>
        <w:t xml:space="preserve">
    5) экспертиза по материалам доследственной проверки, уголовным, административным и гражданским делам, а также по делам частного обвинения. </w:t>
      </w:r>
      <w:r>
        <w:br/>
      </w:r>
      <w:r>
        <w:rPr>
          <w:rFonts w:ascii="Times New Roman"/>
          <w:b w:val="false"/>
          <w:i w:val="false"/>
          <w:color w:val="000000"/>
          <w:sz w:val="28"/>
        </w:rPr>
        <w:t>
</w:t>
      </w:r>
      <w:r>
        <w:rPr>
          <w:rFonts w:ascii="Times New Roman"/>
          <w:b w:val="false"/>
          <w:i w:val="false"/>
          <w:color w:val="000000"/>
          <w:sz w:val="28"/>
        </w:rPr>
        <w:t xml:space="preserve">
    3. Судебно-медицинский эксперт привлекается в качестве специалиста в области судебной медицины к участию в первоначальных и других следственных действиях: к осмотру трупа на месте его обнаружения (происшествия), эксгумации, изъятию образцов для сравнительного исследования, к проведению следственного эксперимента, а также для проведения экспертизы в судебном заседании, дачи разъяснения по проведенным им ранее судебно-медицинским исследованиям. </w:t>
      </w:r>
    </w:p>
    <w:bookmarkEnd w:id="5"/>
    <w:bookmarkStart w:name="z8" w:id="6"/>
    <w:p>
      <w:pPr>
        <w:spacing w:after="0"/>
        <w:ind w:left="0"/>
        <w:jc w:val="left"/>
      </w:pPr>
      <w:r>
        <w:rPr>
          <w:rFonts w:ascii="Times New Roman"/>
          <w:b/>
          <w:i w:val="false"/>
          <w:color w:val="000000"/>
        </w:rPr>
        <w:t xml:space="preserve"> 
Глава 2. Порядок производства судебно-медицинской экспертизы </w:t>
      </w:r>
    </w:p>
    <w:bookmarkEnd w:id="6"/>
    <w:bookmarkStart w:name="z65" w:id="7"/>
    <w:p>
      <w:pPr>
        <w:spacing w:after="0"/>
        <w:ind w:left="0"/>
        <w:jc w:val="both"/>
      </w:pPr>
      <w:r>
        <w:rPr>
          <w:rFonts w:ascii="Times New Roman"/>
          <w:b w:val="false"/>
          <w:i w:val="false"/>
          <w:color w:val="000000"/>
          <w:sz w:val="28"/>
        </w:rPr>
        <w:t xml:space="preserve">
    4. Назначение судебно-медицинской экспертизы производится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Судебно-медицинскую экспертизу производят один или несколько экспертов в зависимости от вида и сложности экспертизы. </w:t>
      </w:r>
      <w:r>
        <w:br/>
      </w:r>
      <w:r>
        <w:rPr>
          <w:rFonts w:ascii="Times New Roman"/>
          <w:b w:val="false"/>
          <w:i w:val="false"/>
          <w:color w:val="000000"/>
          <w:sz w:val="28"/>
        </w:rPr>
        <w:t>
</w:t>
      </w:r>
      <w:r>
        <w:rPr>
          <w:rFonts w:ascii="Times New Roman"/>
          <w:b w:val="false"/>
          <w:i w:val="false"/>
          <w:color w:val="000000"/>
          <w:sz w:val="28"/>
        </w:rPr>
        <w:t xml:space="preserve">
    6. При производстве экспертизы вне органа судебной экспертизы руководители медицинских организаций обеспечивают судебно-медицинских экспертов помещением для производства экспертизы (морг, врачебный кабинет в поликлинике) и оказывают другую необходимую помощь. </w:t>
      </w:r>
      <w:r>
        <w:br/>
      </w:r>
      <w:r>
        <w:rPr>
          <w:rFonts w:ascii="Times New Roman"/>
          <w:b w:val="false"/>
          <w:i w:val="false"/>
          <w:color w:val="000000"/>
          <w:sz w:val="28"/>
        </w:rPr>
        <w:t>
</w:t>
      </w:r>
      <w:r>
        <w:rPr>
          <w:rFonts w:ascii="Times New Roman"/>
          <w:b w:val="false"/>
          <w:i w:val="false"/>
          <w:color w:val="000000"/>
          <w:sz w:val="28"/>
        </w:rPr>
        <w:t xml:space="preserve">
    7. Органы (лицо, назначившее экспертизу) оказывают содействие в пересылке взятых объектов в лабораторные подразделения органа судебной экспертизы. </w:t>
      </w:r>
      <w:r>
        <w:br/>
      </w:r>
      <w:r>
        <w:rPr>
          <w:rFonts w:ascii="Times New Roman"/>
          <w:b w:val="false"/>
          <w:i w:val="false"/>
          <w:color w:val="000000"/>
          <w:sz w:val="28"/>
        </w:rPr>
        <w:t>
</w:t>
      </w:r>
      <w:r>
        <w:rPr>
          <w:rFonts w:ascii="Times New Roman"/>
          <w:b w:val="false"/>
          <w:i w:val="false"/>
          <w:color w:val="000000"/>
          <w:sz w:val="28"/>
        </w:rPr>
        <w:t xml:space="preserve">
    8. Органы (лицо, назначившее экспертизу) при вызове судебно-медицинского эксперта для участия в первоначальных и других следственных действиях, предоставляют ему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9. Судебно-медицинский эксперт осуществляет свои функции в пределах обслуживаемой территории. В случаях стихийных и техногенных катастроф, других чрезвычайных событий по приказу руководителя Центра судебной медицины судебно-медицинский эксперт может быть временно командирован за пределы своей территории. Руководители филиалов Центра судебной медицины в регионах обязаны установить взаимозаменяемость судебно-медицинских экспертов на период их отпуска или болезни. </w:t>
      </w:r>
      <w:r>
        <w:br/>
      </w:r>
      <w:r>
        <w:rPr>
          <w:rFonts w:ascii="Times New Roman"/>
          <w:b w:val="false"/>
          <w:i w:val="false"/>
          <w:color w:val="000000"/>
          <w:sz w:val="28"/>
        </w:rPr>
        <w:t xml:space="preserve">
    Судебно-медицинские экспертизы в Центре судебной медицины производятся после проведения предыдущих экспертиз в филиалах Центра судебной медицины. </w:t>
      </w:r>
      <w:r>
        <w:br/>
      </w:r>
      <w:r>
        <w:rPr>
          <w:rFonts w:ascii="Times New Roman"/>
          <w:b w:val="false"/>
          <w:i w:val="false"/>
          <w:color w:val="000000"/>
          <w:sz w:val="28"/>
        </w:rPr>
        <w:t>
</w:t>
      </w:r>
      <w:r>
        <w:rPr>
          <w:rFonts w:ascii="Times New Roman"/>
          <w:b w:val="false"/>
          <w:i w:val="false"/>
          <w:color w:val="000000"/>
          <w:sz w:val="28"/>
        </w:rPr>
        <w:t xml:space="preserve">
    10. В случае сложности экспертизы и необходимости решения специальных вопросов судебно-медицинский эксперт вправе в срок не более суток от начала производства экспертизы заявить ходатайство перед лицом (органом), назначившим экспертизу, о необходимости участия в ней соответствующих специалистов. </w:t>
      </w:r>
      <w:r>
        <w:br/>
      </w:r>
      <w:r>
        <w:rPr>
          <w:rFonts w:ascii="Times New Roman"/>
          <w:b w:val="false"/>
          <w:i w:val="false"/>
          <w:color w:val="000000"/>
          <w:sz w:val="28"/>
        </w:rPr>
        <w:t>
</w:t>
      </w:r>
      <w:r>
        <w:rPr>
          <w:rFonts w:ascii="Times New Roman"/>
          <w:b w:val="false"/>
          <w:i w:val="false"/>
          <w:color w:val="000000"/>
          <w:sz w:val="28"/>
        </w:rPr>
        <w:t xml:space="preserve">
    11. Если в процессе проведения судебно-медицинской экспертизы возникает необходимость в производстве судебно-медицинских лабораторных исследований для разрешения вопросов, поставленных перед судебно-медицинским экспертом или возникших у него лично, то, на основании имеющегося у него постановления органов дознания, следователя, прокурора или суда, он направляет объекты в соответствующее лабораторное подразделение органа судебной экспертизы. При этом судебно-медицинский эксперт заполняет бланк, в котором ссылается на представленное постановление, указывает краткие обстоятельства дела, объективные данные, выявленные при экспертизе, цели лабораторного исследования. После получения результатов лабораторного исследования оформляется заключение эксперта (далее - заключение). </w:t>
      </w:r>
      <w:r>
        <w:br/>
      </w:r>
      <w:r>
        <w:rPr>
          <w:rFonts w:ascii="Times New Roman"/>
          <w:b w:val="false"/>
          <w:i w:val="false"/>
          <w:color w:val="000000"/>
          <w:sz w:val="28"/>
        </w:rPr>
        <w:t>
</w:t>
      </w:r>
      <w:r>
        <w:rPr>
          <w:rFonts w:ascii="Times New Roman"/>
          <w:b w:val="false"/>
          <w:i w:val="false"/>
          <w:color w:val="000000"/>
          <w:sz w:val="28"/>
        </w:rPr>
        <w:t xml:space="preserve">
    12. Если возникает необходимость проконсультировать лицо, подвергаемое судебно-медицинской экспертизе, обследованию у врача-специалиста, работающего в другой организации здравоохранения, об этом незамедлительно письменно ставится в известность лицо (орган), назначившее экспертизу, которое и обеспечивает его проведение, с последующим предоставлением эксперту результатов обследования. </w:t>
      </w:r>
      <w:r>
        <w:br/>
      </w:r>
      <w:r>
        <w:rPr>
          <w:rFonts w:ascii="Times New Roman"/>
          <w:b w:val="false"/>
          <w:i w:val="false"/>
          <w:color w:val="000000"/>
          <w:sz w:val="28"/>
        </w:rPr>
        <w:t>
</w:t>
      </w:r>
      <w:r>
        <w:rPr>
          <w:rFonts w:ascii="Times New Roman"/>
          <w:b w:val="false"/>
          <w:i w:val="false"/>
          <w:color w:val="000000"/>
          <w:sz w:val="28"/>
        </w:rPr>
        <w:t xml:space="preserve">
    13. Если в процессе проведения судебно-медицинской экспертизы выявлены объекты, которые по своему характеру могут стать вещественными доказательствами и предметами отдельной судебно-медицинской, криминалистической или иной экспертизы, они подлежат описанию в заключении и передаче под расписку лицу (органу), назначившему судебно-медицинскую экспертизу. </w:t>
      </w:r>
      <w:r>
        <w:br/>
      </w:r>
      <w:r>
        <w:rPr>
          <w:rFonts w:ascii="Times New Roman"/>
          <w:b w:val="false"/>
          <w:i w:val="false"/>
          <w:color w:val="000000"/>
          <w:sz w:val="28"/>
        </w:rPr>
        <w:t>
</w:t>
      </w:r>
      <w:r>
        <w:rPr>
          <w:rFonts w:ascii="Times New Roman"/>
          <w:b w:val="false"/>
          <w:i w:val="false"/>
          <w:color w:val="000000"/>
          <w:sz w:val="28"/>
        </w:rPr>
        <w:t xml:space="preserve">
    14. Объекты для экспертных исследований, в том числе вещественные доказательства, подлежат строгому учету и хранению. Эксперт принимает все зависящие от него меры для их сохранности. </w:t>
      </w:r>
      <w:r>
        <w:br/>
      </w:r>
      <w:r>
        <w:rPr>
          <w:rFonts w:ascii="Times New Roman"/>
          <w:b w:val="false"/>
          <w:i w:val="false"/>
          <w:color w:val="000000"/>
          <w:sz w:val="28"/>
        </w:rPr>
        <w:t>
</w:t>
      </w:r>
      <w:r>
        <w:rPr>
          <w:rFonts w:ascii="Times New Roman"/>
          <w:b w:val="false"/>
          <w:i w:val="false"/>
          <w:color w:val="000000"/>
          <w:sz w:val="28"/>
        </w:rPr>
        <w:t xml:space="preserve">
    15. Из трупа могут быть взяты какие-либо части, внутренние органы, ткани, кровь, моча и другие среды для судебно-медицинских лабораторных исследований, необходимых для производства данной экспертизы. </w:t>
      </w:r>
      <w:r>
        <w:br/>
      </w:r>
      <w:r>
        <w:rPr>
          <w:rFonts w:ascii="Times New Roman"/>
          <w:b w:val="false"/>
          <w:i w:val="false"/>
          <w:color w:val="000000"/>
          <w:sz w:val="28"/>
        </w:rPr>
        <w:t>
</w:t>
      </w:r>
      <w:r>
        <w:rPr>
          <w:rFonts w:ascii="Times New Roman"/>
          <w:b w:val="false"/>
          <w:i w:val="false"/>
          <w:color w:val="000000"/>
          <w:sz w:val="28"/>
        </w:rPr>
        <w:t xml:space="preserve">
    16. При проведении судебно-медицинской экспертизы в суде судебно-медицинский эксперт составляет заключение в письменном виде. Копию заключения приобщают к документам экспертизы, находящимся в архиве экспертного учреждения. </w:t>
      </w:r>
      <w:r>
        <w:br/>
      </w:r>
      <w:r>
        <w:rPr>
          <w:rFonts w:ascii="Times New Roman"/>
          <w:b w:val="false"/>
          <w:i w:val="false"/>
          <w:color w:val="000000"/>
          <w:sz w:val="28"/>
        </w:rPr>
        <w:t>
</w:t>
      </w:r>
      <w:r>
        <w:rPr>
          <w:rFonts w:ascii="Times New Roman"/>
          <w:b w:val="false"/>
          <w:i w:val="false"/>
          <w:color w:val="000000"/>
          <w:sz w:val="28"/>
        </w:rPr>
        <w:t xml:space="preserve">
    17. В случае неправильного истолкования участниками судебного процесса данного экспертом заключения, судебно-медицинский эксперт должен заявить об этом в процессе судебного заседания. </w:t>
      </w:r>
    </w:p>
    <w:bookmarkEnd w:id="7"/>
    <w:bookmarkStart w:name="z9" w:id="8"/>
    <w:p>
      <w:pPr>
        <w:spacing w:after="0"/>
        <w:ind w:left="0"/>
        <w:jc w:val="left"/>
      </w:pPr>
      <w:r>
        <w:rPr>
          <w:rFonts w:ascii="Times New Roman"/>
          <w:b/>
          <w:i w:val="false"/>
          <w:color w:val="000000"/>
        </w:rPr>
        <w:t xml:space="preserve"> 
Глава 3. Оформление заключения эксперта </w:t>
      </w:r>
    </w:p>
    <w:bookmarkEnd w:id="8"/>
    <w:bookmarkStart w:name="z79" w:id="9"/>
    <w:p>
      <w:pPr>
        <w:spacing w:after="0"/>
        <w:ind w:left="0"/>
        <w:jc w:val="both"/>
      </w:pPr>
      <w:r>
        <w:rPr>
          <w:rFonts w:ascii="Times New Roman"/>
          <w:b w:val="false"/>
          <w:i w:val="false"/>
          <w:color w:val="000000"/>
          <w:sz w:val="28"/>
        </w:rPr>
        <w:t xml:space="preserve">
    18. Результаты судебно-медицинской экспертизы оформляют в соответствии с требованиями действующего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Заключение состоит из следующих разделов: вводной части, включающей краткое изложение обстоятельств дела, исследовательской части и выводов. </w:t>
      </w:r>
      <w:r>
        <w:br/>
      </w:r>
      <w:r>
        <w:rPr>
          <w:rFonts w:ascii="Times New Roman"/>
          <w:b w:val="false"/>
          <w:i w:val="false"/>
          <w:color w:val="000000"/>
          <w:sz w:val="28"/>
        </w:rPr>
        <w:t>
</w:t>
      </w:r>
      <w:r>
        <w:rPr>
          <w:rFonts w:ascii="Times New Roman"/>
          <w:b w:val="false"/>
          <w:i w:val="false"/>
          <w:color w:val="000000"/>
          <w:sz w:val="28"/>
        </w:rPr>
        <w:t xml:space="preserve">
    20. Во вводной части должно быть указано: </w:t>
      </w:r>
      <w:r>
        <w:br/>
      </w:r>
      <w:r>
        <w:rPr>
          <w:rFonts w:ascii="Times New Roman"/>
          <w:b w:val="false"/>
          <w:i w:val="false"/>
          <w:color w:val="000000"/>
          <w:sz w:val="28"/>
        </w:rPr>
        <w:t xml:space="preserve">
    1) время и место производства экспертизы; </w:t>
      </w:r>
      <w:r>
        <w:br/>
      </w:r>
      <w:r>
        <w:rPr>
          <w:rFonts w:ascii="Times New Roman"/>
          <w:b w:val="false"/>
          <w:i w:val="false"/>
          <w:color w:val="000000"/>
          <w:sz w:val="28"/>
        </w:rPr>
        <w:t xml:space="preserve">
    2) условия производства экспертизы, имеющие значение для экспертного исследования (освещение, температура воздуха и другое); </w:t>
      </w:r>
      <w:r>
        <w:br/>
      </w:r>
      <w:r>
        <w:rPr>
          <w:rFonts w:ascii="Times New Roman"/>
          <w:b w:val="false"/>
          <w:i w:val="false"/>
          <w:color w:val="000000"/>
          <w:sz w:val="28"/>
        </w:rPr>
        <w:t xml:space="preserve">
    3) постановление, на основании которого производится экспертиза; </w:t>
      </w:r>
      <w:r>
        <w:br/>
      </w:r>
      <w:r>
        <w:rPr>
          <w:rFonts w:ascii="Times New Roman"/>
          <w:b w:val="false"/>
          <w:i w:val="false"/>
          <w:color w:val="000000"/>
          <w:sz w:val="28"/>
        </w:rPr>
        <w:t xml:space="preserve">
    4) фамилия, имя, отчество эксперта, занимаемая должность, образование, специальность и стаж работы по специальности, квалификационная категория, ученая степень, ученое звание; </w:t>
      </w:r>
      <w:r>
        <w:br/>
      </w:r>
      <w:r>
        <w:rPr>
          <w:rFonts w:ascii="Times New Roman"/>
          <w:b w:val="false"/>
          <w:i w:val="false"/>
          <w:color w:val="000000"/>
          <w:sz w:val="28"/>
        </w:rPr>
        <w:t xml:space="preserve">
    5) при экспертизе трупа - фамилия, имя, отчество, возраст умершего; при экспертизе потерпевших, обвиняемых и других лиц - фамилия, имя, отчество, возраст, местожительство, документ, удостоверяющий личность; при экспертизе по материалам дела и экспертизе вещественных доказательств - наименование и номер уголовного или гражданского дела, количество томов, листов дела, перечень объектов и образцов, поступивших на экспертизу; </w:t>
      </w:r>
      <w:r>
        <w:br/>
      </w:r>
      <w:r>
        <w:rPr>
          <w:rFonts w:ascii="Times New Roman"/>
          <w:b w:val="false"/>
          <w:i w:val="false"/>
          <w:color w:val="000000"/>
          <w:sz w:val="28"/>
        </w:rPr>
        <w:t xml:space="preserve">
    6) лица, присутствующие при производстве экспертизы; </w:t>
      </w:r>
      <w:r>
        <w:br/>
      </w:r>
      <w:r>
        <w:rPr>
          <w:rFonts w:ascii="Times New Roman"/>
          <w:b w:val="false"/>
          <w:i w:val="false"/>
          <w:color w:val="000000"/>
          <w:sz w:val="28"/>
        </w:rPr>
        <w:t xml:space="preserve">
    7) подпись судебно-медицинского эксперта о его процессуальных правах, обязанностях и о предупреждении об уголовной ответственности за дачу заведомо ложного заключения; </w:t>
      </w:r>
      <w:r>
        <w:br/>
      </w:r>
      <w:r>
        <w:rPr>
          <w:rFonts w:ascii="Times New Roman"/>
          <w:b w:val="false"/>
          <w:i w:val="false"/>
          <w:color w:val="000000"/>
          <w:sz w:val="28"/>
        </w:rPr>
        <w:t xml:space="preserve">
    8) перечень вопросов, поставленных на разрешение экспертизы; </w:t>
      </w:r>
      <w:r>
        <w:br/>
      </w:r>
      <w:r>
        <w:rPr>
          <w:rFonts w:ascii="Times New Roman"/>
          <w:b w:val="false"/>
          <w:i w:val="false"/>
          <w:color w:val="000000"/>
          <w:sz w:val="28"/>
        </w:rPr>
        <w:t xml:space="preserve">
    9) обстоятельства дела, изложенные в редакции лица (органа), назначившего экспертизу. </w:t>
      </w:r>
      <w:r>
        <w:br/>
      </w:r>
      <w:r>
        <w:rPr>
          <w:rFonts w:ascii="Times New Roman"/>
          <w:b w:val="false"/>
          <w:i w:val="false"/>
          <w:color w:val="000000"/>
          <w:sz w:val="28"/>
        </w:rPr>
        <w:t>
</w:t>
      </w:r>
      <w:r>
        <w:rPr>
          <w:rFonts w:ascii="Times New Roman"/>
          <w:b w:val="false"/>
          <w:i w:val="false"/>
          <w:color w:val="000000"/>
          <w:sz w:val="28"/>
        </w:rPr>
        <w:t xml:space="preserve">
    21. В исследовательской части должно содержаться подробное описание процесса исследования всех предоставленных объектов экспертного исследования и найденных при этом фактических данных. В ней излагаются примененные методы исследования, и используется объективная регистрация (фотоснимки, контурные схемы с обозначением повреждений). Структура исследовательской части определяется видом проводимой экспертизы. </w:t>
      </w:r>
      <w:r>
        <w:br/>
      </w:r>
      <w:r>
        <w:rPr>
          <w:rFonts w:ascii="Times New Roman"/>
          <w:b w:val="false"/>
          <w:i w:val="false"/>
          <w:color w:val="000000"/>
          <w:sz w:val="28"/>
        </w:rPr>
        <w:t xml:space="preserve">
    Этот раздел, в частности, включает: </w:t>
      </w:r>
      <w:r>
        <w:br/>
      </w:r>
      <w:r>
        <w:rPr>
          <w:rFonts w:ascii="Times New Roman"/>
          <w:b w:val="false"/>
          <w:i w:val="false"/>
          <w:color w:val="000000"/>
          <w:sz w:val="28"/>
        </w:rPr>
        <w:t xml:space="preserve">
    1) при экспертизе трупа - описание одежды и данных наружного исследования трупа; внутреннего исследования полостей, органов и тканей; изъятых объектов, передаваемых следователю для проведения других видов экспертиз; перечень объектов, направленных на лабораторное исследование; результаты проведенных лабораторных исследований с указанием дат их проведения и получения экспертом результатов исследований в виде заключения эксперта, а также анализ медицинских и других документов, если таковые предоставлялись; </w:t>
      </w:r>
      <w:r>
        <w:br/>
      </w:r>
      <w:r>
        <w:rPr>
          <w:rFonts w:ascii="Times New Roman"/>
          <w:b w:val="false"/>
          <w:i w:val="false"/>
          <w:color w:val="000000"/>
          <w:sz w:val="28"/>
        </w:rPr>
        <w:t xml:space="preserve">
    2) при экспертизе потерпевших, обвиняемых и других лиц - подробное описание всех выявленных в процессе экспертного обследования объективных медицинских данных: указание о направлении экспертом обследуемого к врачам других специальностей, на рентгенологическое и другие исследования, а также результаты этих обследований и исследований; описание одежды, если она исследовалась, то повреждения и наложения на ней; перечень объектов, направленных на лабораторное исследование, а также результаты этих исследований; должны быть отмечены даты проведения дополнительных обследований и исследований, получения их результатов экспертом, формирования выводов в заключении; </w:t>
      </w:r>
      <w:r>
        <w:br/>
      </w:r>
      <w:r>
        <w:rPr>
          <w:rFonts w:ascii="Times New Roman"/>
          <w:b w:val="false"/>
          <w:i w:val="false"/>
          <w:color w:val="000000"/>
          <w:sz w:val="28"/>
        </w:rPr>
        <w:t xml:space="preserve">
    3) при экспертизе вещественных доказательств - подробное описание вещественных доказательств и имеющихся на них следов, изложение примененных методов исследования и полученных результатов по каждому виду исследования, с указанием используемых реагентов, аппаратуры и оборудования, процесса анализа. В исследовательской части также описывают исследование образцов для сравнения; </w:t>
      </w:r>
      <w:r>
        <w:br/>
      </w:r>
      <w:r>
        <w:rPr>
          <w:rFonts w:ascii="Times New Roman"/>
          <w:b w:val="false"/>
          <w:i w:val="false"/>
          <w:color w:val="000000"/>
          <w:sz w:val="28"/>
        </w:rPr>
        <w:t xml:space="preserve">
    4) при экспертизе по материалам уголовных, административных и гражданских дел - подробное изложение фактических данных, необходимых для последующего экспертного анализа; </w:t>
      </w:r>
      <w:r>
        <w:br/>
      </w:r>
      <w:r>
        <w:rPr>
          <w:rFonts w:ascii="Times New Roman"/>
          <w:b w:val="false"/>
          <w:i w:val="false"/>
          <w:color w:val="000000"/>
          <w:sz w:val="28"/>
        </w:rPr>
        <w:t xml:space="preserve">
    5) при экспертизе по делам о профессиональной деятельности медицинских работников включаются сведения, полученные при изучении подлинных медицинских и иных документов, имеющих значение для дела (при отсутствии подлинных документов, экспертиза проводится на основании копии документов). </w:t>
      </w:r>
      <w:r>
        <w:br/>
      </w:r>
      <w:r>
        <w:rPr>
          <w:rFonts w:ascii="Times New Roman"/>
          <w:b w:val="false"/>
          <w:i w:val="false"/>
          <w:color w:val="000000"/>
          <w:sz w:val="28"/>
        </w:rPr>
        <w:t>
</w:t>
      </w:r>
      <w:r>
        <w:rPr>
          <w:rFonts w:ascii="Times New Roman"/>
          <w:b w:val="false"/>
          <w:i w:val="false"/>
          <w:color w:val="000000"/>
          <w:sz w:val="28"/>
        </w:rPr>
        <w:t xml:space="preserve">
    22. Вводная часть, включающая обстоятельства дела, и исследовательская часть составляют вместе протокол заключения эксперта. </w:t>
      </w:r>
      <w:r>
        <w:br/>
      </w:r>
      <w:r>
        <w:rPr>
          <w:rFonts w:ascii="Times New Roman"/>
          <w:b w:val="false"/>
          <w:i w:val="false"/>
          <w:color w:val="000000"/>
          <w:sz w:val="28"/>
        </w:rPr>
        <w:t xml:space="preserve">
    Протокол подписывают один или несколько экспертов в зависимости от вида и сложности экспертизы, производившие судебно-медицинскую экспертизу. </w:t>
      </w:r>
      <w:r>
        <w:br/>
      </w:r>
      <w:r>
        <w:rPr>
          <w:rFonts w:ascii="Times New Roman"/>
          <w:b w:val="false"/>
          <w:i w:val="false"/>
          <w:color w:val="000000"/>
          <w:sz w:val="28"/>
        </w:rPr>
        <w:t>
</w:t>
      </w:r>
      <w:r>
        <w:rPr>
          <w:rFonts w:ascii="Times New Roman"/>
          <w:b w:val="false"/>
          <w:i w:val="false"/>
          <w:color w:val="000000"/>
          <w:sz w:val="28"/>
        </w:rPr>
        <w:t xml:space="preserve">
    23. Выводы в заключении являются научно-обоснованным мнением эксперта, сформулированным на основании результатов произведенной им экспертизы, а именно: </w:t>
      </w:r>
      <w:r>
        <w:br/>
      </w:r>
      <w:r>
        <w:rPr>
          <w:rFonts w:ascii="Times New Roman"/>
          <w:b w:val="false"/>
          <w:i w:val="false"/>
          <w:color w:val="000000"/>
          <w:sz w:val="28"/>
        </w:rPr>
        <w:t xml:space="preserve">
    1) судебно-медицинский эксперт после получения всех результатов лабораторных и дополнительных экспертных исследований в срок не более 3-х дней формулирует выводы в виде ответов на вопросы, поставленные лицом (органом), назначившим экспертизу. Они должны также содержать экспертную оценку объективных данных, выявленных в процессе исследования, которые, по мнению эксперта, имеют значение для дела. Их следует излагать ясно, конкретно, избегая, по возможности, специальных медицинских терминов. Экспертное суждение по каждому выводу должно быть мотивировано, обосновано фактическими данными; </w:t>
      </w:r>
      <w:r>
        <w:br/>
      </w:r>
      <w:r>
        <w:rPr>
          <w:rFonts w:ascii="Times New Roman"/>
          <w:b w:val="false"/>
          <w:i w:val="false"/>
          <w:color w:val="000000"/>
          <w:sz w:val="28"/>
        </w:rPr>
        <w:t xml:space="preserve">
    2) в случаях невозможности дать заключение на поставленные вопросы, выходящие за пределы специальных знаний, либо представленные материалы не пригодны или недостаточны для дачи заключения и не могут быть выполнены, эксперт составляет мотивированное сообщение об этом и направляет его органу или лицу, назначившему экспертизу. </w:t>
      </w:r>
      <w:r>
        <w:br/>
      </w:r>
      <w:r>
        <w:rPr>
          <w:rFonts w:ascii="Times New Roman"/>
          <w:b w:val="false"/>
          <w:i w:val="false"/>
          <w:color w:val="000000"/>
          <w:sz w:val="28"/>
        </w:rPr>
        <w:t>
</w:t>
      </w:r>
      <w:r>
        <w:rPr>
          <w:rFonts w:ascii="Times New Roman"/>
          <w:b w:val="false"/>
          <w:i w:val="false"/>
          <w:color w:val="000000"/>
          <w:sz w:val="28"/>
        </w:rPr>
        <w:t xml:space="preserve">
    24. Вводную и исследовательскую часть заключения составляют непосредственно в процессе проведения экспертизы. Следует указывать дату составления сразу же после окончания всех исследований. </w:t>
      </w:r>
      <w:r>
        <w:br/>
      </w:r>
      <w:r>
        <w:rPr>
          <w:rFonts w:ascii="Times New Roman"/>
          <w:b w:val="false"/>
          <w:i w:val="false"/>
          <w:color w:val="000000"/>
          <w:sz w:val="28"/>
        </w:rPr>
        <w:t>
</w:t>
      </w:r>
      <w:r>
        <w:rPr>
          <w:rFonts w:ascii="Times New Roman"/>
          <w:b w:val="false"/>
          <w:i w:val="false"/>
          <w:color w:val="000000"/>
          <w:sz w:val="28"/>
        </w:rPr>
        <w:t xml:space="preserve">
    25. Заключение составляют не менее чем в двух экземплярах, один из которых передают лицу (органу), назначившему экспертизу, а другой остается на хранении в архиве органа судебной экспертизы. </w:t>
      </w:r>
      <w:r>
        <w:br/>
      </w:r>
      <w:r>
        <w:rPr>
          <w:rFonts w:ascii="Times New Roman"/>
          <w:b w:val="false"/>
          <w:i w:val="false"/>
          <w:color w:val="000000"/>
          <w:sz w:val="28"/>
        </w:rPr>
        <w:t xml:space="preserve">
    Экспертиза вещественных доказательств оформляется в процессе производства экспертных исследований записями в рабочем журнале, на основании которых после окончания экспертных исследований составляется соответствующий документ. </w:t>
      </w:r>
      <w:r>
        <w:br/>
      </w:r>
      <w:r>
        <w:rPr>
          <w:rFonts w:ascii="Times New Roman"/>
          <w:b w:val="false"/>
          <w:i w:val="false"/>
          <w:color w:val="000000"/>
          <w:sz w:val="28"/>
        </w:rPr>
        <w:t>
</w:t>
      </w:r>
      <w:r>
        <w:rPr>
          <w:rFonts w:ascii="Times New Roman"/>
          <w:b w:val="false"/>
          <w:i w:val="false"/>
          <w:color w:val="000000"/>
          <w:sz w:val="28"/>
        </w:rPr>
        <w:t xml:space="preserve">
    26. Заключение выдается органу (лицу), назначившему экспертизу или по их письменному распоряжению иному лицу, либо высылается по почте сразу после окончания экспертизы. </w:t>
      </w:r>
      <w:r>
        <w:br/>
      </w:r>
      <w:r>
        <w:rPr>
          <w:rFonts w:ascii="Times New Roman"/>
          <w:b w:val="false"/>
          <w:i w:val="false"/>
          <w:color w:val="000000"/>
          <w:sz w:val="28"/>
        </w:rPr>
        <w:t>
</w:t>
      </w:r>
      <w:r>
        <w:rPr>
          <w:rFonts w:ascii="Times New Roman"/>
          <w:b w:val="false"/>
          <w:i w:val="false"/>
          <w:color w:val="000000"/>
          <w:sz w:val="28"/>
        </w:rPr>
        <w:t xml:space="preserve">
    27. Запрещается подменять заключение различными краткими справками и выписками, а также употреблять для составления вышеуказанных судебно-медицинских документов неутвержденные формы и бланки анкетного типа, давать заключение по наружному осмотру трупа или неполному его исследованию. </w:t>
      </w:r>
    </w:p>
    <w:bookmarkEnd w:id="9"/>
    <w:bookmarkStart w:name="z10" w:id="10"/>
    <w:p>
      <w:pPr>
        <w:spacing w:after="0"/>
        <w:ind w:left="0"/>
        <w:jc w:val="left"/>
      </w:pPr>
      <w:r>
        <w:rPr>
          <w:rFonts w:ascii="Times New Roman"/>
          <w:b/>
          <w:i w:val="false"/>
          <w:color w:val="000000"/>
        </w:rPr>
        <w:t xml:space="preserve"> 
Глава 4. Сроки производства экспертизы </w:t>
      </w:r>
    </w:p>
    <w:bookmarkEnd w:id="10"/>
    <w:bookmarkStart w:name="z89" w:id="11"/>
    <w:p>
      <w:pPr>
        <w:spacing w:after="0"/>
        <w:ind w:left="0"/>
        <w:jc w:val="both"/>
      </w:pPr>
      <w:r>
        <w:rPr>
          <w:rFonts w:ascii="Times New Roman"/>
          <w:b w:val="false"/>
          <w:i w:val="false"/>
          <w:color w:val="000000"/>
          <w:sz w:val="28"/>
        </w:rPr>
        <w:t xml:space="preserve">
    28. Сроки проведения экспертиз определяются их видом, объемом и характером экспертных исследований. Длительность срока исполнения экспертиз зависит от видов проводимых различных лабораторных исследований. Продолжительность экспертизы не должна превышать один месяц со дня получения от органов дознания, следователя, прокурора или суда всех необходимых материалов. </w:t>
      </w:r>
      <w:r>
        <w:br/>
      </w:r>
      <w:r>
        <w:rPr>
          <w:rFonts w:ascii="Times New Roman"/>
          <w:b w:val="false"/>
          <w:i w:val="false"/>
          <w:color w:val="000000"/>
          <w:sz w:val="28"/>
        </w:rPr>
        <w:t>
</w:t>
      </w:r>
      <w:r>
        <w:rPr>
          <w:rFonts w:ascii="Times New Roman"/>
          <w:b w:val="false"/>
          <w:i w:val="false"/>
          <w:color w:val="000000"/>
          <w:sz w:val="28"/>
        </w:rPr>
        <w:t xml:space="preserve">
    29. Сроки производства экспертиз могут составлять: </w:t>
      </w:r>
      <w:r>
        <w:br/>
      </w:r>
      <w:r>
        <w:rPr>
          <w:rFonts w:ascii="Times New Roman"/>
          <w:b w:val="false"/>
          <w:i w:val="false"/>
          <w:color w:val="000000"/>
          <w:sz w:val="28"/>
        </w:rPr>
        <w:t xml:space="preserve">
    при производстве повторных, комиссионных, комплексных экспертиз - до 30 суток; </w:t>
      </w:r>
      <w:r>
        <w:br/>
      </w:r>
      <w:r>
        <w:rPr>
          <w:rFonts w:ascii="Times New Roman"/>
          <w:b w:val="false"/>
          <w:i w:val="false"/>
          <w:color w:val="000000"/>
          <w:sz w:val="28"/>
        </w:rPr>
        <w:t xml:space="preserve">
    при экспертизе трупов - до 30 суток, но не более чем через трое суток после получения последнего результата дополнительных методов лабораторных исследований; </w:t>
      </w:r>
      <w:r>
        <w:br/>
      </w:r>
      <w:r>
        <w:rPr>
          <w:rFonts w:ascii="Times New Roman"/>
          <w:b w:val="false"/>
          <w:i w:val="false"/>
          <w:color w:val="000000"/>
          <w:sz w:val="28"/>
        </w:rPr>
        <w:t xml:space="preserve">
    при экспертизе живых лиц, требующих дополнительных исследований и медицинской документации - до 30 суток; </w:t>
      </w:r>
      <w:r>
        <w:br/>
      </w:r>
      <w:r>
        <w:rPr>
          <w:rFonts w:ascii="Times New Roman"/>
          <w:b w:val="false"/>
          <w:i w:val="false"/>
          <w:color w:val="000000"/>
          <w:sz w:val="28"/>
        </w:rPr>
        <w:t xml:space="preserve">
    при экспертизе живых лиц, не требующих дополнительных исследований и медицинской документации - до 5 суток. </w:t>
      </w:r>
      <w:r>
        <w:br/>
      </w:r>
      <w:r>
        <w:rPr>
          <w:rFonts w:ascii="Times New Roman"/>
          <w:b w:val="false"/>
          <w:i w:val="false"/>
          <w:color w:val="000000"/>
          <w:sz w:val="28"/>
        </w:rPr>
        <w:t>
</w:t>
      </w:r>
      <w:r>
        <w:rPr>
          <w:rFonts w:ascii="Times New Roman"/>
          <w:b w:val="false"/>
          <w:i w:val="false"/>
          <w:color w:val="000000"/>
          <w:sz w:val="28"/>
        </w:rPr>
        <w:t xml:space="preserve">
    30. В случаях, когда производство экспертизы невозможно завершить в установленный срок, до его истечения судебно-медицинский эксперт через руководителя органа судебной экспертизы должен в письменном виде предупредить об этом лицо (орган), назначившее экспертизу, указав причину и ориентировочный срок ее завершения, но не более одного месяца. </w:t>
      </w:r>
    </w:p>
    <w:bookmarkEnd w:id="11"/>
    <w:bookmarkStart w:name="z11" w:id="12"/>
    <w:p>
      <w:pPr>
        <w:spacing w:after="0"/>
        <w:ind w:left="0"/>
        <w:jc w:val="left"/>
      </w:pPr>
      <w:r>
        <w:rPr>
          <w:rFonts w:ascii="Times New Roman"/>
          <w:b/>
          <w:i w:val="false"/>
          <w:color w:val="000000"/>
        </w:rPr>
        <w:t xml:space="preserve"> 
Раздел 2. Судебно-медицинская экспертиза при </w:t>
      </w:r>
      <w:r>
        <w:br/>
      </w:r>
      <w:r>
        <w:rPr>
          <w:rFonts w:ascii="Times New Roman"/>
          <w:b/>
          <w:i w:val="false"/>
          <w:color w:val="000000"/>
        </w:rPr>
        <w:t xml:space="preserve">
установлений тяжести вреда здоровью </w:t>
      </w:r>
    </w:p>
    <w:bookmarkEnd w:id="12"/>
    <w:bookmarkStart w:name="z92" w:id="13"/>
    <w:p>
      <w:pPr>
        <w:spacing w:after="0"/>
        <w:ind w:left="0"/>
        <w:jc w:val="left"/>
      </w:pPr>
      <w:r>
        <w:rPr>
          <w:rFonts w:ascii="Times New Roman"/>
          <w:b/>
          <w:i w:val="false"/>
          <w:color w:val="000000"/>
        </w:rPr>
        <w:t xml:space="preserve"> 
Глава 5. Общие положения </w:t>
      </w:r>
    </w:p>
    <w:bookmarkEnd w:id="13"/>
    <w:bookmarkStart w:name="z93" w:id="14"/>
    <w:p>
      <w:pPr>
        <w:spacing w:after="0"/>
        <w:ind w:left="0"/>
        <w:jc w:val="both"/>
      </w:pPr>
      <w:r>
        <w:rPr>
          <w:rFonts w:ascii="Times New Roman"/>
          <w:b w:val="false"/>
          <w:i w:val="false"/>
          <w:color w:val="000000"/>
          <w:sz w:val="28"/>
        </w:rPr>
        <w:t xml:space="preserve">
    31. В соответствии с медицинскими признаками (критериями) вреда здоровью, предусмотренными уголовным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а также методическими указаниями, эксперт при проведении судебно-медицинской экспертизы устанавливает тяжесть нанесенного вреда здоровью. </w:t>
      </w:r>
      <w:r>
        <w:br/>
      </w:r>
      <w:r>
        <w:rPr>
          <w:rFonts w:ascii="Times New Roman"/>
          <w:b w:val="false"/>
          <w:i w:val="false"/>
          <w:color w:val="000000"/>
          <w:sz w:val="28"/>
        </w:rPr>
        <w:t xml:space="preserve">
    Для установления тяжести вреда здоровью достаточно одного из признаков этого вреда. При наличии нескольких квалифицирующих признаков тяжесть вреда здоровью устанавливается по тому признаку, который соответствует большей тяжести вреда здоровью. </w:t>
      </w:r>
      <w:r>
        <w:br/>
      </w:r>
      <w:r>
        <w:rPr>
          <w:rFonts w:ascii="Times New Roman"/>
          <w:b w:val="false"/>
          <w:i w:val="false"/>
          <w:color w:val="000000"/>
          <w:sz w:val="28"/>
        </w:rPr>
        <w:t xml:space="preserve">
    Под вредом здоровью понимают нарушение анатомической целости органов (тканей) или их физиологических функций (телесные повреждения),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психических. </w:t>
      </w:r>
      <w:r>
        <w:br/>
      </w:r>
      <w:r>
        <w:rPr>
          <w:rFonts w:ascii="Times New Roman"/>
          <w:b w:val="false"/>
          <w:i w:val="false"/>
          <w:color w:val="000000"/>
          <w:sz w:val="28"/>
        </w:rPr>
        <w:t xml:space="preserve">
    Под расстройством здоровья следует понимать состояние организма, при котором выявляются клинически выраженные болезненные изменения местного и (или) общего характера, обусловленные конкретной травмой или заболеванием, то есть, когда имеется нарушение анатомической целости или физиологической функции органов и тканей. </w:t>
      </w:r>
      <w:r>
        <w:br/>
      </w:r>
      <w:r>
        <w:rPr>
          <w:rFonts w:ascii="Times New Roman"/>
          <w:b w:val="false"/>
          <w:i w:val="false"/>
          <w:color w:val="000000"/>
          <w:sz w:val="28"/>
        </w:rPr>
        <w:t xml:space="preserve">
    Процент стойкой утраты общей трудоспособности в процентах вследствие различных травм устанавливается в соответствии с таблицей процентов стойкой утраты общей трудоспособности в результате различных травм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Под общей трудоспособностью следует понимать совокупность врожденных и приобретенных способностей человека к действию, направленному на получение социально-значимого результата в виде определенного продукта, изделия или услуги. </w:t>
      </w:r>
      <w:r>
        <w:br/>
      </w:r>
      <w:r>
        <w:rPr>
          <w:rFonts w:ascii="Times New Roman"/>
          <w:b w:val="false"/>
          <w:i w:val="false"/>
          <w:color w:val="000000"/>
          <w:sz w:val="28"/>
        </w:rPr>
        <w:t xml:space="preserve">
    Под профессиональной трудоспособностью следует понимать способность к труду в своей профессии или другой равной ей по оплате и по квалификации. </w:t>
      </w:r>
    </w:p>
    <w:bookmarkEnd w:id="14"/>
    <w:bookmarkStart w:name="z12" w:id="15"/>
    <w:p>
      <w:pPr>
        <w:spacing w:after="0"/>
        <w:ind w:left="0"/>
        <w:jc w:val="left"/>
      </w:pPr>
      <w:r>
        <w:rPr>
          <w:rFonts w:ascii="Times New Roman"/>
          <w:b/>
          <w:i w:val="false"/>
          <w:color w:val="000000"/>
        </w:rPr>
        <w:t xml:space="preserve"> 
Глава 6. Тяжкий вред здоровью </w:t>
      </w:r>
    </w:p>
    <w:bookmarkEnd w:id="15"/>
    <w:bookmarkStart w:name="z94" w:id="16"/>
    <w:p>
      <w:pPr>
        <w:spacing w:after="0"/>
        <w:ind w:left="0"/>
        <w:jc w:val="both"/>
      </w:pPr>
      <w:r>
        <w:rPr>
          <w:rFonts w:ascii="Times New Roman"/>
          <w:b w:val="false"/>
          <w:i w:val="false"/>
          <w:color w:val="000000"/>
          <w:sz w:val="28"/>
        </w:rPr>
        <w:t xml:space="preserve">
    32. Квалифицирующими признаками (критериями) тяжкого вреда здоровью являются: </w:t>
      </w:r>
      <w:r>
        <w:br/>
      </w:r>
      <w:r>
        <w:rPr>
          <w:rFonts w:ascii="Times New Roman"/>
          <w:b w:val="false"/>
          <w:i w:val="false"/>
          <w:color w:val="000000"/>
          <w:sz w:val="28"/>
        </w:rPr>
        <w:t xml:space="preserve">
    1) опасность вреда здоровью для жизни человека; </w:t>
      </w:r>
      <w:r>
        <w:br/>
      </w:r>
      <w:r>
        <w:rPr>
          <w:rFonts w:ascii="Times New Roman"/>
          <w:b w:val="false"/>
          <w:i w:val="false"/>
          <w:color w:val="000000"/>
          <w:sz w:val="28"/>
        </w:rPr>
        <w:t xml:space="preserve">
    2) не опасные для жизни повреждения, повлекшие тяжкий вред здоровью по последствию после каких-либо воздействий: </w:t>
      </w:r>
      <w:r>
        <w:br/>
      </w:r>
      <w:r>
        <w:rPr>
          <w:rFonts w:ascii="Times New Roman"/>
          <w:b w:val="false"/>
          <w:i w:val="false"/>
          <w:color w:val="000000"/>
          <w:sz w:val="28"/>
        </w:rPr>
        <w:t xml:space="preserve">
    потеря зрения, речи, слуха или какого-либо органа, либо утрата органом его функций; </w:t>
      </w:r>
      <w:r>
        <w:br/>
      </w:r>
      <w:r>
        <w:rPr>
          <w:rFonts w:ascii="Times New Roman"/>
          <w:b w:val="false"/>
          <w:i w:val="false"/>
          <w:color w:val="000000"/>
          <w:sz w:val="28"/>
        </w:rPr>
        <w:t xml:space="preserve">
    неизгладимое обезображивание лица; </w:t>
      </w:r>
      <w:r>
        <w:br/>
      </w:r>
      <w:r>
        <w:rPr>
          <w:rFonts w:ascii="Times New Roman"/>
          <w:b w:val="false"/>
          <w:i w:val="false"/>
          <w:color w:val="000000"/>
          <w:sz w:val="28"/>
        </w:rPr>
        <w:t xml:space="preserve">
    расстройство здоровья, соединенное со значительной стойкой утратой общей трудоспособности не менее чем на одну треть (33% и выше); </w:t>
      </w:r>
      <w:r>
        <w:br/>
      </w:r>
      <w:r>
        <w:rPr>
          <w:rFonts w:ascii="Times New Roman"/>
          <w:b w:val="false"/>
          <w:i w:val="false"/>
          <w:color w:val="000000"/>
          <w:sz w:val="28"/>
        </w:rPr>
        <w:t xml:space="preserve">
    полная утрата профессиональной трудоспособности; </w:t>
      </w:r>
      <w:r>
        <w:br/>
      </w:r>
      <w:r>
        <w:rPr>
          <w:rFonts w:ascii="Times New Roman"/>
          <w:b w:val="false"/>
          <w:i w:val="false"/>
          <w:color w:val="000000"/>
          <w:sz w:val="28"/>
        </w:rPr>
        <w:t xml:space="preserve">
    прерывание беременности; </w:t>
      </w:r>
      <w:r>
        <w:br/>
      </w:r>
      <w:r>
        <w:rPr>
          <w:rFonts w:ascii="Times New Roman"/>
          <w:b w:val="false"/>
          <w:i w:val="false"/>
          <w:color w:val="000000"/>
          <w:sz w:val="28"/>
        </w:rPr>
        <w:t xml:space="preserve">
    психическое расстройство (психическое заболевание); </w:t>
      </w:r>
      <w:r>
        <w:br/>
      </w:r>
      <w:r>
        <w:rPr>
          <w:rFonts w:ascii="Times New Roman"/>
          <w:b w:val="false"/>
          <w:i w:val="false"/>
          <w:color w:val="000000"/>
          <w:sz w:val="28"/>
        </w:rPr>
        <w:t xml:space="preserve">
    заболевание наркоманией или токсикоманией. </w:t>
      </w:r>
      <w:r>
        <w:br/>
      </w:r>
      <w:r>
        <w:rPr>
          <w:rFonts w:ascii="Times New Roman"/>
          <w:b w:val="false"/>
          <w:i w:val="false"/>
          <w:color w:val="000000"/>
          <w:sz w:val="28"/>
        </w:rPr>
        <w:t>
</w:t>
      </w:r>
      <w:r>
        <w:rPr>
          <w:rFonts w:ascii="Times New Roman"/>
          <w:b w:val="false"/>
          <w:i w:val="false"/>
          <w:color w:val="000000"/>
          <w:sz w:val="28"/>
        </w:rPr>
        <w:t xml:space="preserve">
    33. Опасным для жизни вредом здоровью следует считать как телесные повреждения, так и патологические состояния, возникшие в результате воздействия различных внешних факторов, которые могут угрожать жизни потерпевшего. </w:t>
      </w:r>
      <w:r>
        <w:br/>
      </w:r>
      <w:r>
        <w:rPr>
          <w:rFonts w:ascii="Times New Roman"/>
          <w:b w:val="false"/>
          <w:i w:val="false"/>
          <w:color w:val="000000"/>
          <w:sz w:val="28"/>
        </w:rPr>
        <w:t xml:space="preserve">
    Предотвращение смертельного исхода, обусловленного оказанием медицинской помощи, самопомощи или взаимопомощи, а также стечением случайных обстоятельств, не должно приниматься во внимание при оценке опасности для жизни. </w:t>
      </w:r>
      <w:r>
        <w:br/>
      </w:r>
      <w:r>
        <w:rPr>
          <w:rFonts w:ascii="Times New Roman"/>
          <w:b w:val="false"/>
          <w:i w:val="false"/>
          <w:color w:val="000000"/>
          <w:sz w:val="28"/>
        </w:rPr>
        <w:t>
</w:t>
      </w:r>
      <w:r>
        <w:rPr>
          <w:rFonts w:ascii="Times New Roman"/>
          <w:b w:val="false"/>
          <w:i w:val="false"/>
          <w:color w:val="000000"/>
          <w:sz w:val="28"/>
        </w:rPr>
        <w:t xml:space="preserve">
    34. К вреду здоровью, опасному для жизни, относятся: </w:t>
      </w:r>
      <w:r>
        <w:br/>
      </w:r>
      <w:r>
        <w:rPr>
          <w:rFonts w:ascii="Times New Roman"/>
          <w:b w:val="false"/>
          <w:i w:val="false"/>
          <w:color w:val="000000"/>
          <w:sz w:val="28"/>
        </w:rPr>
        <w:t xml:space="preserve">
    1) проникающие ранения черепа, в том числе и без повреждения головного мозга; </w:t>
      </w:r>
      <w:r>
        <w:br/>
      </w:r>
      <w:r>
        <w:rPr>
          <w:rFonts w:ascii="Times New Roman"/>
          <w:b w:val="false"/>
          <w:i w:val="false"/>
          <w:color w:val="000000"/>
          <w:sz w:val="28"/>
        </w:rPr>
        <w:t xml:space="preserve">
    2) открытые и закрытые переломы костей свода и основания черепа, за исключением изолированных трещин только наружной пластинки свода черепа и переломов костей лицевого скелета, не являющихся частью мозгового черепа, переломы частей решетчатой, клиновидной костей, участвующих в формировании мозгового черепа; </w:t>
      </w:r>
      <w:r>
        <w:br/>
      </w:r>
      <w:r>
        <w:rPr>
          <w:rFonts w:ascii="Times New Roman"/>
          <w:b w:val="false"/>
          <w:i w:val="false"/>
          <w:color w:val="000000"/>
          <w:sz w:val="28"/>
        </w:rPr>
        <w:t xml:space="preserve">
    3) ушиб головного мозга тяжелой степени, ушиб головного мозга средней степени при наличии симптомов поражения стволового отдела мозга; </w:t>
      </w:r>
      <w:r>
        <w:br/>
      </w:r>
      <w:r>
        <w:rPr>
          <w:rFonts w:ascii="Times New Roman"/>
          <w:b w:val="false"/>
          <w:i w:val="false"/>
          <w:color w:val="000000"/>
          <w:sz w:val="28"/>
        </w:rPr>
        <w:t xml:space="preserve">
    4) эпидуральное, субдуральное, субарахноидальное, внутримозговое и внутрижелудочковое кровоизлияние при наличии угрожающих жизни состояний; </w:t>
      </w:r>
      <w:r>
        <w:br/>
      </w:r>
      <w:r>
        <w:rPr>
          <w:rFonts w:ascii="Times New Roman"/>
          <w:b w:val="false"/>
          <w:i w:val="false"/>
          <w:color w:val="000000"/>
          <w:sz w:val="28"/>
        </w:rPr>
        <w:t xml:space="preserve">
    5) ранения, проникающие в позвоночный канал, в том числе и без повреждения спинного мозга; </w:t>
      </w:r>
      <w:r>
        <w:br/>
      </w:r>
      <w:r>
        <w:rPr>
          <w:rFonts w:ascii="Times New Roman"/>
          <w:b w:val="false"/>
          <w:i w:val="false"/>
          <w:color w:val="000000"/>
          <w:sz w:val="28"/>
        </w:rPr>
        <w:t xml:space="preserve">
    6) переломы-вывихи или переломы тел, или двухсторонние переломы дуг шейных позвонков, а также односторонние переломы дуг первого и второго шейных позвонков, в том числе и без нарушения функции спинного мозга; </w:t>
      </w:r>
      <w:r>
        <w:br/>
      </w:r>
      <w:r>
        <w:rPr>
          <w:rFonts w:ascii="Times New Roman"/>
          <w:b w:val="false"/>
          <w:i w:val="false"/>
          <w:color w:val="000000"/>
          <w:sz w:val="28"/>
        </w:rPr>
        <w:t xml:space="preserve">
    7) вывихи шейных позвонков; подвывихи шейных позвонков, сопровождающиеся угрожающими жизни состояниями или нарушением функции спинного мозга; </w:t>
      </w:r>
      <w:r>
        <w:br/>
      </w:r>
      <w:r>
        <w:rPr>
          <w:rFonts w:ascii="Times New Roman"/>
          <w:b w:val="false"/>
          <w:i w:val="false"/>
          <w:color w:val="000000"/>
          <w:sz w:val="28"/>
        </w:rPr>
        <w:t xml:space="preserve">
    8) закрытые повреждения спинного мозга в шейном отделе, сопровождающиеся угрожающими жизни состоянием и нарушением функции спинного мозга; </w:t>
      </w:r>
      <w:r>
        <w:br/>
      </w:r>
      <w:r>
        <w:rPr>
          <w:rFonts w:ascii="Times New Roman"/>
          <w:b w:val="false"/>
          <w:i w:val="false"/>
          <w:color w:val="000000"/>
          <w:sz w:val="28"/>
        </w:rPr>
        <w:t xml:space="preserve">
    9) перелом или перелом-вывих одного или нескольких грудных или поясничных позвонков с нарушением функции спинного мозга или с наличием клинически установленного шока тяжелой степени и других угрожающих жизни состояний; </w:t>
      </w:r>
      <w:r>
        <w:br/>
      </w:r>
      <w:r>
        <w:rPr>
          <w:rFonts w:ascii="Times New Roman"/>
          <w:b w:val="false"/>
          <w:i w:val="false"/>
          <w:color w:val="000000"/>
          <w:sz w:val="28"/>
        </w:rPr>
        <w:t xml:space="preserve">
    10) закрытые повреждения грудных, поясничных и крестцовых сегментов спинного мозга, сопровождающиеся тяжелым спинальным шоком или нарушением функции тазовых органов; </w:t>
      </w:r>
      <w:r>
        <w:br/>
      </w:r>
      <w:r>
        <w:rPr>
          <w:rFonts w:ascii="Times New Roman"/>
          <w:b w:val="false"/>
          <w:i w:val="false"/>
          <w:color w:val="000000"/>
          <w:sz w:val="28"/>
        </w:rPr>
        <w:t xml:space="preserve">
    11) ранения, проникающие в просвет глотки, пищевода, гортани, трахеи, а также открытые повреждения щитовидной и вилочковой желез; </w:t>
      </w:r>
      <w:r>
        <w:br/>
      </w:r>
      <w:r>
        <w:rPr>
          <w:rFonts w:ascii="Times New Roman"/>
          <w:b w:val="false"/>
          <w:i w:val="false"/>
          <w:color w:val="000000"/>
          <w:sz w:val="28"/>
        </w:rPr>
        <w:t xml:space="preserve">
    12) открытые и закрытые переломы хрящей гортани и трахеи, сопровождающиеся угрожающими жизни состояниями; </w:t>
      </w:r>
      <w:r>
        <w:br/>
      </w:r>
      <w:r>
        <w:rPr>
          <w:rFonts w:ascii="Times New Roman"/>
          <w:b w:val="false"/>
          <w:i w:val="false"/>
          <w:color w:val="000000"/>
          <w:sz w:val="28"/>
        </w:rPr>
        <w:t xml:space="preserve">
    13) ранения грудной клетки, проникающие в плевральную полость, полость перикарда или клетчатку средостения, в том числе и без повреждения внутренних органов (подкожная эмфизема не может рассматриваться как признак проникающего ранения, когда явления гемо-пневмоторокса отсутствуют); </w:t>
      </w:r>
      <w:r>
        <w:br/>
      </w:r>
      <w:r>
        <w:rPr>
          <w:rFonts w:ascii="Times New Roman"/>
          <w:b w:val="false"/>
          <w:i w:val="false"/>
          <w:color w:val="000000"/>
          <w:sz w:val="28"/>
        </w:rPr>
        <w:t xml:space="preserve">
    14) ранения живота, проникающие в брюшную полость (полость брюшины и забрюшинное пространство), в том числе и без повреждения внутренних органов; </w:t>
      </w:r>
      <w:r>
        <w:br/>
      </w:r>
      <w:r>
        <w:rPr>
          <w:rFonts w:ascii="Times New Roman"/>
          <w:b w:val="false"/>
          <w:i w:val="false"/>
          <w:color w:val="000000"/>
          <w:sz w:val="28"/>
        </w:rPr>
        <w:t xml:space="preserve">
    15) ранения, проникающие в полость мочевого пузыря, верхнего и среднего отделов прямой кишки, а также обширные открытые повреждения всех слоев нижнего отдела прямой кишки; </w:t>
      </w:r>
      <w:r>
        <w:br/>
      </w:r>
      <w:r>
        <w:rPr>
          <w:rFonts w:ascii="Times New Roman"/>
          <w:b w:val="false"/>
          <w:i w:val="false"/>
          <w:color w:val="000000"/>
          <w:sz w:val="28"/>
        </w:rPr>
        <w:t xml:space="preserve">
    16) открытое и закрытое ранение (разрыв) внутреннего органа грудной или брюшной полостей, или забрюшинного пространства (почек, надпочечников, поджелудочной железы), или диафрагмы, или предстательной железы, или мочеточника, или перепончатой части мочеиспускательного канала; </w:t>
      </w:r>
      <w:r>
        <w:br/>
      </w:r>
      <w:r>
        <w:rPr>
          <w:rFonts w:ascii="Times New Roman"/>
          <w:b w:val="false"/>
          <w:i w:val="false"/>
          <w:color w:val="000000"/>
          <w:sz w:val="28"/>
        </w:rPr>
        <w:t xml:space="preserve">
    17) двусторонние переломы заднего полукольца таза с разрывом подвздошно-крестцового сочленения и нарушением непрерывности тазового кольца, или двойные переломы тазового кольца в передней и задней частях с нарушением его непрерывности; </w:t>
      </w:r>
      <w:r>
        <w:br/>
      </w:r>
      <w:r>
        <w:rPr>
          <w:rFonts w:ascii="Times New Roman"/>
          <w:b w:val="false"/>
          <w:i w:val="false"/>
          <w:color w:val="000000"/>
          <w:sz w:val="28"/>
        </w:rPr>
        <w:t xml:space="preserve">
    18) открытые переломы длинных трубчатых костей в диафизарной части (плечевой, бедренной, большеберцовой, обеих костей предплечья); </w:t>
      </w:r>
      <w:r>
        <w:br/>
      </w:r>
      <w:r>
        <w:rPr>
          <w:rFonts w:ascii="Times New Roman"/>
          <w:b w:val="false"/>
          <w:i w:val="false"/>
          <w:color w:val="000000"/>
          <w:sz w:val="28"/>
        </w:rPr>
        <w:t xml:space="preserve">
    19) открытые переломы лучевой, локтевой и малоберцовой костей; тяжесть вреда здоровью при закрытых переломах плечевой, бедренной и большеберцовой костей, а также закрытых повреждениях крупных суставов (плечевого, локтевого, лучезапястного, тазобедренного, коленного, голеностопного) устанавливается в зависимости от вызванной ими опасности для жизни, длительности расстройства здоровью, либо по признаку стойкой утраты трудоспособности; </w:t>
      </w:r>
      <w:r>
        <w:br/>
      </w:r>
      <w:r>
        <w:rPr>
          <w:rFonts w:ascii="Times New Roman"/>
          <w:b w:val="false"/>
          <w:i w:val="false"/>
          <w:color w:val="000000"/>
          <w:sz w:val="28"/>
        </w:rPr>
        <w:t xml:space="preserve">
    20) повреждение крупного кровеносного сосуда: аорты, сонной (общей, внутренней, наружной), подключичной, плечевой, бедренной, подколенной артерий или сопровождающих их вен; </w:t>
      </w:r>
      <w:r>
        <w:br/>
      </w:r>
      <w:r>
        <w:rPr>
          <w:rFonts w:ascii="Times New Roman"/>
          <w:b w:val="false"/>
          <w:i w:val="false"/>
          <w:color w:val="000000"/>
          <w:sz w:val="28"/>
        </w:rPr>
        <w:t xml:space="preserve">
    21) повреждение периферических сосудов (головы, лица, шеи, предплечья, кисти, голени стопы) квалифицируется в зависимости от вызванной ими конкретной опасности для жизни (например, массивная кровопотеря, шок тяжелой степени и другие); </w:t>
      </w:r>
      <w:r>
        <w:br/>
      </w:r>
      <w:r>
        <w:rPr>
          <w:rFonts w:ascii="Times New Roman"/>
          <w:b w:val="false"/>
          <w:i w:val="false"/>
          <w:color w:val="000000"/>
          <w:sz w:val="28"/>
        </w:rPr>
        <w:t xml:space="preserve">
    22) повреждения, повлекшие за собой угрожающие жизни состояния: шок тяжелой степени (III-ей, IV-ой степени); кома различной этиологии; массивная кровопотеря, вызвавшая коллапс; острая сердечная или сосудистая недостаточность; коллапс; тяжелая степень нарушения мозгового кровообращения; острая почечная или острая печеночная недостаточность; острая дыхательная недостаточность тяжелой степени; гнойно-септические состояния; расстройства регионального или органного кровообращения, приведшие к инфаркту внутренних органов, гангрене конечностей; эмболии (газовая или жировая) сосудов головного мозга; тромбоэмболии; сочетание угрожающих жизни состояний; </w:t>
      </w:r>
      <w:r>
        <w:br/>
      </w:r>
      <w:r>
        <w:rPr>
          <w:rFonts w:ascii="Times New Roman"/>
          <w:b w:val="false"/>
          <w:i w:val="false"/>
          <w:color w:val="000000"/>
          <w:sz w:val="28"/>
        </w:rPr>
        <w:t xml:space="preserve">
    23) термические ожоги третьей, четвертой степени с площадью поражения, превышающей 15 процентов поверхности тела; ожоги третьей степени более 20 процентов, ожоги второй степени свыше 30 процентов поверхности тела, а также ожоги меньшей площади, сопровождающиеся угрожающими жизни состояниями (последствия ожогов должны оцениваться без учета пластических и восстановительных операций); </w:t>
      </w:r>
      <w:r>
        <w:br/>
      </w:r>
      <w:r>
        <w:rPr>
          <w:rFonts w:ascii="Times New Roman"/>
          <w:b w:val="false"/>
          <w:i w:val="false"/>
          <w:color w:val="000000"/>
          <w:sz w:val="28"/>
        </w:rPr>
        <w:t xml:space="preserve">
    24) химические ожоги (концентрированные кислоты, едкие щелочи, иные отравляющие вещества), вызвавшие, помимо местного, общетоксическое действие, угрожающее жизни; </w:t>
      </w:r>
      <w:r>
        <w:br/>
      </w:r>
      <w:r>
        <w:rPr>
          <w:rFonts w:ascii="Times New Roman"/>
          <w:b w:val="false"/>
          <w:i w:val="false"/>
          <w:color w:val="000000"/>
          <w:sz w:val="28"/>
        </w:rPr>
        <w:t xml:space="preserve">
    25) отравления химическими веществами (ядами) или патологические состояния, вызванные биологическими агентами и повлекшие угрожающие жизни состояния; </w:t>
      </w:r>
      <w:r>
        <w:br/>
      </w:r>
      <w:r>
        <w:rPr>
          <w:rFonts w:ascii="Times New Roman"/>
          <w:b w:val="false"/>
          <w:i w:val="false"/>
          <w:color w:val="000000"/>
          <w:sz w:val="28"/>
        </w:rPr>
        <w:t xml:space="preserve">
    26) сдавление органов шеи и другие виды механической асфиксии, сопровождающиеся выраженными признаками угрожающих жизни явлений (расстройство мозгового кровообращения, потеря сознания, амнезия и другие), если это установлено объективными данными. </w:t>
      </w:r>
      <w:r>
        <w:br/>
      </w:r>
      <w:r>
        <w:rPr>
          <w:rFonts w:ascii="Times New Roman"/>
          <w:b w:val="false"/>
          <w:i w:val="false"/>
          <w:color w:val="000000"/>
          <w:sz w:val="28"/>
        </w:rPr>
        <w:t>
</w:t>
      </w:r>
      <w:r>
        <w:rPr>
          <w:rFonts w:ascii="Times New Roman"/>
          <w:b w:val="false"/>
          <w:i w:val="false"/>
          <w:color w:val="000000"/>
          <w:sz w:val="28"/>
        </w:rPr>
        <w:t xml:space="preserve">
    35. Не опасными для жизни повреждениями, относящимися к тяжкому вреду здоровью по исходу и последствиям, являются: потеря зрения, речи, слуха или какого-либо органа, либо утрата органом его функций: </w:t>
      </w:r>
      <w:r>
        <w:br/>
      </w:r>
      <w:r>
        <w:rPr>
          <w:rFonts w:ascii="Times New Roman"/>
          <w:b w:val="false"/>
          <w:i w:val="false"/>
          <w:color w:val="000000"/>
          <w:sz w:val="28"/>
        </w:rPr>
        <w:t xml:space="preserve">
    1) под потерей зрения следует понимать полную стойкую слепоту на оба глаза или снижение остроты зрения до светоощущения; потеря зрения на единственный глаз; </w:t>
      </w:r>
      <w:r>
        <w:br/>
      </w:r>
      <w:r>
        <w:rPr>
          <w:rFonts w:ascii="Times New Roman"/>
          <w:b w:val="false"/>
          <w:i w:val="false"/>
          <w:color w:val="000000"/>
          <w:sz w:val="28"/>
        </w:rPr>
        <w:t xml:space="preserve">
    2) потеря зрения на один глаз влечет за собой утрату органом его функции и поэтому относится к тяжкому вреду здоровью; потеря одного здорового (зрячего) глазного яблока является потерей органа и также относится к тяжкому вреду здоровью; </w:t>
      </w:r>
      <w:r>
        <w:br/>
      </w:r>
      <w:r>
        <w:rPr>
          <w:rFonts w:ascii="Times New Roman"/>
          <w:b w:val="false"/>
          <w:i w:val="false"/>
          <w:color w:val="000000"/>
          <w:sz w:val="28"/>
        </w:rPr>
        <w:t xml:space="preserve">
    3) повреждение слепого глаза, потребовавшее его удаления, оценивается в зависимости от длительности расстройства здоровья, с обязательным указанием о неизгладимости повреждения; </w:t>
      </w:r>
      <w:r>
        <w:br/>
      </w:r>
      <w:r>
        <w:rPr>
          <w:rFonts w:ascii="Times New Roman"/>
          <w:b w:val="false"/>
          <w:i w:val="false"/>
          <w:color w:val="000000"/>
          <w:sz w:val="28"/>
        </w:rPr>
        <w:t xml:space="preserve">
    4) под потерей речи следует понимать потерю способности выражать свои мысли членораздельными звуками, понятными для окружающих, либо в результате потери голоса; </w:t>
      </w:r>
      <w:r>
        <w:br/>
      </w:r>
      <w:r>
        <w:rPr>
          <w:rFonts w:ascii="Times New Roman"/>
          <w:b w:val="false"/>
          <w:i w:val="false"/>
          <w:color w:val="000000"/>
          <w:sz w:val="28"/>
        </w:rPr>
        <w:t xml:space="preserve">
    5) под потерей слуха следует понимать полную глухоту или такое необратимое состояние, когда потерпевший не слышит разговорной речи на расстоянии 3-5 см от ушной раковины. Потеря слуха на одно ухо оценивается как утрата органом его функции и поэтому относится к тяжкому вреду здоровью; </w:t>
      </w:r>
      <w:r>
        <w:br/>
      </w:r>
      <w:r>
        <w:rPr>
          <w:rFonts w:ascii="Times New Roman"/>
          <w:b w:val="false"/>
          <w:i w:val="false"/>
          <w:color w:val="000000"/>
          <w:sz w:val="28"/>
        </w:rPr>
        <w:t xml:space="preserve">
    6) под потерей какого-либо органа, либо утратой органом его функций следует понимать: </w:t>
      </w:r>
      <w:r>
        <w:br/>
      </w:r>
      <w:r>
        <w:rPr>
          <w:rFonts w:ascii="Times New Roman"/>
          <w:b w:val="false"/>
          <w:i w:val="false"/>
          <w:color w:val="000000"/>
          <w:sz w:val="28"/>
        </w:rPr>
        <w:t xml:space="preserve">
    потерю руки, ноги, то есть, отделение их от туловища или утрату ими функций вследствие паралича или иного состояния, исключающего их деятельность (под анатомической потерей руки или ноги следует понимать как отделение от туловища всей руки или ноги, так и кисти и стопы); </w:t>
      </w:r>
      <w:r>
        <w:br/>
      </w:r>
      <w:r>
        <w:rPr>
          <w:rFonts w:ascii="Times New Roman"/>
          <w:b w:val="false"/>
          <w:i w:val="false"/>
          <w:color w:val="000000"/>
          <w:sz w:val="28"/>
        </w:rPr>
        <w:t xml:space="preserve">
    потерю производительной способности, заключающуюся в потере способности к совокуплению, либо потерю способности к оплодотворению, зачатию, вынашиванию беременности, деторождению и грудному (естественному) вскармливанию; </w:t>
      </w:r>
      <w:r>
        <w:br/>
      </w:r>
      <w:r>
        <w:rPr>
          <w:rFonts w:ascii="Times New Roman"/>
          <w:b w:val="false"/>
          <w:i w:val="false"/>
          <w:color w:val="000000"/>
          <w:sz w:val="28"/>
        </w:rPr>
        <w:t xml:space="preserve">
    потерю одного яичка, расцениваемого как потеря органа; </w:t>
      </w:r>
      <w:r>
        <w:br/>
      </w:r>
      <w:r>
        <w:rPr>
          <w:rFonts w:ascii="Times New Roman"/>
          <w:b w:val="false"/>
          <w:i w:val="false"/>
          <w:color w:val="000000"/>
          <w:sz w:val="28"/>
        </w:rPr>
        <w:t xml:space="preserve">
    7) при повреждениях лица эксперт устанавливает их тяжесть в соответствии с признаками, содержащимися в настоящих правилах; кроме того, он должен определить, является ли повреждение изгладимым, или неизгладимым (под изгладимостью следует понимать значительное уменьшение или возможность исчезновения видимых последствий травмы: выраженности рубцов, деформаций, нарушения мимики и другие, с течением времени или под влиянием консервативного (нехирургического) лечения; если же для их устранения требуется оперативное вмешательство (косметическая или пластическая операция), то повреждения на лице считаются неизгладимыми; при установлении неизгладимости эксперт должен в заключении отметить, что если такие последствия будут признаны судом или следователем обезображивающими лицо, повреждения следует оценить как приведшие к тяжкому вреду здоровью); </w:t>
      </w:r>
      <w:r>
        <w:br/>
      </w:r>
      <w:r>
        <w:rPr>
          <w:rFonts w:ascii="Times New Roman"/>
          <w:b w:val="false"/>
          <w:i w:val="false"/>
          <w:color w:val="000000"/>
          <w:sz w:val="28"/>
        </w:rPr>
        <w:t xml:space="preserve">
    8) значительная стойкая утрата общей трудоспособности более чем на одну треть (более 33 процентов): </w:t>
      </w:r>
      <w:r>
        <w:br/>
      </w:r>
      <w:r>
        <w:rPr>
          <w:rFonts w:ascii="Times New Roman"/>
          <w:b w:val="false"/>
          <w:i w:val="false"/>
          <w:color w:val="000000"/>
          <w:sz w:val="28"/>
        </w:rPr>
        <w:t xml:space="preserve">
    размеры значительной стойкой утраты общей трудоспособности при повреждениях устанавливаются после определившегося исхода травмы (по таблице процентов утраты трудоспособности в результате различных травм в соответствии с приложением N </w:t>
      </w:r>
      <w:r>
        <w:rPr>
          <w:rFonts w:ascii="Times New Roman"/>
          <w:b w:val="false"/>
          <w:i w:val="false"/>
          <w:color w:val="000000"/>
          <w:sz w:val="28"/>
        </w:rPr>
        <w:t xml:space="preserve">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9) у детей утрата трудоспособности определяется, исходя из общих положений, установленных настоящими Правилами; </w:t>
      </w:r>
      <w:r>
        <w:br/>
      </w:r>
      <w:r>
        <w:rPr>
          <w:rFonts w:ascii="Times New Roman"/>
          <w:b w:val="false"/>
          <w:i w:val="false"/>
          <w:color w:val="000000"/>
          <w:sz w:val="28"/>
        </w:rPr>
        <w:t xml:space="preserve">
    у инвалидов значительная стойкая утрата общей трудоспособности в связи с полученным повреждением определяется как у практически здоровых людей, независимо от инвалидности и ее группы; </w:t>
      </w:r>
      <w:r>
        <w:br/>
      </w:r>
      <w:r>
        <w:rPr>
          <w:rFonts w:ascii="Times New Roman"/>
          <w:b w:val="false"/>
          <w:i w:val="false"/>
          <w:color w:val="000000"/>
          <w:sz w:val="28"/>
        </w:rPr>
        <w:t xml:space="preserve">
    10) при полной утрате профессиональной трудоспособности - определение производится в соответствии с требованиями установления медико-социальными экспертными комиссиями степени утраты профессиональной трудоспособности работниками, получивших увечье или иные повреждения здоровья, связанное с исполнением ими трудовых обязанностей; </w:t>
      </w:r>
      <w:r>
        <w:br/>
      </w:r>
      <w:r>
        <w:rPr>
          <w:rFonts w:ascii="Times New Roman"/>
          <w:b w:val="false"/>
          <w:i w:val="false"/>
          <w:color w:val="000000"/>
          <w:sz w:val="28"/>
        </w:rPr>
        <w:t xml:space="preserve">
    11) прерывание беременности, независимо от ее срока, является тяжким вредом здоровью, если оно не связано с индивидуальными особенностями организма, а стоит в прямой причинной связи с повреждением; </w:t>
      </w:r>
      <w:r>
        <w:br/>
      </w:r>
      <w:r>
        <w:rPr>
          <w:rFonts w:ascii="Times New Roman"/>
          <w:b w:val="false"/>
          <w:i w:val="false"/>
          <w:color w:val="000000"/>
          <w:sz w:val="28"/>
        </w:rPr>
        <w:t xml:space="preserve">
    12) диагностика психического расстройства (психического заболевания), наркомании, токсикомании осуществляется психиатрической, наркологической и токсикологической экспертизой, но их связь с полученной травмой, а также оценка тяжести вреда здоровью вследствие душевной болезни, наркомании и токсикомании производится комиссией судебно-медицинских экспертов, в которую при необходимости включается психиатр, нарколог, токсиколог (под психическим расстройством следует понимать психическое заболевание (психическая болезнь); в группу психических заболеваний не должны включаться связанные с повреждением нервной системы реактивные состояния (психозы, неврозы); повреждение квалифицируется как тяжкий вред здоровью, только если оно повлекло за собой развитие психического заболевания, вне зависимости от длительности его течения и степени излечимости). </w:t>
      </w:r>
    </w:p>
    <w:bookmarkEnd w:id="16"/>
    <w:bookmarkStart w:name="z13" w:id="17"/>
    <w:p>
      <w:pPr>
        <w:spacing w:after="0"/>
        <w:ind w:left="0"/>
        <w:jc w:val="left"/>
      </w:pPr>
      <w:r>
        <w:rPr>
          <w:rFonts w:ascii="Times New Roman"/>
          <w:b/>
          <w:i w:val="false"/>
          <w:color w:val="000000"/>
        </w:rPr>
        <w:t xml:space="preserve"> 
Глава 7. Вред здоровью средней степени </w:t>
      </w:r>
    </w:p>
    <w:bookmarkEnd w:id="17"/>
    <w:bookmarkStart w:name="z97" w:id="18"/>
    <w:p>
      <w:pPr>
        <w:spacing w:after="0"/>
        <w:ind w:left="0"/>
        <w:jc w:val="both"/>
      </w:pPr>
      <w:r>
        <w:rPr>
          <w:rFonts w:ascii="Times New Roman"/>
          <w:b w:val="false"/>
          <w:i w:val="false"/>
          <w:color w:val="000000"/>
          <w:sz w:val="28"/>
        </w:rPr>
        <w:t xml:space="preserve">
    36. Квалифицирующими признаками (критериями) вреда здоровью средней тяжести являются: </w:t>
      </w:r>
      <w:r>
        <w:br/>
      </w:r>
      <w:r>
        <w:rPr>
          <w:rFonts w:ascii="Times New Roman"/>
          <w:b w:val="false"/>
          <w:i w:val="false"/>
          <w:color w:val="000000"/>
          <w:sz w:val="28"/>
        </w:rPr>
        <w:t xml:space="preserve">
    1) длительное расстройство здоровья - на срок свыше трех недель (более 21 дня) (к длительному расстройству здоровья относятся последствия в виде заболевания или нарушения функции какого-либо органа, продолжительностью свыше трех недель (более 21 дня), непосредственно связанные с причинением вреда здоровью); </w:t>
      </w:r>
      <w:r>
        <w:br/>
      </w:r>
      <w:r>
        <w:rPr>
          <w:rFonts w:ascii="Times New Roman"/>
          <w:b w:val="false"/>
          <w:i w:val="false"/>
          <w:color w:val="000000"/>
          <w:sz w:val="28"/>
        </w:rPr>
        <w:t xml:space="preserve">
    2) значительная стойкая утрата общей трудоспособности (10 - 33 процентов включительно). </w:t>
      </w:r>
    </w:p>
    <w:bookmarkEnd w:id="18"/>
    <w:bookmarkStart w:name="z14" w:id="19"/>
    <w:p>
      <w:pPr>
        <w:spacing w:after="0"/>
        <w:ind w:left="0"/>
        <w:jc w:val="left"/>
      </w:pPr>
      <w:r>
        <w:rPr>
          <w:rFonts w:ascii="Times New Roman"/>
          <w:b/>
          <w:i w:val="false"/>
          <w:color w:val="000000"/>
        </w:rPr>
        <w:t xml:space="preserve"> 
Глава 8. Легкий вред здоровью </w:t>
      </w:r>
    </w:p>
    <w:bookmarkEnd w:id="19"/>
    <w:bookmarkStart w:name="z98" w:id="20"/>
    <w:p>
      <w:pPr>
        <w:spacing w:after="0"/>
        <w:ind w:left="0"/>
        <w:jc w:val="both"/>
      </w:pPr>
      <w:r>
        <w:rPr>
          <w:rFonts w:ascii="Times New Roman"/>
          <w:b w:val="false"/>
          <w:i w:val="false"/>
          <w:color w:val="000000"/>
          <w:sz w:val="28"/>
        </w:rPr>
        <w:t xml:space="preserve">
    37. Квалифицирующими признаками (критериями) легкого вреда здоровью являются: </w:t>
      </w:r>
      <w:r>
        <w:br/>
      </w:r>
      <w:r>
        <w:rPr>
          <w:rFonts w:ascii="Times New Roman"/>
          <w:b w:val="false"/>
          <w:i w:val="false"/>
          <w:color w:val="000000"/>
          <w:sz w:val="28"/>
        </w:rPr>
        <w:t xml:space="preserve">
    1) кратковременное расстройство здоровья - сроком не свыше трех недель - не более 21 дня; </w:t>
      </w:r>
      <w:r>
        <w:br/>
      </w:r>
      <w:r>
        <w:rPr>
          <w:rFonts w:ascii="Times New Roman"/>
          <w:b w:val="false"/>
          <w:i w:val="false"/>
          <w:color w:val="000000"/>
          <w:sz w:val="28"/>
        </w:rPr>
        <w:t xml:space="preserve">
    2) незначительная стойкая утрата общей трудоспособности - менее 10 процентов. </w:t>
      </w:r>
    </w:p>
    <w:bookmarkEnd w:id="20"/>
    <w:bookmarkStart w:name="z15" w:id="21"/>
    <w:p>
      <w:pPr>
        <w:spacing w:after="0"/>
        <w:ind w:left="0"/>
        <w:jc w:val="left"/>
      </w:pPr>
      <w:r>
        <w:rPr>
          <w:rFonts w:ascii="Times New Roman"/>
          <w:b/>
          <w:i w:val="false"/>
          <w:color w:val="000000"/>
        </w:rPr>
        <w:t xml:space="preserve"> 
Глава 9. Побои </w:t>
      </w:r>
    </w:p>
    <w:bookmarkEnd w:id="21"/>
    <w:bookmarkStart w:name="z99" w:id="22"/>
    <w:p>
      <w:pPr>
        <w:spacing w:after="0"/>
        <w:ind w:left="0"/>
        <w:jc w:val="both"/>
      </w:pPr>
      <w:r>
        <w:rPr>
          <w:rFonts w:ascii="Times New Roman"/>
          <w:b w:val="false"/>
          <w:i w:val="false"/>
          <w:color w:val="000000"/>
          <w:sz w:val="28"/>
        </w:rPr>
        <w:t xml:space="preserve">
    38. Побои - это насильственные действия, причинившие физическую боль, но не повлекшие кратковременного расстройства здоровья или незначительной стойкой утраты общей трудоспособности. </w:t>
      </w:r>
      <w:r>
        <w:br/>
      </w:r>
      <w:r>
        <w:rPr>
          <w:rFonts w:ascii="Times New Roman"/>
          <w:b w:val="false"/>
          <w:i w:val="false"/>
          <w:color w:val="000000"/>
          <w:sz w:val="28"/>
        </w:rPr>
        <w:t xml:space="preserve">
    Судебно-медицинский эксперт не устанавливает факта побоев. Если в результате побоев на теле потерпевшего остаются повреждения, их оценивают по тяжести вреда здоровью, исходя из обычных признаков. Если побои не оставляют после себя никаких объективных следов, то судебно-медицинский эксперт в своем заключении отмечает жалобы потерпевшего, указывает, что объективных признаков повреждений не обнаружено. </w:t>
      </w:r>
    </w:p>
    <w:bookmarkEnd w:id="22"/>
    <w:bookmarkStart w:name="z100" w:id="23"/>
    <w:p>
      <w:pPr>
        <w:spacing w:after="0"/>
        <w:ind w:left="0"/>
        <w:jc w:val="left"/>
      </w:pPr>
      <w:r>
        <w:rPr>
          <w:rFonts w:ascii="Times New Roman"/>
          <w:b/>
          <w:i w:val="false"/>
          <w:color w:val="000000"/>
        </w:rPr>
        <w:t xml:space="preserve"> 
Глава 10. Истязания </w:t>
      </w:r>
    </w:p>
    <w:bookmarkEnd w:id="23"/>
    <w:bookmarkStart w:name="z101" w:id="24"/>
    <w:p>
      <w:pPr>
        <w:spacing w:after="0"/>
        <w:ind w:left="0"/>
        <w:jc w:val="both"/>
      </w:pPr>
      <w:r>
        <w:rPr>
          <w:rFonts w:ascii="Times New Roman"/>
          <w:b w:val="false"/>
          <w:i w:val="false"/>
          <w:color w:val="000000"/>
          <w:sz w:val="28"/>
        </w:rPr>
        <w:t xml:space="preserve">
    39. Истязания представляют собой действия, в результате которых может быть причинен вред здоровью. </w:t>
      </w:r>
      <w:r>
        <w:br/>
      </w:r>
      <w:r>
        <w:rPr>
          <w:rFonts w:ascii="Times New Roman"/>
          <w:b w:val="false"/>
          <w:i w:val="false"/>
          <w:color w:val="000000"/>
          <w:sz w:val="28"/>
        </w:rPr>
        <w:t xml:space="preserve">
    Истязания - это действия, связанные с многократным или систематическим причинением боли (щипание, сечение, нанесение множественных небольших повреждений различными тупыми и острыми предметами, воздействие химических, физических факторов и другие аналогичные действия). </w:t>
      </w:r>
      <w:r>
        <w:br/>
      </w:r>
      <w:r>
        <w:rPr>
          <w:rFonts w:ascii="Times New Roman"/>
          <w:b w:val="false"/>
          <w:i w:val="false"/>
          <w:color w:val="000000"/>
          <w:sz w:val="28"/>
        </w:rPr>
        <w:t xml:space="preserve">
    Судебно-медицинский эксперт не устанавливает факта истязания, он должен определить: </w:t>
      </w:r>
      <w:r>
        <w:br/>
      </w:r>
      <w:r>
        <w:rPr>
          <w:rFonts w:ascii="Times New Roman"/>
          <w:b w:val="false"/>
          <w:i w:val="false"/>
          <w:color w:val="000000"/>
          <w:sz w:val="28"/>
        </w:rPr>
        <w:t xml:space="preserve">
    1) наличие, характер и локализацию повреждений; </w:t>
      </w:r>
      <w:r>
        <w:br/>
      </w:r>
      <w:r>
        <w:rPr>
          <w:rFonts w:ascii="Times New Roman"/>
          <w:b w:val="false"/>
          <w:i w:val="false"/>
          <w:color w:val="000000"/>
          <w:sz w:val="28"/>
        </w:rPr>
        <w:t xml:space="preserve">
    2) различия в давности нанесения их; </w:t>
      </w:r>
      <w:r>
        <w:br/>
      </w:r>
      <w:r>
        <w:rPr>
          <w:rFonts w:ascii="Times New Roman"/>
          <w:b w:val="false"/>
          <w:i w:val="false"/>
          <w:color w:val="000000"/>
          <w:sz w:val="28"/>
        </w:rPr>
        <w:t xml:space="preserve">
    3) орудие, механизм и признаки способа причинения повреждений (по медицинским данным). </w:t>
      </w:r>
      <w:r>
        <w:br/>
      </w:r>
      <w:r>
        <w:rPr>
          <w:rFonts w:ascii="Times New Roman"/>
          <w:b w:val="false"/>
          <w:i w:val="false"/>
          <w:color w:val="000000"/>
          <w:sz w:val="28"/>
        </w:rPr>
        <w:t xml:space="preserve">
    При разрешении вопроса о тяжести вреда здоровью судебно-медицинский эксперт руководствуется соответствующими положениями настоящих Правил. </w:t>
      </w:r>
    </w:p>
    <w:bookmarkEnd w:id="24"/>
    <w:bookmarkStart w:name="z16" w:id="25"/>
    <w:p>
      <w:pPr>
        <w:spacing w:after="0"/>
        <w:ind w:left="0"/>
        <w:jc w:val="left"/>
      </w:pPr>
      <w:r>
        <w:rPr>
          <w:rFonts w:ascii="Times New Roman"/>
          <w:b/>
          <w:i w:val="false"/>
          <w:color w:val="000000"/>
        </w:rPr>
        <w:t xml:space="preserve"> 
Глава 11. Порядок и методика проведения судебно-медицинской экспертизы </w:t>
      </w:r>
    </w:p>
    <w:bookmarkEnd w:id="25"/>
    <w:bookmarkStart w:name="z102" w:id="26"/>
    <w:p>
      <w:pPr>
        <w:spacing w:after="0"/>
        <w:ind w:left="0"/>
        <w:jc w:val="both"/>
      </w:pPr>
      <w:r>
        <w:rPr>
          <w:rFonts w:ascii="Times New Roman"/>
          <w:b w:val="false"/>
          <w:i w:val="false"/>
          <w:color w:val="000000"/>
          <w:sz w:val="28"/>
        </w:rPr>
        <w:t xml:space="preserve">
    40. Судебно-медицинская оценка тяжести вреда здоровью проводится судебно-медицинским экспертом путем медицинского обследования потерпевшего на основании постановления судебно-следственных органов. </w:t>
      </w:r>
      <w:r>
        <w:br/>
      </w:r>
      <w:r>
        <w:rPr>
          <w:rFonts w:ascii="Times New Roman"/>
          <w:b w:val="false"/>
          <w:i w:val="false"/>
          <w:color w:val="000000"/>
          <w:sz w:val="28"/>
        </w:rPr>
        <w:t>
</w:t>
      </w:r>
      <w:r>
        <w:rPr>
          <w:rFonts w:ascii="Times New Roman"/>
          <w:b w:val="false"/>
          <w:i w:val="false"/>
          <w:color w:val="000000"/>
          <w:sz w:val="28"/>
        </w:rPr>
        <w:t xml:space="preserve">
    41. Производство экспертизы осуществляется по медицинским документам (карте стационарного больного, индивидуальной карте амбулаторного больного и другим) при наличии полноценных документов, содержащих исчерпывающие данные о характере повреждения, его клиническом течении и иные сведения, необходимые для производства экспертизы. </w:t>
      </w:r>
      <w:r>
        <w:br/>
      </w:r>
      <w:r>
        <w:rPr>
          <w:rFonts w:ascii="Times New Roman"/>
          <w:b w:val="false"/>
          <w:i w:val="false"/>
          <w:color w:val="000000"/>
          <w:sz w:val="28"/>
        </w:rPr>
        <w:t>
</w:t>
      </w:r>
      <w:r>
        <w:rPr>
          <w:rFonts w:ascii="Times New Roman"/>
          <w:b w:val="false"/>
          <w:i w:val="false"/>
          <w:color w:val="000000"/>
          <w:sz w:val="28"/>
        </w:rPr>
        <w:t xml:space="preserve">
    42. В исключительных случаях, когда судебно-медицинская оценка тяжести вреда здоровью вызывает затруднения в связи с противоречивыми данными медицинских документов о характере, последствиях, продолжительности заболевания орган уголовного преследования или суд обеспечивает явку потерпевшего для экспертизы судебно-медицинским экспертом. </w:t>
      </w:r>
      <w:r>
        <w:br/>
      </w:r>
      <w:r>
        <w:rPr>
          <w:rFonts w:ascii="Times New Roman"/>
          <w:b w:val="false"/>
          <w:i w:val="false"/>
          <w:color w:val="000000"/>
          <w:sz w:val="28"/>
        </w:rPr>
        <w:t>
</w:t>
      </w:r>
      <w:r>
        <w:rPr>
          <w:rFonts w:ascii="Times New Roman"/>
          <w:b w:val="false"/>
          <w:i w:val="false"/>
          <w:color w:val="000000"/>
          <w:sz w:val="28"/>
        </w:rPr>
        <w:t xml:space="preserve">
    43. Судебно-медицинский эксперт устанавливает личность освидетельствуемого лица по документу, удостоверяющему ее; выясняет у освидетельствуемого лица обстоятельства причинения повреждений; жалобы и, при необходимости, другие сведения; изучает материалы дела и медицинские документы. Все полученные данные фиксируются в заключении эксперта. </w:t>
      </w:r>
      <w:r>
        <w:br/>
      </w:r>
      <w:r>
        <w:rPr>
          <w:rFonts w:ascii="Times New Roman"/>
          <w:b w:val="false"/>
          <w:i w:val="false"/>
          <w:color w:val="000000"/>
          <w:sz w:val="28"/>
        </w:rPr>
        <w:t>
</w:t>
      </w:r>
      <w:r>
        <w:rPr>
          <w:rFonts w:ascii="Times New Roman"/>
          <w:b w:val="false"/>
          <w:i w:val="false"/>
          <w:color w:val="000000"/>
          <w:sz w:val="28"/>
        </w:rPr>
        <w:t xml:space="preserve">
    44. Если эксперту не представлены необходимые медицинские документы и другие материалы дела, он в течение суток с момента возникновения необходимости в этом, заявляет лицу или органу, назначившему экспертизу, ходатайство о предоставлении недостающих материалов. </w:t>
      </w:r>
      <w:r>
        <w:br/>
      </w:r>
      <w:r>
        <w:rPr>
          <w:rFonts w:ascii="Times New Roman"/>
          <w:b w:val="false"/>
          <w:i w:val="false"/>
          <w:color w:val="000000"/>
          <w:sz w:val="28"/>
        </w:rPr>
        <w:t>
</w:t>
      </w:r>
      <w:r>
        <w:rPr>
          <w:rFonts w:ascii="Times New Roman"/>
          <w:b w:val="false"/>
          <w:i w:val="false"/>
          <w:color w:val="000000"/>
          <w:sz w:val="28"/>
        </w:rPr>
        <w:t xml:space="preserve">
    45. При проведении судебно-медицинской экспертизы эксперт должен использовать только подлинные медицинские документы (при отсутствии подлинных документов, эксперт принимает за основу копии медицинских документов). В необходимых случаях он может использовать данные дополнительных исследований, проводимых с привлечением соответствующих специалистов. </w:t>
      </w:r>
      <w:r>
        <w:br/>
      </w:r>
      <w:r>
        <w:rPr>
          <w:rFonts w:ascii="Times New Roman"/>
          <w:b w:val="false"/>
          <w:i w:val="false"/>
          <w:color w:val="000000"/>
          <w:sz w:val="28"/>
        </w:rPr>
        <w:t xml:space="preserve">
    В этих случаях в заключении эксперта указывается где, когда и кем дополнительно обследовалось освидетельствуемое лицо, какие факты при этом установлены и к каким выводам пришел специалист. Заключение составляется экспертом с учетом результатов этого обследования. </w:t>
      </w:r>
      <w:r>
        <w:br/>
      </w:r>
      <w:r>
        <w:rPr>
          <w:rFonts w:ascii="Times New Roman"/>
          <w:b w:val="false"/>
          <w:i w:val="false"/>
          <w:color w:val="000000"/>
          <w:sz w:val="28"/>
        </w:rPr>
        <w:t>
</w:t>
      </w:r>
      <w:r>
        <w:rPr>
          <w:rFonts w:ascii="Times New Roman"/>
          <w:b w:val="false"/>
          <w:i w:val="false"/>
          <w:color w:val="000000"/>
          <w:sz w:val="28"/>
        </w:rPr>
        <w:t xml:space="preserve">
    46. При судебно-медицинской оценке тяжести вреда здоровью эксперт дает ответы на все вопросы, содержащиеся в постановлении. </w:t>
      </w:r>
      <w:r>
        <w:br/>
      </w:r>
      <w:r>
        <w:rPr>
          <w:rFonts w:ascii="Times New Roman"/>
          <w:b w:val="false"/>
          <w:i w:val="false"/>
          <w:color w:val="000000"/>
          <w:sz w:val="28"/>
        </w:rPr>
        <w:t>
</w:t>
      </w:r>
      <w:r>
        <w:rPr>
          <w:rFonts w:ascii="Times New Roman"/>
          <w:b w:val="false"/>
          <w:i w:val="false"/>
          <w:color w:val="000000"/>
          <w:sz w:val="28"/>
        </w:rPr>
        <w:t xml:space="preserve">
    47. Длительность расстройства здоровья определяют с учетом данных, содержащихся в медицинских документах. Оценивая характер и продолжительность заболевания или нарушения функций, связанных с причиненным вредом здоровью, эксперт должен исходить из объективных данных, в том числе установленных в процессе проведения экспертизы. </w:t>
      </w:r>
      <w:r>
        <w:br/>
      </w:r>
      <w:r>
        <w:rPr>
          <w:rFonts w:ascii="Times New Roman"/>
          <w:b w:val="false"/>
          <w:i w:val="false"/>
          <w:color w:val="000000"/>
          <w:sz w:val="28"/>
        </w:rPr>
        <w:t>
</w:t>
      </w:r>
      <w:r>
        <w:rPr>
          <w:rFonts w:ascii="Times New Roman"/>
          <w:b w:val="false"/>
          <w:i w:val="false"/>
          <w:color w:val="000000"/>
          <w:sz w:val="28"/>
        </w:rPr>
        <w:t xml:space="preserve">
    48. Судебно-медицинский эксперт должен критически оценивать данные медицинских документов, так как длительность лечения потерпевшего может быть не обоснована характером травмы, ее клиническим проявлением, и с другой стороны, может иметь место отказ потерпевшего от листка нетрудоспособности и преждевременный выход на работу по личному желанию. Во всех этих случаях судебно-медицинский эксперт должен оценивать продолжительность заболевания и его тяжесть, исходя из объективных клинических данных. </w:t>
      </w:r>
      <w:r>
        <w:br/>
      </w:r>
      <w:r>
        <w:rPr>
          <w:rFonts w:ascii="Times New Roman"/>
          <w:b w:val="false"/>
          <w:i w:val="false"/>
          <w:color w:val="000000"/>
          <w:sz w:val="28"/>
        </w:rPr>
        <w:t xml:space="preserve">
    Длительность расстройства здоровья, длительность лечения и временная нетрудоспособность являются различными понятиями и не всегда совпадают по срокам. </w:t>
      </w:r>
      <w:r>
        <w:br/>
      </w:r>
      <w:r>
        <w:rPr>
          <w:rFonts w:ascii="Times New Roman"/>
          <w:b w:val="false"/>
          <w:i w:val="false"/>
          <w:color w:val="000000"/>
          <w:sz w:val="28"/>
        </w:rPr>
        <w:t>
</w:t>
      </w:r>
      <w:r>
        <w:rPr>
          <w:rFonts w:ascii="Times New Roman"/>
          <w:b w:val="false"/>
          <w:i w:val="false"/>
          <w:color w:val="000000"/>
          <w:sz w:val="28"/>
        </w:rPr>
        <w:t xml:space="preserve">
    49. При оценке тяжести вреда здоровью, причиненного лицу, страдающему каким либо заболеванием, следует учитывать только последствия причиненной травмы. При этом эксперт должен определить влияние травмы на заболевание (обострение заболевания, переход его в более тяжелую форму и тому подобное). При необходимости этот вопрос решается комиссией экспертов с участием соответствующих специалистов клинического профиля. </w:t>
      </w:r>
      <w:r>
        <w:br/>
      </w:r>
      <w:r>
        <w:rPr>
          <w:rFonts w:ascii="Times New Roman"/>
          <w:b w:val="false"/>
          <w:i w:val="false"/>
          <w:color w:val="000000"/>
          <w:sz w:val="28"/>
        </w:rPr>
        <w:t>
</w:t>
      </w:r>
      <w:r>
        <w:rPr>
          <w:rFonts w:ascii="Times New Roman"/>
          <w:b w:val="false"/>
          <w:i w:val="false"/>
          <w:color w:val="000000"/>
          <w:sz w:val="28"/>
        </w:rPr>
        <w:t xml:space="preserve">
    50. При наличии повреждений, возникших от неоднократных травматических воздействий, тяжесть вреда здоровью, обусловленную каждым травматическим воздействием, оценивают раздельно. </w:t>
      </w:r>
      <w:r>
        <w:br/>
      </w:r>
      <w:r>
        <w:rPr>
          <w:rFonts w:ascii="Times New Roman"/>
          <w:b w:val="false"/>
          <w:i w:val="false"/>
          <w:color w:val="000000"/>
          <w:sz w:val="28"/>
        </w:rPr>
        <w:t xml:space="preserve">
    В случаях, когда множественные повреждения взаимно отягощают друг друга, производят совокупную оценку тяжести вреда здоровью. </w:t>
      </w:r>
      <w:r>
        <w:br/>
      </w:r>
      <w:r>
        <w:rPr>
          <w:rFonts w:ascii="Times New Roman"/>
          <w:b w:val="false"/>
          <w:i w:val="false"/>
          <w:color w:val="000000"/>
          <w:sz w:val="28"/>
        </w:rPr>
        <w:t xml:space="preserve">
    При разной давности возникновения повреждений оценку тяжести каждого из них производят раздельно. </w:t>
      </w:r>
      <w:r>
        <w:br/>
      </w:r>
      <w:r>
        <w:rPr>
          <w:rFonts w:ascii="Times New Roman"/>
          <w:b w:val="false"/>
          <w:i w:val="false"/>
          <w:color w:val="000000"/>
          <w:sz w:val="28"/>
        </w:rPr>
        <w:t>
</w:t>
      </w:r>
      <w:r>
        <w:rPr>
          <w:rFonts w:ascii="Times New Roman"/>
          <w:b w:val="false"/>
          <w:i w:val="false"/>
          <w:color w:val="000000"/>
          <w:sz w:val="28"/>
        </w:rPr>
        <w:t xml:space="preserve">
    51. При повреждении здоровой парной части тела или парного органа оценке подлежат только последствия причиненной травмы, без учета нарушенной функции одноименной парной части тела или одноименного другого парного органа. </w:t>
      </w:r>
      <w:r>
        <w:br/>
      </w:r>
      <w:r>
        <w:rPr>
          <w:rFonts w:ascii="Times New Roman"/>
          <w:b w:val="false"/>
          <w:i w:val="false"/>
          <w:color w:val="000000"/>
          <w:sz w:val="28"/>
        </w:rPr>
        <w:t xml:space="preserve">
    При повреждении части тела с полностью или частично ранее утраченной функцией учитывают только последствия травмы. </w:t>
      </w:r>
      <w:r>
        <w:br/>
      </w:r>
      <w:r>
        <w:rPr>
          <w:rFonts w:ascii="Times New Roman"/>
          <w:b w:val="false"/>
          <w:i w:val="false"/>
          <w:color w:val="000000"/>
          <w:sz w:val="28"/>
        </w:rPr>
        <w:t>
</w:t>
      </w:r>
      <w:r>
        <w:rPr>
          <w:rFonts w:ascii="Times New Roman"/>
          <w:b w:val="false"/>
          <w:i w:val="false"/>
          <w:color w:val="000000"/>
          <w:sz w:val="28"/>
        </w:rPr>
        <w:t xml:space="preserve">
    52. Если при осмотре потерпевшего эксперт обнаруживает признаки различного происхождения вреда здоровью, он устанавливает, чем причинен каждый из них. </w:t>
      </w:r>
      <w:r>
        <w:br/>
      </w:r>
      <w:r>
        <w:rPr>
          <w:rFonts w:ascii="Times New Roman"/>
          <w:b w:val="false"/>
          <w:i w:val="false"/>
          <w:color w:val="000000"/>
          <w:sz w:val="28"/>
        </w:rPr>
        <w:t xml:space="preserve">
    Если признаки вреда здоровью имеют различную давность, следует отмечать неоднократность их нанесения и указывать сроки причинения и тяжесть каждого из них отдельно. </w:t>
      </w:r>
      <w:r>
        <w:br/>
      </w:r>
      <w:r>
        <w:rPr>
          <w:rFonts w:ascii="Times New Roman"/>
          <w:b w:val="false"/>
          <w:i w:val="false"/>
          <w:color w:val="000000"/>
          <w:sz w:val="28"/>
        </w:rPr>
        <w:t>
</w:t>
      </w:r>
      <w:r>
        <w:rPr>
          <w:rFonts w:ascii="Times New Roman"/>
          <w:b w:val="false"/>
          <w:i w:val="false"/>
          <w:color w:val="000000"/>
          <w:sz w:val="28"/>
        </w:rPr>
        <w:t xml:space="preserve">
    53. Осложнения, возникшие при производстве операций или применении сложных современных методов диагностики, квалифицируются как вред здоровью, если они явились следствием дефектов при указанных врачебных вмешательствах. Вред здоровью, обусловленный такими осложнениями, определяют в соответствии с положениями настоящих Правил. При этом экспертиза проводится комиссией судебных экспертов. </w:t>
      </w:r>
      <w:r>
        <w:br/>
      </w:r>
      <w:r>
        <w:rPr>
          <w:rFonts w:ascii="Times New Roman"/>
          <w:b w:val="false"/>
          <w:i w:val="false"/>
          <w:color w:val="000000"/>
          <w:sz w:val="28"/>
        </w:rPr>
        <w:t xml:space="preserve">
    Осложнения, являющиеся следствием других причин (тяжесть состояния больного, непредвиденные особенности реакции организма и другие), подлежат описанию с указанием отсутствия причинной связи между ними и повреждениями. </w:t>
      </w:r>
      <w:r>
        <w:br/>
      </w:r>
      <w:r>
        <w:rPr>
          <w:rFonts w:ascii="Times New Roman"/>
          <w:b w:val="false"/>
          <w:i w:val="false"/>
          <w:color w:val="000000"/>
          <w:sz w:val="28"/>
        </w:rPr>
        <w:t>
</w:t>
      </w:r>
      <w:r>
        <w:rPr>
          <w:rFonts w:ascii="Times New Roman"/>
          <w:b w:val="false"/>
          <w:i w:val="false"/>
          <w:color w:val="000000"/>
          <w:sz w:val="28"/>
        </w:rPr>
        <w:t xml:space="preserve">
    54. Обострение предшествующих заболеваний после причинения вреда здоровью, а также другие последствия, возникшие в силу случайных обстоятельств, индивидуальных особенностей организма, сами по себе не должны служить основанием для изменения тяжести вреда здоровью. </w:t>
      </w:r>
      <w:r>
        <w:br/>
      </w:r>
      <w:r>
        <w:rPr>
          <w:rFonts w:ascii="Times New Roman"/>
          <w:b w:val="false"/>
          <w:i w:val="false"/>
          <w:color w:val="000000"/>
          <w:sz w:val="28"/>
        </w:rPr>
        <w:t xml:space="preserve">
    В подобных случаях судебно-медицинский эксперт указывает в своем заключении характер наступившего ухудшения или осложнения и в какой причинной связи оно находится с данной травмой. </w:t>
      </w:r>
      <w:r>
        <w:br/>
      </w:r>
      <w:r>
        <w:rPr>
          <w:rFonts w:ascii="Times New Roman"/>
          <w:b w:val="false"/>
          <w:i w:val="false"/>
          <w:color w:val="000000"/>
          <w:sz w:val="28"/>
        </w:rPr>
        <w:t>
</w:t>
      </w:r>
      <w:r>
        <w:rPr>
          <w:rFonts w:ascii="Times New Roman"/>
          <w:b w:val="false"/>
          <w:i w:val="false"/>
          <w:color w:val="000000"/>
          <w:sz w:val="28"/>
        </w:rPr>
        <w:t xml:space="preserve">
    55. В случаях наступления смерти оценка тяжести вреда здоровью проводится на основании настоящих Правил. При этом необходимо указать и обосновать причину смерти, наличие или отсутствие причинной связи между повреждениями и смертью. </w:t>
      </w:r>
      <w:r>
        <w:br/>
      </w:r>
      <w:r>
        <w:rPr>
          <w:rFonts w:ascii="Times New Roman"/>
          <w:b w:val="false"/>
          <w:i w:val="false"/>
          <w:color w:val="000000"/>
          <w:sz w:val="28"/>
        </w:rPr>
        <w:t xml:space="preserve">
    Вред здоровью оценивают как тяжкий: </w:t>
      </w:r>
      <w:r>
        <w:br/>
      </w:r>
      <w:r>
        <w:rPr>
          <w:rFonts w:ascii="Times New Roman"/>
          <w:b w:val="false"/>
          <w:i w:val="false"/>
          <w:color w:val="000000"/>
          <w:sz w:val="28"/>
        </w:rPr>
        <w:t xml:space="preserve">
    1) если он сам по себе явился причиной смерти или привел к наступлению смертельного исхода вследствие закономерно развившегося осложнения (или осложнений); </w:t>
      </w:r>
      <w:r>
        <w:br/>
      </w:r>
      <w:r>
        <w:rPr>
          <w:rFonts w:ascii="Times New Roman"/>
          <w:b w:val="false"/>
          <w:i w:val="false"/>
          <w:color w:val="000000"/>
          <w:sz w:val="28"/>
        </w:rPr>
        <w:t xml:space="preserve">
    2) если он имеет хотя бы один признак опасного для жизни вреда здоровью; </w:t>
      </w:r>
      <w:r>
        <w:br/>
      </w:r>
      <w:r>
        <w:rPr>
          <w:rFonts w:ascii="Times New Roman"/>
          <w:b w:val="false"/>
          <w:i w:val="false"/>
          <w:color w:val="000000"/>
          <w:sz w:val="28"/>
        </w:rPr>
        <w:t xml:space="preserve">
    3) если в медицинских документах зафиксирована клиническая картина угрожающего жизни состояния, являющегося следствием причинения данного вреда здоровью; </w:t>
      </w:r>
      <w:r>
        <w:br/>
      </w:r>
      <w:r>
        <w:rPr>
          <w:rFonts w:ascii="Times New Roman"/>
          <w:b w:val="false"/>
          <w:i w:val="false"/>
          <w:color w:val="000000"/>
          <w:sz w:val="28"/>
        </w:rPr>
        <w:t xml:space="preserve">
    4) если имеются анатомические признаки потери зрения, речи, слуха, производительной способности, или в медицинских документах имеются сведения об утрате хотя бы одной из этих функций; </w:t>
      </w:r>
      <w:r>
        <w:br/>
      </w:r>
      <w:r>
        <w:rPr>
          <w:rFonts w:ascii="Times New Roman"/>
          <w:b w:val="false"/>
          <w:i w:val="false"/>
          <w:color w:val="000000"/>
          <w:sz w:val="28"/>
        </w:rPr>
        <w:t xml:space="preserve">
    5) если имеются анатомические признаки, указывающие на значительную стойкую утрату общей трудоспособности не менее чем на одну треть (более 33 процентов) или на полную утрату профессиональной трудоспособности. </w:t>
      </w:r>
      <w:r>
        <w:br/>
      </w:r>
      <w:r>
        <w:rPr>
          <w:rFonts w:ascii="Times New Roman"/>
          <w:b w:val="false"/>
          <w:i w:val="false"/>
          <w:color w:val="000000"/>
          <w:sz w:val="28"/>
        </w:rPr>
        <w:t xml:space="preserve">
    При отсутствии вышеперечисленных признаков вред здоровью оценивают как средней тяжести: </w:t>
      </w:r>
      <w:r>
        <w:br/>
      </w:r>
      <w:r>
        <w:rPr>
          <w:rFonts w:ascii="Times New Roman"/>
          <w:b w:val="false"/>
          <w:i w:val="false"/>
          <w:color w:val="000000"/>
          <w:sz w:val="28"/>
        </w:rPr>
        <w:t xml:space="preserve">
    1) если смерть наступила в сроки, превышающие 21 день после причинения вреда здоровью (по признаку длительности расстройства здоровья); </w:t>
      </w:r>
      <w:r>
        <w:br/>
      </w:r>
      <w:r>
        <w:rPr>
          <w:rFonts w:ascii="Times New Roman"/>
          <w:b w:val="false"/>
          <w:i w:val="false"/>
          <w:color w:val="000000"/>
          <w:sz w:val="28"/>
        </w:rPr>
        <w:t xml:space="preserve">
    2) если имеются анатомические признаки значительной стойкой утраты трудоспособности менее одной трети (10-33 процентов включительно). </w:t>
      </w:r>
      <w:r>
        <w:br/>
      </w:r>
      <w:r>
        <w:rPr>
          <w:rFonts w:ascii="Times New Roman"/>
          <w:b w:val="false"/>
          <w:i w:val="false"/>
          <w:color w:val="000000"/>
          <w:sz w:val="28"/>
        </w:rPr>
        <w:t xml:space="preserve">
    Если смерть потерпевшего наступила ранее 21 дня после получения травмы, то при обнаружении признаков заживших повреждений их оценивают по признаку кратковременного расстройства здоровья как легкий вред здоровью, также оценивают вред здоровью и при наличии анатомических признаков, указывающих на незначительную стойкую утрату трудоспособности (менее 10 процентов). Если к моменту смерти заживление повреждений не наступило, то эксперт в заключении указывает наличие признаков вреда здоровью средней тяжести или легкого вреда здоровью. </w:t>
      </w:r>
      <w:r>
        <w:br/>
      </w:r>
      <w:r>
        <w:rPr>
          <w:rFonts w:ascii="Times New Roman"/>
          <w:b w:val="false"/>
          <w:i w:val="false"/>
          <w:color w:val="000000"/>
          <w:sz w:val="28"/>
        </w:rPr>
        <w:t xml:space="preserve">
    Если при исследовании трупа и изучении медицинских документов не находят объективных признаков для суждения об исходе травмы, то в заключении следует указать, что оценить тяжесть вреда здоровью не представляется возможным в связи с наступлением смерти до того, как определился исход травмы. </w:t>
      </w:r>
      <w:r>
        <w:br/>
      </w:r>
      <w:r>
        <w:rPr>
          <w:rFonts w:ascii="Times New Roman"/>
          <w:b w:val="false"/>
          <w:i w:val="false"/>
          <w:color w:val="000000"/>
          <w:sz w:val="28"/>
        </w:rPr>
        <w:t>
</w:t>
      </w:r>
      <w:r>
        <w:rPr>
          <w:rFonts w:ascii="Times New Roman"/>
          <w:b w:val="false"/>
          <w:i w:val="false"/>
          <w:color w:val="000000"/>
          <w:sz w:val="28"/>
        </w:rPr>
        <w:t xml:space="preserve">
    56. При судебно-медицинской экспертизе тяжести вреда здоровью в заключении должны быть отражены: </w:t>
      </w:r>
      <w:r>
        <w:br/>
      </w:r>
      <w:r>
        <w:rPr>
          <w:rFonts w:ascii="Times New Roman"/>
          <w:b w:val="false"/>
          <w:i w:val="false"/>
          <w:color w:val="000000"/>
          <w:sz w:val="28"/>
        </w:rPr>
        <w:t xml:space="preserve">
    1) объективные признаки вреда здоровью с медицинской точки зрения (ссадина, кровоподтек, рана, перелом кости и другие), их локализация и свойства; </w:t>
      </w:r>
      <w:r>
        <w:br/>
      </w:r>
      <w:r>
        <w:rPr>
          <w:rFonts w:ascii="Times New Roman"/>
          <w:b w:val="false"/>
          <w:i w:val="false"/>
          <w:color w:val="000000"/>
          <w:sz w:val="28"/>
        </w:rPr>
        <w:t xml:space="preserve">
    2) вид орудия или предметы, которыми они могли быть причинены; </w:t>
      </w:r>
      <w:r>
        <w:br/>
      </w:r>
      <w:r>
        <w:rPr>
          <w:rFonts w:ascii="Times New Roman"/>
          <w:b w:val="false"/>
          <w:i w:val="false"/>
          <w:color w:val="000000"/>
          <w:sz w:val="28"/>
        </w:rPr>
        <w:t xml:space="preserve">
    3) механизм возникновения; </w:t>
      </w:r>
      <w:r>
        <w:br/>
      </w:r>
      <w:r>
        <w:rPr>
          <w:rFonts w:ascii="Times New Roman"/>
          <w:b w:val="false"/>
          <w:i w:val="false"/>
          <w:color w:val="000000"/>
          <w:sz w:val="28"/>
        </w:rPr>
        <w:t xml:space="preserve">
    4) давность (срок) причинения; </w:t>
      </w:r>
      <w:r>
        <w:br/>
      </w:r>
      <w:r>
        <w:rPr>
          <w:rFonts w:ascii="Times New Roman"/>
          <w:b w:val="false"/>
          <w:i w:val="false"/>
          <w:color w:val="000000"/>
          <w:sz w:val="28"/>
        </w:rPr>
        <w:t xml:space="preserve">
    5) вред здоровью с указанием квалифицирующего признака. </w:t>
      </w:r>
      <w:r>
        <w:br/>
      </w:r>
      <w:r>
        <w:rPr>
          <w:rFonts w:ascii="Times New Roman"/>
          <w:b w:val="false"/>
          <w:i w:val="false"/>
          <w:color w:val="000000"/>
          <w:sz w:val="28"/>
        </w:rPr>
        <w:t>
</w:t>
      </w:r>
      <w:r>
        <w:rPr>
          <w:rFonts w:ascii="Times New Roman"/>
          <w:b w:val="false"/>
          <w:i w:val="false"/>
          <w:color w:val="000000"/>
          <w:sz w:val="28"/>
        </w:rPr>
        <w:t xml:space="preserve">
    57. Заключение эксперта должно соответствовать требованиям </w:t>
      </w:r>
      <w:r>
        <w:rPr>
          <w:rFonts w:ascii="Times New Roman"/>
          <w:b w:val="false"/>
          <w:i w:val="false"/>
          <w:color w:val="000000"/>
          <w:sz w:val="28"/>
        </w:rPr>
        <w:t xml:space="preserve">главы 3 </w:t>
      </w:r>
      <w:r>
        <w:rPr>
          <w:rFonts w:ascii="Times New Roman"/>
          <w:b w:val="false"/>
          <w:i w:val="false"/>
          <w:color w:val="000000"/>
          <w:sz w:val="28"/>
        </w:rPr>
        <w:t xml:space="preserve">раздела 1 настоящих Правил. </w:t>
      </w:r>
      <w:r>
        <w:br/>
      </w:r>
      <w:r>
        <w:rPr>
          <w:rFonts w:ascii="Times New Roman"/>
          <w:b w:val="false"/>
          <w:i w:val="false"/>
          <w:color w:val="000000"/>
          <w:sz w:val="28"/>
        </w:rPr>
        <w:t>
</w:t>
      </w:r>
      <w:r>
        <w:rPr>
          <w:rFonts w:ascii="Times New Roman"/>
          <w:b w:val="false"/>
          <w:i w:val="false"/>
          <w:color w:val="000000"/>
          <w:sz w:val="28"/>
        </w:rPr>
        <w:t xml:space="preserve">
    58. В случаях установления по объективным медицинским данным признаков опасности для жизни, судебно-медицинский эксперт может определить тяжесть вреда здоровью, не ожидая исхода травмы. </w:t>
      </w:r>
      <w:r>
        <w:br/>
      </w:r>
      <w:r>
        <w:rPr>
          <w:rFonts w:ascii="Times New Roman"/>
          <w:b w:val="false"/>
          <w:i w:val="false"/>
          <w:color w:val="000000"/>
          <w:sz w:val="28"/>
        </w:rPr>
        <w:t>
</w:t>
      </w:r>
      <w:r>
        <w:rPr>
          <w:rFonts w:ascii="Times New Roman"/>
          <w:b w:val="false"/>
          <w:i w:val="false"/>
          <w:color w:val="000000"/>
          <w:sz w:val="28"/>
        </w:rPr>
        <w:t xml:space="preserve">
    59. Составление предварительных выводов с предположительным суждением о тяжести вреда здоровью недопустимо. </w:t>
      </w:r>
      <w:r>
        <w:br/>
      </w:r>
      <w:r>
        <w:rPr>
          <w:rFonts w:ascii="Times New Roman"/>
          <w:b w:val="false"/>
          <w:i w:val="false"/>
          <w:color w:val="000000"/>
          <w:sz w:val="28"/>
        </w:rPr>
        <w:t>
</w:t>
      </w:r>
      <w:r>
        <w:rPr>
          <w:rFonts w:ascii="Times New Roman"/>
          <w:b w:val="false"/>
          <w:i w:val="false"/>
          <w:color w:val="000000"/>
          <w:sz w:val="28"/>
        </w:rPr>
        <w:t xml:space="preserve">
    60. Судебно-медицинский эксперт не должен оценивать тяжесть вреда здоровью в случаях: </w:t>
      </w:r>
      <w:r>
        <w:br/>
      </w:r>
      <w:r>
        <w:rPr>
          <w:rFonts w:ascii="Times New Roman"/>
          <w:b w:val="false"/>
          <w:i w:val="false"/>
          <w:color w:val="000000"/>
          <w:sz w:val="28"/>
        </w:rPr>
        <w:t xml:space="preserve">
    1) неясности клинической картины или недостаточного клинического и лабораторного обследования потерпевшего; </w:t>
      </w:r>
      <w:r>
        <w:br/>
      </w:r>
      <w:r>
        <w:rPr>
          <w:rFonts w:ascii="Times New Roman"/>
          <w:b w:val="false"/>
          <w:i w:val="false"/>
          <w:color w:val="000000"/>
          <w:sz w:val="28"/>
        </w:rPr>
        <w:t xml:space="preserve">
    2) не определившегося исхода неопасного для жизни вреда здоровью; </w:t>
      </w:r>
      <w:r>
        <w:br/>
      </w:r>
      <w:r>
        <w:rPr>
          <w:rFonts w:ascii="Times New Roman"/>
          <w:b w:val="false"/>
          <w:i w:val="false"/>
          <w:color w:val="000000"/>
          <w:sz w:val="28"/>
        </w:rPr>
        <w:t xml:space="preserve">
    3) отказа потерпевшего от дополнительного обследования или неявки на повторный осмотр, если это лишает эксперта возможности правильно оценить характер травмы, ее клиническое течение и исход; </w:t>
      </w:r>
      <w:r>
        <w:br/>
      </w:r>
      <w:r>
        <w:rPr>
          <w:rFonts w:ascii="Times New Roman"/>
          <w:b w:val="false"/>
          <w:i w:val="false"/>
          <w:color w:val="000000"/>
          <w:sz w:val="28"/>
        </w:rPr>
        <w:t xml:space="preserve">
    4) отсутствия медицинских документов, в том числе результатов дополнительных исследований, без которых суждение о характере и тяжести вреда здоровью невозможно. </w:t>
      </w:r>
      <w:r>
        <w:br/>
      </w:r>
      <w:r>
        <w:rPr>
          <w:rFonts w:ascii="Times New Roman"/>
          <w:b w:val="false"/>
          <w:i w:val="false"/>
          <w:color w:val="000000"/>
          <w:sz w:val="28"/>
        </w:rPr>
        <w:t xml:space="preserve">
    В подобных случаях, судебно-медицинский эксперт в своих выводах излагает причины, не позволяющие определить тяжесть вреда здоровью, указывает, какие сведения необходимы ему для решения этого вопроса (медицинские документы, результаты дополнительных исследований и другие), а также определяет срок повторного исследования. </w:t>
      </w:r>
      <w:r>
        <w:br/>
      </w:r>
      <w:r>
        <w:rPr>
          <w:rFonts w:ascii="Times New Roman"/>
          <w:b w:val="false"/>
          <w:i w:val="false"/>
          <w:color w:val="000000"/>
          <w:sz w:val="28"/>
        </w:rPr>
        <w:t>
</w:t>
      </w:r>
      <w:r>
        <w:rPr>
          <w:rFonts w:ascii="Times New Roman"/>
          <w:b w:val="false"/>
          <w:i w:val="false"/>
          <w:color w:val="000000"/>
          <w:sz w:val="28"/>
        </w:rPr>
        <w:t xml:space="preserve">
    61. Мотивированное объяснение о невозможности определения тяжести вреда здоровью не освобождает эксперта от необходимости решения других вопросов, поставленных лицом (органом), назначившим экспертизу. </w:t>
      </w:r>
      <w:r>
        <w:br/>
      </w:r>
      <w:r>
        <w:rPr>
          <w:rFonts w:ascii="Times New Roman"/>
          <w:b w:val="false"/>
          <w:i w:val="false"/>
          <w:color w:val="000000"/>
          <w:sz w:val="28"/>
        </w:rPr>
        <w:t>
</w:t>
      </w:r>
      <w:r>
        <w:rPr>
          <w:rFonts w:ascii="Times New Roman"/>
          <w:b w:val="false"/>
          <w:i w:val="false"/>
          <w:color w:val="000000"/>
          <w:sz w:val="28"/>
        </w:rPr>
        <w:t xml:space="preserve">
    62. Заключение эксперта выдается лицу (органу), назначившему экспертизу и по их письменному распоряжению иному лицу или высылается по почте сразу после окончания экспертизы. </w:t>
      </w:r>
      <w:r>
        <w:br/>
      </w:r>
      <w:r>
        <w:rPr>
          <w:rFonts w:ascii="Times New Roman"/>
          <w:b w:val="false"/>
          <w:i w:val="false"/>
          <w:color w:val="000000"/>
          <w:sz w:val="28"/>
        </w:rPr>
        <w:t>
</w:t>
      </w:r>
      <w:r>
        <w:rPr>
          <w:rFonts w:ascii="Times New Roman"/>
          <w:b w:val="false"/>
          <w:i w:val="false"/>
          <w:color w:val="000000"/>
          <w:sz w:val="28"/>
        </w:rPr>
        <w:t xml:space="preserve">
    63. Руководители и врачи медицинских организаций оказывают содействие судебно-медицинскому эксперту в проведении клинического обследования, консультаций в осуществлении лабораторных исследований, необходимых для производства судебно-медицинской экспертизы. </w:t>
      </w:r>
    </w:p>
    <w:bookmarkEnd w:id="26"/>
    <w:bookmarkStart w:name="z17" w:id="27"/>
    <w:p>
      <w:pPr>
        <w:spacing w:after="0"/>
        <w:ind w:left="0"/>
        <w:jc w:val="left"/>
      </w:pPr>
      <w:r>
        <w:rPr>
          <w:rFonts w:ascii="Times New Roman"/>
          <w:b/>
          <w:i w:val="false"/>
          <w:color w:val="000000"/>
        </w:rPr>
        <w:t xml:space="preserve"> 
Раздел 3. Правила наружного осмотра трупа на месте его обнаружения </w:t>
      </w:r>
    </w:p>
    <w:bookmarkEnd w:id="27"/>
    <w:bookmarkStart w:name="z126" w:id="28"/>
    <w:p>
      <w:pPr>
        <w:spacing w:after="0"/>
        <w:ind w:left="0"/>
        <w:jc w:val="left"/>
      </w:pPr>
      <w:r>
        <w:rPr>
          <w:rFonts w:ascii="Times New Roman"/>
          <w:b/>
          <w:i w:val="false"/>
          <w:color w:val="000000"/>
        </w:rPr>
        <w:t xml:space="preserve"> 
Глава 12. Общие положения </w:t>
      </w:r>
    </w:p>
    <w:bookmarkEnd w:id="28"/>
    <w:bookmarkStart w:name="z127" w:id="29"/>
    <w:p>
      <w:pPr>
        <w:spacing w:after="0"/>
        <w:ind w:left="0"/>
        <w:jc w:val="both"/>
      </w:pPr>
      <w:r>
        <w:rPr>
          <w:rFonts w:ascii="Times New Roman"/>
          <w:b w:val="false"/>
          <w:i w:val="false"/>
          <w:color w:val="000000"/>
          <w:sz w:val="28"/>
        </w:rPr>
        <w:t xml:space="preserve">
    64. Наружный осмотр трупа на месте его обнаружения (происшествия) является следственным действием. Его производит следователь в присутствии понятых, прокурора с участием врача-специалиста в области судебной медицины, а при невозможности его участия - иного врача. </w:t>
      </w:r>
      <w:r>
        <w:br/>
      </w:r>
      <w:r>
        <w:rPr>
          <w:rFonts w:ascii="Times New Roman"/>
          <w:b w:val="false"/>
          <w:i w:val="false"/>
          <w:color w:val="000000"/>
          <w:sz w:val="28"/>
        </w:rPr>
        <w:t>
</w:t>
      </w:r>
      <w:r>
        <w:rPr>
          <w:rFonts w:ascii="Times New Roman"/>
          <w:b w:val="false"/>
          <w:i w:val="false"/>
          <w:color w:val="000000"/>
          <w:sz w:val="28"/>
        </w:rPr>
        <w:t xml:space="preserve">
    65. В качестве специалиста в области судебной медицины к осмотру трупа на месте его обнаружения привлекается судебно-медицинский эксперт, занимающий штатную должность в экспертном учреждении. </w:t>
      </w:r>
      <w:r>
        <w:br/>
      </w:r>
      <w:r>
        <w:rPr>
          <w:rFonts w:ascii="Times New Roman"/>
          <w:b w:val="false"/>
          <w:i w:val="false"/>
          <w:color w:val="000000"/>
          <w:sz w:val="28"/>
        </w:rPr>
        <w:t>
</w:t>
      </w:r>
      <w:r>
        <w:rPr>
          <w:rFonts w:ascii="Times New Roman"/>
          <w:b w:val="false"/>
          <w:i w:val="false"/>
          <w:color w:val="000000"/>
          <w:sz w:val="28"/>
        </w:rPr>
        <w:t xml:space="preserve">
    66. При осмотре трупа на месте его обнаружения (происшествия) врач - специалист в области судебной медицины оказывает помощь следователю по вопросам, относящимся к компетенции судебно-медицинского эксперта. </w:t>
      </w:r>
      <w:r>
        <w:br/>
      </w:r>
      <w:r>
        <w:rPr>
          <w:rFonts w:ascii="Times New Roman"/>
          <w:b w:val="false"/>
          <w:i w:val="false"/>
          <w:color w:val="000000"/>
          <w:sz w:val="28"/>
        </w:rPr>
        <w:t>
</w:t>
      </w:r>
      <w:r>
        <w:rPr>
          <w:rFonts w:ascii="Times New Roman"/>
          <w:b w:val="false"/>
          <w:i w:val="false"/>
          <w:color w:val="000000"/>
          <w:sz w:val="28"/>
        </w:rPr>
        <w:t xml:space="preserve">
    67. Доставка врача-специалиста в области судебной медицины на место обнаружения трупа (происшествия) и его возвращение обеспечивает орган уголовного преследования; он же обеспечивает создание условий для его работы, а также транспортировку трупа в морг, объектов для экспертного исследования в соответствующие лаборатории, институты и другие организации, производящие необходимые экспертизы. Вместе с трупом в морг направляется постановление о назначении судебно-медицинской экспертизы трупа и копия протокола осмотра трупа на месте его обнаружения (происшествия). </w:t>
      </w:r>
    </w:p>
    <w:bookmarkEnd w:id="29"/>
    <w:bookmarkStart w:name="z18" w:id="30"/>
    <w:p>
      <w:pPr>
        <w:spacing w:after="0"/>
        <w:ind w:left="0"/>
        <w:jc w:val="left"/>
      </w:pPr>
      <w:r>
        <w:rPr>
          <w:rFonts w:ascii="Times New Roman"/>
          <w:b/>
          <w:i w:val="false"/>
          <w:color w:val="000000"/>
        </w:rPr>
        <w:t xml:space="preserve"> 
Глава 13. Порядок организации и производства </w:t>
      </w:r>
      <w:r>
        <w:br/>
      </w:r>
      <w:r>
        <w:rPr>
          <w:rFonts w:ascii="Times New Roman"/>
          <w:b/>
          <w:i w:val="false"/>
          <w:color w:val="000000"/>
        </w:rPr>
        <w:t xml:space="preserve">
осмотра трупа на месте его обнаружения </w:t>
      </w:r>
    </w:p>
    <w:bookmarkEnd w:id="30"/>
    <w:bookmarkStart w:name="z131" w:id="31"/>
    <w:p>
      <w:pPr>
        <w:spacing w:after="0"/>
        <w:ind w:left="0"/>
        <w:jc w:val="both"/>
      </w:pPr>
      <w:r>
        <w:rPr>
          <w:rFonts w:ascii="Times New Roman"/>
          <w:b w:val="false"/>
          <w:i w:val="false"/>
          <w:color w:val="000000"/>
          <w:sz w:val="28"/>
        </w:rPr>
        <w:t xml:space="preserve">
    68. Прибыв на место обнаружения трупа, эксперт (врач, выполняющий его обязанности) прежде всего должен установить, имеются ли у предполагаемого "трупа" достоверные признаки смерти и в случае их отсутствия поставить об этом в известность следователя, который вызывает скорую медицинскую помощь, а эксперт должен лично принять необходимые меры по реанимации (искусственное дыхание, закрытый массаж сердца и другие мероприятия). При отсутствии положительного эффекта от предпринятых реанимационных мероприятий эксперт предлагает следователю (лицу, производящему осмотр) внести в протокол осмотра места происшествия время начало и окончание, виды реанимационных мероприятий, ее результат и основания прекращения. </w:t>
      </w:r>
      <w:r>
        <w:br/>
      </w:r>
      <w:r>
        <w:rPr>
          <w:rFonts w:ascii="Times New Roman"/>
          <w:b w:val="false"/>
          <w:i w:val="false"/>
          <w:color w:val="000000"/>
          <w:sz w:val="28"/>
        </w:rPr>
        <w:t>
</w:t>
      </w:r>
      <w:r>
        <w:rPr>
          <w:rFonts w:ascii="Times New Roman"/>
          <w:b w:val="false"/>
          <w:i w:val="false"/>
          <w:color w:val="000000"/>
          <w:sz w:val="28"/>
        </w:rPr>
        <w:t xml:space="preserve">
    69. В процессе осмотра трупа на месте его обнаружения эксперт устанавливает и сообщает следователю для внесения в протокол осмотра трупа на месте его обнаружения (происшествия) следующие сведения: </w:t>
      </w:r>
      <w:r>
        <w:br/>
      </w:r>
      <w:r>
        <w:rPr>
          <w:rFonts w:ascii="Times New Roman"/>
          <w:b w:val="false"/>
          <w:i w:val="false"/>
          <w:color w:val="000000"/>
          <w:sz w:val="28"/>
        </w:rPr>
        <w:t xml:space="preserve">
    1) положение трупа, его позу, расположение конечностей, предметы, находящиеся на трупе или рядом с ним, состояние поверхности ложа трупа; </w:t>
      </w:r>
      <w:r>
        <w:br/>
      </w:r>
      <w:r>
        <w:rPr>
          <w:rFonts w:ascii="Times New Roman"/>
          <w:b w:val="false"/>
          <w:i w:val="false"/>
          <w:color w:val="000000"/>
          <w:sz w:val="28"/>
        </w:rPr>
        <w:t xml:space="preserve">
    2) состояние и положение одежды и обуви на трупе (ее целость, наличие загрязнений, наложений, помарок, состояние застежек и петель, наличие следов, похожих на кровь, или иных выделений); </w:t>
      </w:r>
      <w:r>
        <w:br/>
      </w:r>
      <w:r>
        <w:rPr>
          <w:rFonts w:ascii="Times New Roman"/>
          <w:b w:val="false"/>
          <w:i w:val="false"/>
          <w:color w:val="000000"/>
          <w:sz w:val="28"/>
        </w:rPr>
        <w:t xml:space="preserve">
    3) расстегивая и приподнимая (но не снимая) одежду, определить пол, примерный возраст, телосложение, цвет кожных покровов, видимых слизистых оболочек, состояние зрачков, роговиц, состояние естественных отверстий, при наличии в них инородных тел и выделений указать их характер, цвет и особенности; </w:t>
      </w:r>
      <w:r>
        <w:br/>
      </w:r>
      <w:r>
        <w:rPr>
          <w:rFonts w:ascii="Times New Roman"/>
          <w:b w:val="false"/>
          <w:i w:val="false"/>
          <w:color w:val="000000"/>
          <w:sz w:val="28"/>
        </w:rPr>
        <w:t xml:space="preserve">
    4) особые приметы (рубцы, татуировки, родимые пятна, физические недостатки) при осмотре неопознанных трупов; </w:t>
      </w:r>
      <w:r>
        <w:br/>
      </w:r>
      <w:r>
        <w:rPr>
          <w:rFonts w:ascii="Times New Roman"/>
          <w:b w:val="false"/>
          <w:i w:val="false"/>
          <w:color w:val="000000"/>
          <w:sz w:val="28"/>
        </w:rPr>
        <w:t xml:space="preserve">
    5) характер ранних трупных изменений (с обязательным указанием конкретного времени их исследования по ходу ведения протокола), а именно: </w:t>
      </w:r>
      <w:r>
        <w:br/>
      </w:r>
      <w:r>
        <w:rPr>
          <w:rFonts w:ascii="Times New Roman"/>
          <w:b w:val="false"/>
          <w:i w:val="false"/>
          <w:color w:val="000000"/>
          <w:sz w:val="28"/>
        </w:rPr>
        <w:t xml:space="preserve">
    расположение и диагностические особенности трупных пятен (цвет, изменения цвета при дозированном давлении и время (в секундах), необходимое для восстановления первоначальной окраски); </w:t>
      </w:r>
      <w:r>
        <w:br/>
      </w:r>
      <w:r>
        <w:rPr>
          <w:rFonts w:ascii="Times New Roman"/>
          <w:b w:val="false"/>
          <w:i w:val="false"/>
          <w:color w:val="000000"/>
          <w:sz w:val="28"/>
        </w:rPr>
        <w:t xml:space="preserve">
    реакцию поперечно-полосатых мышц на механическое и электрическое воздействие; </w:t>
      </w:r>
      <w:r>
        <w:br/>
      </w:r>
      <w:r>
        <w:rPr>
          <w:rFonts w:ascii="Times New Roman"/>
          <w:b w:val="false"/>
          <w:i w:val="false"/>
          <w:color w:val="000000"/>
          <w:sz w:val="28"/>
        </w:rPr>
        <w:t xml:space="preserve">
    реакцию зрачков на электрическое и химическое их раздражение; </w:t>
      </w:r>
      <w:r>
        <w:br/>
      </w:r>
      <w:r>
        <w:rPr>
          <w:rFonts w:ascii="Times New Roman"/>
          <w:b w:val="false"/>
          <w:i w:val="false"/>
          <w:color w:val="000000"/>
          <w:sz w:val="28"/>
        </w:rPr>
        <w:t xml:space="preserve">
    степень охлаждения закрытых и открытых частей тела на ощупь; </w:t>
      </w:r>
      <w:r>
        <w:br/>
      </w:r>
      <w:r>
        <w:rPr>
          <w:rFonts w:ascii="Times New Roman"/>
          <w:b w:val="false"/>
          <w:i w:val="false"/>
          <w:color w:val="000000"/>
          <w:sz w:val="28"/>
        </w:rPr>
        <w:t xml:space="preserve">
    температуру тела (измеряется электротермометром или обычным термометром, имеющим нижнюю границу отсчета от 0 градусов), с указанием участка тела и времени измерения температуры. Обязательной фиксации подлежит температура окружающей среды; </w:t>
      </w:r>
      <w:r>
        <w:br/>
      </w:r>
      <w:r>
        <w:rPr>
          <w:rFonts w:ascii="Times New Roman"/>
          <w:b w:val="false"/>
          <w:i w:val="false"/>
          <w:color w:val="000000"/>
          <w:sz w:val="28"/>
        </w:rPr>
        <w:t xml:space="preserve">
    6) при наличии поздних трупных изменений (гниение, мумификация, жировоск, торфяное дубление и прочее) указать локализацию, распространение относительно частей тела и степень их выраженности; </w:t>
      </w:r>
      <w:r>
        <w:br/>
      </w:r>
      <w:r>
        <w:rPr>
          <w:rFonts w:ascii="Times New Roman"/>
          <w:b w:val="false"/>
          <w:i w:val="false"/>
          <w:color w:val="000000"/>
          <w:sz w:val="28"/>
        </w:rPr>
        <w:t xml:space="preserve">
    7) наличие какого-либо постороннего запаха (алкоголя, эфира и прочее) от трупа; </w:t>
      </w:r>
      <w:r>
        <w:br/>
      </w:r>
      <w:r>
        <w:rPr>
          <w:rFonts w:ascii="Times New Roman"/>
          <w:b w:val="false"/>
          <w:i w:val="false"/>
          <w:color w:val="000000"/>
          <w:sz w:val="28"/>
        </w:rPr>
        <w:t xml:space="preserve">
    8) наличие на трупе и одежде насекомых и их личинок (место наибольшего скопления и их характер); </w:t>
      </w:r>
      <w:r>
        <w:br/>
      </w:r>
      <w:r>
        <w:rPr>
          <w:rFonts w:ascii="Times New Roman"/>
          <w:b w:val="false"/>
          <w:i w:val="false"/>
          <w:color w:val="000000"/>
          <w:sz w:val="28"/>
        </w:rPr>
        <w:t xml:space="preserve">
    9) состояние кистей рук, содержимое ладоней (зажатое в кулак, между пальцами, содержимое в подногтевых пространствах); </w:t>
      </w:r>
      <w:r>
        <w:br/>
      </w:r>
      <w:r>
        <w:rPr>
          <w:rFonts w:ascii="Times New Roman"/>
          <w:b w:val="false"/>
          <w:i w:val="false"/>
          <w:color w:val="000000"/>
          <w:sz w:val="28"/>
        </w:rPr>
        <w:t xml:space="preserve">
    10) наличие повреждений на теле трупа, их локализацию, характер, размеры, форму, особенности краев, характер наложений, включений, потеков, похожих на кровь. </w:t>
      </w:r>
      <w:r>
        <w:br/>
      </w:r>
      <w:r>
        <w:rPr>
          <w:rFonts w:ascii="Times New Roman"/>
          <w:b w:val="false"/>
          <w:i w:val="false"/>
          <w:color w:val="000000"/>
          <w:sz w:val="28"/>
        </w:rPr>
        <w:t xml:space="preserve">
    Не допускается при осмотре ран (повреждений) проводить их зондирование и другие действия, влекущие за собой изменения первоначального вида или свойства повреждения, а также обмывание, обтирание или удаление иным способом засохшей крови, выделений во избежание утраты мелких частиц, которые могут стать вещественными доказательствами (осколков стекла, металла, копоти и так далее). Фиксированные в повреждениях орудия и предметы оставить в ранах до судебно-медицинской экспертизы трупа. </w:t>
      </w:r>
      <w:r>
        <w:br/>
      </w:r>
      <w:r>
        <w:rPr>
          <w:rFonts w:ascii="Times New Roman"/>
          <w:b w:val="false"/>
          <w:i w:val="false"/>
          <w:color w:val="000000"/>
          <w:sz w:val="28"/>
        </w:rPr>
        <w:t>
</w:t>
      </w:r>
      <w:r>
        <w:rPr>
          <w:rFonts w:ascii="Times New Roman"/>
          <w:b w:val="false"/>
          <w:i w:val="false"/>
          <w:color w:val="000000"/>
          <w:sz w:val="28"/>
        </w:rPr>
        <w:t xml:space="preserve">
    70. По окончании наружного осмотра трупа и изучения обстановки на месте происшествия (обнаружения трупа) эксперт в устной форме имеет право высказать следователю свои предварительные суждения по поводу: </w:t>
      </w:r>
      <w:r>
        <w:br/>
      </w:r>
      <w:r>
        <w:rPr>
          <w:rFonts w:ascii="Times New Roman"/>
          <w:b w:val="false"/>
          <w:i w:val="false"/>
          <w:color w:val="000000"/>
          <w:sz w:val="28"/>
        </w:rPr>
        <w:t xml:space="preserve">
    1) ориентировочной давности наступления смерти; </w:t>
      </w:r>
      <w:r>
        <w:br/>
      </w:r>
      <w:r>
        <w:rPr>
          <w:rFonts w:ascii="Times New Roman"/>
          <w:b w:val="false"/>
          <w:i w:val="false"/>
          <w:color w:val="000000"/>
          <w:sz w:val="28"/>
        </w:rPr>
        <w:t xml:space="preserve">
    2) изменения положения трупа после смерти; </w:t>
      </w:r>
      <w:r>
        <w:br/>
      </w:r>
      <w:r>
        <w:rPr>
          <w:rFonts w:ascii="Times New Roman"/>
          <w:b w:val="false"/>
          <w:i w:val="false"/>
          <w:color w:val="000000"/>
          <w:sz w:val="28"/>
        </w:rPr>
        <w:t xml:space="preserve">
    3) механизма причинения телесных повреждений и предполагаемом орудии (оружии) травмы; </w:t>
      </w:r>
      <w:r>
        <w:br/>
      </w:r>
      <w:r>
        <w:rPr>
          <w:rFonts w:ascii="Times New Roman"/>
          <w:b w:val="false"/>
          <w:i w:val="false"/>
          <w:color w:val="000000"/>
          <w:sz w:val="28"/>
        </w:rPr>
        <w:t xml:space="preserve">
    4) соответствия места обнаружения трупа собственно месту происшествия; </w:t>
      </w:r>
      <w:r>
        <w:br/>
      </w:r>
      <w:r>
        <w:rPr>
          <w:rFonts w:ascii="Times New Roman"/>
          <w:b w:val="false"/>
          <w:i w:val="false"/>
          <w:color w:val="000000"/>
          <w:sz w:val="28"/>
        </w:rPr>
        <w:t xml:space="preserve">
    5) при наличии на трупе и окружающих его предметах следов, похожих на кровь, по локализации и их характеру, с целью реконструкции событий после наружного кровотечения, судить о механизме образования повреждений; </w:t>
      </w:r>
      <w:r>
        <w:br/>
      </w:r>
      <w:r>
        <w:rPr>
          <w:rFonts w:ascii="Times New Roman"/>
          <w:b w:val="false"/>
          <w:i w:val="false"/>
          <w:color w:val="000000"/>
          <w:sz w:val="28"/>
        </w:rPr>
        <w:t xml:space="preserve">
    6) вероятной причины смерти. </w:t>
      </w:r>
      <w:r>
        <w:br/>
      </w:r>
      <w:r>
        <w:rPr>
          <w:rFonts w:ascii="Times New Roman"/>
          <w:b w:val="false"/>
          <w:i w:val="false"/>
          <w:color w:val="000000"/>
          <w:sz w:val="28"/>
        </w:rPr>
        <w:t xml:space="preserve">
    При высказывании предположительных суждений следователю, обязательно должно быть подчеркнуто, что окончательное решение интересующих следствие вопросов возможно только после полного судебно-медицинского исследования трупа и производства всех необходимых по делу дополнительных исследований. </w:t>
      </w:r>
      <w:r>
        <w:br/>
      </w:r>
      <w:r>
        <w:rPr>
          <w:rFonts w:ascii="Times New Roman"/>
          <w:b w:val="false"/>
          <w:i w:val="false"/>
          <w:color w:val="000000"/>
          <w:sz w:val="28"/>
        </w:rPr>
        <w:t>
</w:t>
      </w:r>
      <w:r>
        <w:rPr>
          <w:rFonts w:ascii="Times New Roman"/>
          <w:b w:val="false"/>
          <w:i w:val="false"/>
          <w:color w:val="000000"/>
          <w:sz w:val="28"/>
        </w:rPr>
        <w:t xml:space="preserve">
    71. На месте обнаружения трупа врач-специалист в области судебной медицины может: </w:t>
      </w:r>
      <w:r>
        <w:br/>
      </w:r>
      <w:r>
        <w:rPr>
          <w:rFonts w:ascii="Times New Roman"/>
          <w:b w:val="false"/>
          <w:i w:val="false"/>
          <w:color w:val="000000"/>
          <w:sz w:val="28"/>
        </w:rPr>
        <w:t xml:space="preserve">
    1) консультировать следователя по вопросам, связанным с наружным осмотром трупа на месте его обнаружения, а также по всем вопросам последующей судебно-медицинской экспертизы трупа и возможным лабораторным исследованиям, входящим в компетенцию судебно-медицинской экспертизы; </w:t>
      </w:r>
      <w:r>
        <w:br/>
      </w:r>
      <w:r>
        <w:rPr>
          <w:rFonts w:ascii="Times New Roman"/>
          <w:b w:val="false"/>
          <w:i w:val="false"/>
          <w:color w:val="000000"/>
          <w:sz w:val="28"/>
        </w:rPr>
        <w:t xml:space="preserve">
    2) оказывать следователю помощь в обнаружении и изъятии следов, похожих на кровь, сперму или другие выделения человека, волос, кусочков мягких и плотных тканей человека, различных веществ, похожих на лекарственные препараты, препараты бытовой или производственной химии, предметов или орудий, которыми могут быть причинены повреждения, а также других объектов, которые, по его мнению, могут представлять интерес по данному делу, только после осмотра их специалистом криминалистом; </w:t>
      </w:r>
      <w:r>
        <w:br/>
      </w:r>
      <w:r>
        <w:rPr>
          <w:rFonts w:ascii="Times New Roman"/>
          <w:b w:val="false"/>
          <w:i w:val="false"/>
          <w:color w:val="000000"/>
          <w:sz w:val="28"/>
        </w:rPr>
        <w:t xml:space="preserve">
    3) обращать внимание следователя и понятых на все особенности (в том числе и негативные обстоятельства), которые имеют значение для данного конкретного случая; </w:t>
      </w:r>
      <w:r>
        <w:br/>
      </w:r>
      <w:r>
        <w:rPr>
          <w:rFonts w:ascii="Times New Roman"/>
          <w:b w:val="false"/>
          <w:i w:val="false"/>
          <w:color w:val="000000"/>
          <w:sz w:val="28"/>
        </w:rPr>
        <w:t xml:space="preserve">
    4) по ходу проведения осмотра давать пояснения производимых им действий и полученных результатов. </w:t>
      </w:r>
      <w:r>
        <w:br/>
      </w:r>
      <w:r>
        <w:rPr>
          <w:rFonts w:ascii="Times New Roman"/>
          <w:b w:val="false"/>
          <w:i w:val="false"/>
          <w:color w:val="000000"/>
          <w:sz w:val="28"/>
        </w:rPr>
        <w:t>
</w:t>
      </w:r>
      <w:r>
        <w:rPr>
          <w:rFonts w:ascii="Times New Roman"/>
          <w:b w:val="false"/>
          <w:i w:val="false"/>
          <w:color w:val="000000"/>
          <w:sz w:val="28"/>
        </w:rPr>
        <w:t xml:space="preserve">
    72. В случае выявления и изъятия объектов, подлежащих экспертизе в судебно-медицинской лаборатории, эксперт обращает внимание следователя на необходимость описания любого следа биологического происхождения, отметить его локализацию, форму, размеры, вероятность происхождения вещества. </w:t>
      </w:r>
      <w:r>
        <w:br/>
      </w:r>
      <w:r>
        <w:rPr>
          <w:rFonts w:ascii="Times New Roman"/>
          <w:b w:val="false"/>
          <w:i w:val="false"/>
          <w:color w:val="000000"/>
          <w:sz w:val="28"/>
        </w:rPr>
        <w:t xml:space="preserve">
   Кроме этого, в случае обнаружения следов: </w:t>
      </w:r>
      <w:r>
        <w:br/>
      </w:r>
      <w:r>
        <w:rPr>
          <w:rFonts w:ascii="Times New Roman"/>
          <w:b w:val="false"/>
          <w:i w:val="false"/>
          <w:color w:val="000000"/>
          <w:sz w:val="28"/>
        </w:rPr>
        <w:t xml:space="preserve">
    1) крови в виде: </w:t>
      </w:r>
      <w:r>
        <w:br/>
      </w:r>
      <w:r>
        <w:rPr>
          <w:rFonts w:ascii="Times New Roman"/>
          <w:b w:val="false"/>
          <w:i w:val="false"/>
          <w:color w:val="000000"/>
          <w:sz w:val="28"/>
        </w:rPr>
        <w:t xml:space="preserve">
    луж - указывать характер краев, периферии, наличие отпечатков в свертке (например, след волосистой части головы), изъятие сухого остатка крови для последующего взвешивания; </w:t>
      </w:r>
      <w:r>
        <w:br/>
      </w:r>
      <w:r>
        <w:rPr>
          <w:rFonts w:ascii="Times New Roman"/>
          <w:b w:val="false"/>
          <w:i w:val="false"/>
          <w:color w:val="000000"/>
          <w:sz w:val="28"/>
        </w:rPr>
        <w:t xml:space="preserve">
    следов волочения - отметить направление полос, их ширину, характер краев и концов (интенсивность); </w:t>
      </w:r>
      <w:r>
        <w:br/>
      </w:r>
      <w:r>
        <w:rPr>
          <w:rFonts w:ascii="Times New Roman"/>
          <w:b w:val="false"/>
          <w:i w:val="false"/>
          <w:color w:val="000000"/>
          <w:sz w:val="28"/>
        </w:rPr>
        <w:t xml:space="preserve">
    пропитывания кровью - указать, с какой стороны (лицевой или изнаночной), происходило пропитывание ткани; </w:t>
      </w:r>
      <w:r>
        <w:br/>
      </w:r>
      <w:r>
        <w:rPr>
          <w:rFonts w:ascii="Times New Roman"/>
          <w:b w:val="false"/>
          <w:i w:val="false"/>
          <w:color w:val="000000"/>
          <w:sz w:val="28"/>
        </w:rPr>
        <w:t xml:space="preserve">
    потеков крови - указать направление каждого отрезка, характер его концов; </w:t>
      </w:r>
      <w:r>
        <w:br/>
      </w:r>
      <w:r>
        <w:rPr>
          <w:rFonts w:ascii="Times New Roman"/>
          <w:b w:val="false"/>
          <w:i w:val="false"/>
          <w:color w:val="000000"/>
          <w:sz w:val="28"/>
        </w:rPr>
        <w:t xml:space="preserve">
    капель крови - описать размеры участка со следами капель, их количество, наличие признаков слияния, вторичного разбрызгивания по периферии, детализировать характер краев; </w:t>
      </w:r>
      <w:r>
        <w:br/>
      </w:r>
      <w:r>
        <w:rPr>
          <w:rFonts w:ascii="Times New Roman"/>
          <w:b w:val="false"/>
          <w:i w:val="false"/>
          <w:color w:val="000000"/>
          <w:sz w:val="28"/>
        </w:rPr>
        <w:t xml:space="preserve">
    брызг крови - отметить размеры участка со следами брызг, их форму (веерообразная, в виде цепочки и прочие), количество следов, направление длинника овала (при овальной форме), направление заостренного конца и точечного элемента (при каплевидной форме или следа в виде восклицательного знака); </w:t>
      </w:r>
      <w:r>
        <w:br/>
      </w:r>
      <w:r>
        <w:rPr>
          <w:rFonts w:ascii="Times New Roman"/>
          <w:b w:val="false"/>
          <w:i w:val="false"/>
          <w:color w:val="000000"/>
          <w:sz w:val="28"/>
        </w:rPr>
        <w:t xml:space="preserve">
    помарок крови - детализация характера краев (мазки, отпечатки); </w:t>
      </w:r>
      <w:r>
        <w:br/>
      </w:r>
      <w:r>
        <w:rPr>
          <w:rFonts w:ascii="Times New Roman"/>
          <w:b w:val="false"/>
          <w:i w:val="false"/>
          <w:color w:val="000000"/>
          <w:sz w:val="28"/>
        </w:rPr>
        <w:t xml:space="preserve">
    инерционных следов крови - направление отхождения центробежных полос; </w:t>
      </w:r>
      <w:r>
        <w:br/>
      </w:r>
      <w:r>
        <w:rPr>
          <w:rFonts w:ascii="Times New Roman"/>
          <w:b w:val="false"/>
          <w:i w:val="false"/>
          <w:color w:val="000000"/>
          <w:sz w:val="28"/>
        </w:rPr>
        <w:t xml:space="preserve">
    2) при поиске и описании следов спермы: </w:t>
      </w:r>
      <w:r>
        <w:br/>
      </w:r>
      <w:r>
        <w:rPr>
          <w:rFonts w:ascii="Times New Roman"/>
          <w:b w:val="false"/>
          <w:i w:val="false"/>
          <w:color w:val="000000"/>
          <w:sz w:val="28"/>
        </w:rPr>
        <w:t xml:space="preserve">
    четко описать формы и очертания следов и их цвета с учетом характера предмета-носителя, отметить характерное свечение в ультрафиолетовых лучах; </w:t>
      </w:r>
      <w:r>
        <w:br/>
      </w:r>
      <w:r>
        <w:rPr>
          <w:rFonts w:ascii="Times New Roman"/>
          <w:b w:val="false"/>
          <w:i w:val="false"/>
          <w:color w:val="000000"/>
          <w:sz w:val="28"/>
        </w:rPr>
        <w:t xml:space="preserve">
    3) при поиске и описании следов иных выделений (слюны, мочи, пота и прочие): </w:t>
      </w:r>
      <w:r>
        <w:br/>
      </w:r>
      <w:r>
        <w:rPr>
          <w:rFonts w:ascii="Times New Roman"/>
          <w:b w:val="false"/>
          <w:i w:val="false"/>
          <w:color w:val="000000"/>
          <w:sz w:val="28"/>
        </w:rPr>
        <w:t xml:space="preserve">
    четко описать особенности формы пятен и их свечения в ультрафиолетовых лучах. </w:t>
      </w:r>
      <w:r>
        <w:br/>
      </w:r>
      <w:r>
        <w:rPr>
          <w:rFonts w:ascii="Times New Roman"/>
          <w:b w:val="false"/>
          <w:i w:val="false"/>
          <w:color w:val="000000"/>
          <w:sz w:val="28"/>
        </w:rPr>
        <w:t xml:space="preserve">
    Слюна, пот и сперма могут обнаруживаться как на предметах одежды подозреваемого, так и вокруг трупа и прочие; </w:t>
      </w:r>
      <w:r>
        <w:br/>
      </w:r>
      <w:r>
        <w:rPr>
          <w:rFonts w:ascii="Times New Roman"/>
          <w:b w:val="false"/>
          <w:i w:val="false"/>
          <w:color w:val="000000"/>
          <w:sz w:val="28"/>
        </w:rPr>
        <w:t xml:space="preserve">
    4) при поиске волос необходимо организовать хорошее, регулируемое под разными углами освещение, иметь лупы, пинцет с резиновыми наконечниками, пробирки, пакеты, клейкую ленту и прочие. Следует соблюдать осторожность при изъятии и хранении, так как объект легко может быть утрачен при легком движении воздуха. Эти объекты следует искать на орудиях травмы, одежде, в руках, под трупом. </w:t>
      </w:r>
    </w:p>
    <w:bookmarkEnd w:id="31"/>
    <w:bookmarkStart w:name="z19" w:id="32"/>
    <w:p>
      <w:pPr>
        <w:spacing w:after="0"/>
        <w:ind w:left="0"/>
        <w:jc w:val="left"/>
      </w:pPr>
      <w:r>
        <w:rPr>
          <w:rFonts w:ascii="Times New Roman"/>
          <w:b/>
          <w:i w:val="false"/>
          <w:color w:val="000000"/>
        </w:rPr>
        <w:t xml:space="preserve"> 
Глава 14. Особенности осмотра трупа при различных видах смерти </w:t>
      </w:r>
    </w:p>
    <w:bookmarkEnd w:id="32"/>
    <w:bookmarkStart w:name="z136" w:id="33"/>
    <w:p>
      <w:pPr>
        <w:spacing w:after="0"/>
        <w:ind w:left="0"/>
        <w:jc w:val="both"/>
      </w:pPr>
      <w:r>
        <w:rPr>
          <w:rFonts w:ascii="Times New Roman"/>
          <w:b w:val="false"/>
          <w:i w:val="false"/>
          <w:color w:val="000000"/>
          <w:sz w:val="28"/>
        </w:rPr>
        <w:t xml:space="preserve">
    73. Осматривая труп при подозрении на некоторые виды смерти эксперт обращает внимание следователя на следующие особенности: </w:t>
      </w:r>
      <w:r>
        <w:br/>
      </w:r>
      <w:r>
        <w:rPr>
          <w:rFonts w:ascii="Times New Roman"/>
          <w:b w:val="false"/>
          <w:i w:val="false"/>
          <w:color w:val="000000"/>
          <w:sz w:val="28"/>
        </w:rPr>
        <w:t xml:space="preserve">
    1) при дорожно-транспортной травме - на позу трупа, его положение по отношению к частям дороги, окружающим предметам, транспортному средству или его следам, на расстояние между ними; состояние одежды (наличие на ней повреждений, осколков стекла, загрязнений краской, уличной грязью, частицами дорожного покрытия, следов волочения или протектора, траков гусениц и других частей транспортного средства); состояние обуви, наличие на ней повреждений, следов скольжения на подошвах; характер повреждений на трупе, их локализацию, место ненормальной подвижности костей, наличие крепитации, деформации отдельных частей тела, укорочения конечностей, внедрение инородных частиц; на участке дороги наличие веществ биологического происхождения, отдельных предметов одежды или обуви или их обрывков, вещи; наличие на транспортном средстве следов крови, волос, частиц кожи, мозгового вещества, кусочков органов (тканей), лоскутов и волокон тканей одежды, отпечатков рисунка последних и другие; </w:t>
      </w:r>
      <w:r>
        <w:br/>
      </w:r>
      <w:r>
        <w:rPr>
          <w:rFonts w:ascii="Times New Roman"/>
          <w:b w:val="false"/>
          <w:i w:val="false"/>
          <w:color w:val="000000"/>
          <w:sz w:val="28"/>
        </w:rPr>
        <w:t xml:space="preserve">
    2) при железнодорожной травме - на позу, расположение трупа и его отчлененных частей по отношению к рельсам, насыпи, путевым сооружениям и железнодорожному транспорту (под каким вагоном или колесной парой), расстояние между отчлененными частями (частицами) тела; наличие на одежде повреждений, характерных загрязнений (смазочными веществами, угольной пылью), внедрение частичек балластного слоя пути, "складчатого заглаживания", полос давления; характер и локализацию повреждений на трупе, загрязнение их краев и дна, наличие следов крови на одежде и местности, цвет полос давления и осаднения и другое; наличие на участке железнодорожного пути следов волочения тела; наличие на железнодорожном транспорте следов биологического происхождения и высоту их расположения; </w:t>
      </w:r>
      <w:r>
        <w:br/>
      </w:r>
      <w:r>
        <w:rPr>
          <w:rFonts w:ascii="Times New Roman"/>
          <w:b w:val="false"/>
          <w:i w:val="false"/>
          <w:color w:val="000000"/>
          <w:sz w:val="28"/>
        </w:rPr>
        <w:t xml:space="preserve">
    3) при авиатравме - на взаиморасположение трупов, их частей относительно друг друга и обломков воздушного судна; следы перемещения тел или их частей на местности; состояние одежды, посторонние запахи; принадлежность частей тому или иному трупу (с прикреплением бирок с порядковыми номерами и, если известно, фамилией погибшего на каждый фрагмент); не допускается изъятие документов, ценностей, других предметов из останков трупа; виды повреждающих воздействий на трупах или их частях, наличие следов и повреждений на теле от воздействия привязных ремней, характер и особенности повреждений у членов экипажа (возможные признаки огнестрельных повреждений, иной травмы, отравлений окисью углерода и другие); </w:t>
      </w:r>
      <w:r>
        <w:br/>
      </w:r>
      <w:r>
        <w:rPr>
          <w:rFonts w:ascii="Times New Roman"/>
          <w:b w:val="false"/>
          <w:i w:val="false"/>
          <w:color w:val="000000"/>
          <w:sz w:val="28"/>
        </w:rPr>
        <w:t xml:space="preserve">
    4) при падении с высоты - на позу трупа относительно объекта, с которого предполагается падение, полосовидные загрязнения на его одежде, потертости тканей или декоративных деталей (пуговиц, пряжек) от скольжения вдоль стены, совпадение особенностей опачкивания одежды с характером загрязнения места, откуда упал пострадавший, полосовидные разрывы вдоль швов; отпечатки рисунка ткани на кожных покровах трупа, преимущественное расположение телесных повреждений на выступающих частях лица и тела, одностороннюю локализацию повреждений (при условии отсутствия ступенчатого падения); симметричность повреждений при падении на верхние или нижние конечности; повреждения мягких тканей соответственно одной или обеим пяточным областям; укорочение одной из нижних конечностей, ротацию стопы и другие; </w:t>
      </w:r>
      <w:r>
        <w:br/>
      </w:r>
      <w:r>
        <w:rPr>
          <w:rFonts w:ascii="Times New Roman"/>
          <w:b w:val="false"/>
          <w:i w:val="false"/>
          <w:color w:val="000000"/>
          <w:sz w:val="28"/>
        </w:rPr>
        <w:t xml:space="preserve">
    5) при повреждениях тупыми и острыми предметами - на характер повреждений, локализацию, форму, края, размеры, другие особенности, соответствие повреждениям на одежде, наличие или отсутствие на руках трупа повреждений, характерных для борьбы или самообороны; при однородных повреждениях - количество, взаимное расположение; наличие следов, похожих на кровь, волос, текстильных волокон, кусочков мягких тканей, мозгового вещества на трупе, его одежде, предметах окружающей обстановки, предполагаемых орудиях травмы; наличие следов, похожих на кровь, на подошвах обуви и подошвенной поверхности стоп (фиксированные в повреждениях или естественных отверстиях тела предметы извлекать категорически запрещается); </w:t>
      </w:r>
      <w:r>
        <w:br/>
      </w:r>
      <w:r>
        <w:rPr>
          <w:rFonts w:ascii="Times New Roman"/>
          <w:b w:val="false"/>
          <w:i w:val="false"/>
          <w:color w:val="000000"/>
          <w:sz w:val="28"/>
        </w:rPr>
        <w:t xml:space="preserve">
    6) при огнестрельных повреждениях - на повреждения на одежде, указать их локализацию, форму, наличие дефекта, приблизительные размеры, наличие между слоями одежды или в ее складках пуль, дроби, пыжей и следов дополнительных факторов выстрела (при обнаружении указать на необходимость их специального исследования); наличие обуви на ногах; количество повреждений и месторасположение их на теле трупа, форму и приблизительные размеры отпечатка дульного конца оружия, разрывов ткани в области входного и выходного отверстий в случае сквозного ранения, наличие инородных тел в ране; характер ранения (сквозное, слепое, касательное) и его особенностей; следы, подозрительные на кровь на теле, одежде трупа, окружающих предметах, их расположение и особенности; </w:t>
      </w:r>
      <w:r>
        <w:br/>
      </w:r>
      <w:r>
        <w:rPr>
          <w:rFonts w:ascii="Times New Roman"/>
          <w:b w:val="false"/>
          <w:i w:val="false"/>
          <w:color w:val="000000"/>
          <w:sz w:val="28"/>
        </w:rPr>
        <w:t xml:space="preserve">
    7) при взрывной травме - на положение трупа по отношению к участку (точке), где произошел взрыв, взаиморасположение трупа и его отдельных частей с указанием расстояния между ними, наличие между слоями одежды свободно лежащих осколков, частей и деталей взорвавшегося устройства, частиц взрывчатого вещества, характер повреждений на одежде и теле трупа, наличие обгорания, опаления, закопчения; </w:t>
      </w:r>
      <w:r>
        <w:br/>
      </w:r>
      <w:r>
        <w:rPr>
          <w:rFonts w:ascii="Times New Roman"/>
          <w:b w:val="false"/>
          <w:i w:val="false"/>
          <w:color w:val="000000"/>
          <w:sz w:val="28"/>
        </w:rPr>
        <w:t xml:space="preserve">
    8) при механической асфиксии - на наличие одутловатости лица, кровоизлияний в соединительные оболочки глаз; положение языка, синюшность кожных покровов; следы кала, мочи, спермы на теле и одежде; в случаях сдавления шеи петлей - на позу трупа; при свободном висении тела - расстояние от стоп до пола (земли) и от пола до места прикрепления свободного конца петли, наличие предметов, которые могли использоваться как подставки, имеющиеся на них следы (например, обуви); при неполном висении тела - какие части тела имеют точки опоры, расстояние от пола до свободного (нижнего) и фиксированного концов петли; особенности крепления конца петли к опоре, следы скольжения на опоре и веревке; петля (тип, количество витков, материал, наличие узлов, пряжек, отверстий в материале и другие особенности, расположение петли на шее, месторасположение узла, характер вязки узлов); локализация трупных пятен, цвет лица, наличие точечных кровоизлияний в соединительные оболочки глаз, положение языка, характер и особенности странгуляционной борозды, соответствие между ней и петлей (петлю необходимо снять для дальнейшего направления вместе с трупом в морг, перерезав ее в месте, противоположном узлу, а затем скрепить нитками разрезанные концы, измерить длину петли и ее свободной части; при наличии на шее трупа туго затянутой петли последняя на месте происшествия не снимается); </w:t>
      </w:r>
      <w:r>
        <w:br/>
      </w:r>
      <w:r>
        <w:rPr>
          <w:rFonts w:ascii="Times New Roman"/>
          <w:b w:val="false"/>
          <w:i w:val="false"/>
          <w:color w:val="000000"/>
          <w:sz w:val="28"/>
        </w:rPr>
        <w:t xml:space="preserve">
    10) при сдавлении органов шеи руками, подозрении на смерть от закрытия отверстий рта и носа предметами - на позу трупа, состояние одежды, наличие на ней повреждений и наложений; наличие повреждений и наложений на предмете, закрывающем отверстия носа и рта, в месте прилегания лица, наложения слюны, рвотных масс; кляп в полости рта - материал, насколько выступает из преддверия рта, насколько плотно фиксирован; полиэтиленовый пакет (мешок) на голове - положение, места плотного прилегания, наличие на внутренней поверхности пакета наложений веществ, капелек влаги, следов запотевания, после снятия - посторонний запах, форму, размеры; повреждения на коже шеи, лица, вокруг отверстий носа и рта, состояние слизистой оболочки губ, полости рта; наличие повреждений в других областях тела, особенно на руках (кляп на месте происшествия извлекать из полости рта категорически запрещается; для предотвращения его выпадения или смещения кляп необходимо зафиксировать в том положении, в каком он был обнаружен); </w:t>
      </w:r>
      <w:r>
        <w:br/>
      </w:r>
      <w:r>
        <w:rPr>
          <w:rFonts w:ascii="Times New Roman"/>
          <w:b w:val="false"/>
          <w:i w:val="false"/>
          <w:color w:val="000000"/>
          <w:sz w:val="28"/>
        </w:rPr>
        <w:t xml:space="preserve">
    11) при сдавлении грудной клетки и живота - на характер, размеры сдавливающих предметов; отпечатки одежды и иных предметов на коже; характер и особенности механических повреждений; окраску кожных покровов, кровоизлияния в слизистую век и белочную оболочку глаз, кожу лица, шеи, верхней части туловища, экзофтальм и другие; </w:t>
      </w:r>
      <w:r>
        <w:br/>
      </w:r>
      <w:r>
        <w:rPr>
          <w:rFonts w:ascii="Times New Roman"/>
          <w:b w:val="false"/>
          <w:i w:val="false"/>
          <w:color w:val="000000"/>
          <w:sz w:val="28"/>
        </w:rPr>
        <w:t xml:space="preserve">
    12) при утоплении в воде - на наличие предметов, удерживающих тело на поверхности воды (спасательный пояс, круг, жилет), или способствовавших погружению (камни, привязанные к телу и другие предметы), с указанием их размеров, характера и способов крепления; какие части тела погружены в воду; наличие и состояние одежды, наложение на ней песка, ила, водорослей и другие, наличие и локализацию механических повреждений и их характер, участков мацерации кожи; присутствие стойкой пены или кровянистых потеков в отверстиях носа и рта; </w:t>
      </w:r>
      <w:r>
        <w:br/>
      </w:r>
      <w:r>
        <w:rPr>
          <w:rFonts w:ascii="Times New Roman"/>
          <w:b w:val="false"/>
          <w:i w:val="false"/>
          <w:color w:val="000000"/>
          <w:sz w:val="28"/>
        </w:rPr>
        <w:t xml:space="preserve">
    13) при отравлении - на следы воздействия предполагаемого яда на коже и одежде (ожоги, рвотные массы на трупе и возле него), предметы с остатками химических веществ (бутылки, стаканы, ампулы, порошки, таблетки, жидкости) рядом с трупом или в карманах одежды, наличие шприца и иглы, цвет кожных покровов, особенности трупных изменений, состояние зрачков, запах изо рта, наличие следов от инъекций (в этом случае эксперт может рекомендовать следователю изъять остатки химических веществ для дальнейших лабораторных исследований); </w:t>
      </w:r>
      <w:r>
        <w:br/>
      </w:r>
      <w:r>
        <w:rPr>
          <w:rFonts w:ascii="Times New Roman"/>
          <w:b w:val="false"/>
          <w:i w:val="false"/>
          <w:color w:val="000000"/>
          <w:sz w:val="28"/>
        </w:rPr>
        <w:t xml:space="preserve">
    14) при действии низкой температуры - на позу трупа, состояние поверхности, на которой он находится, описать характер "ложа"; состояние одежды (соответствие ее времени года, ветхость, влажность и другие); трупные изменения, наличие инея и кусочков льда в области глаз, отверстий рта и носа, "гусиную кожу" и наличие отморожений различной степени, их локализацию, размеры и другие особенности (осмотр замерзшего трупа требует осторожности для предупреждения повреждений хрупких замерзших частей тела (пальцев, ушных раковин); </w:t>
      </w:r>
      <w:r>
        <w:br/>
      </w:r>
      <w:r>
        <w:rPr>
          <w:rFonts w:ascii="Times New Roman"/>
          <w:b w:val="false"/>
          <w:i w:val="false"/>
          <w:color w:val="000000"/>
          <w:sz w:val="28"/>
        </w:rPr>
        <w:t xml:space="preserve">
    15) при действии высокой температуры - на отсутствие или частичное сохранение одежды (соответственно каким областям тела), ее состояние, наличие специфического запаха горючего вещества (бензин, керосин и других веществ), опаление или обгорание, следы, похожие на кровь; позу трупа, локализацию, распространенность и степень ожогов на трупе; наличие копоти у отверстий носа и рта, на слизистой оболочке рта, языке, зубах, на вершинах складок кожи; наличие повреждений, не связанных с действием пламени (необходимо помнить, что при осмотре пожарищ останки трупа могут быть обнаружены в разных местах в результате проведения противопожарных мероприятий при тушении строения; эксперт может рекомендовать следователю изъять из разных мест топки и поддувала не менее 4 отдельных проб золы массой около 50 грамм, а после осмотра и отбора отдельных находок - изъять всю остальную золу для исследования); </w:t>
      </w:r>
      <w:r>
        <w:br/>
      </w:r>
      <w:r>
        <w:rPr>
          <w:rFonts w:ascii="Times New Roman"/>
          <w:b w:val="false"/>
          <w:i w:val="false"/>
          <w:color w:val="000000"/>
          <w:sz w:val="28"/>
        </w:rPr>
        <w:t xml:space="preserve">
    16) при поражении электрическим током: </w:t>
      </w:r>
      <w:r>
        <w:br/>
      </w:r>
      <w:r>
        <w:rPr>
          <w:rFonts w:ascii="Times New Roman"/>
          <w:b w:val="false"/>
          <w:i w:val="false"/>
          <w:color w:val="000000"/>
          <w:sz w:val="28"/>
        </w:rPr>
        <w:t xml:space="preserve">
    атмосферным (молнией) - на наличие повреждений на одежде и теле: обгорание одежды, ожоги или опаление волос, "фигуры молнии" на коже (при наличии "фигур молнии" рекомендуется сфотографировать их, так как они довольно быстро могут исчезнуть), а также оплавление металлических предметов; </w:t>
      </w:r>
      <w:r>
        <w:br/>
      </w:r>
      <w:r>
        <w:rPr>
          <w:rFonts w:ascii="Times New Roman"/>
          <w:b w:val="false"/>
          <w:i w:val="false"/>
          <w:color w:val="000000"/>
          <w:sz w:val="28"/>
        </w:rPr>
        <w:t xml:space="preserve">
    техническим - перед началом осмотра убедиться в том, что труп и окружающие его предметы не находятся под действием электротока; после чего отмечают достоверные признаки смерти; положение трупа и отдельных его частей по отношению к токонесущим заземленным предметам, наличие на источниках и проводниках кусочков эпидермиса, крови, волос, текстильных волокон и частиц одежды, особенности одежды, благоприятствующие проведению тока (влажность, гвозди на подошвах обуви); наличие повреждений от теплового и механического действия тока (опаление, обгорание, разрывы тканей, расплавление гвоздей в обуви, металлических и пластмассовых предметов в карманах); признаки действия тока: электрометки на местах контакта с проводником и предполагаемым выходом тока; </w:t>
      </w:r>
      <w:r>
        <w:br/>
      </w:r>
      <w:r>
        <w:rPr>
          <w:rFonts w:ascii="Times New Roman"/>
          <w:b w:val="false"/>
          <w:i w:val="false"/>
          <w:color w:val="000000"/>
          <w:sz w:val="28"/>
        </w:rPr>
        <w:t xml:space="preserve">
    17) при производстве незаконного аборта - на наличие спринцовок, кружек, тазов, медицинских инструментов, химических веществ, медикаментов, которые могли применяться с целью аборта; следов, подозрительных на кровь, на белье и предметах окружающей обстановки; позу трупа, имеющиеся признаки беременности, состояние наружных половых органов и промежности (механические повреждения, кровь, посторонние предметы, введенные в половые пути); на необходимость осмотра мест, где могут находиться выброшенные или спрятанные плацента, плод и его части; </w:t>
      </w:r>
      <w:r>
        <w:br/>
      </w:r>
      <w:r>
        <w:rPr>
          <w:rFonts w:ascii="Times New Roman"/>
          <w:b w:val="false"/>
          <w:i w:val="false"/>
          <w:color w:val="000000"/>
          <w:sz w:val="28"/>
        </w:rPr>
        <w:t xml:space="preserve">
    18) при осмотре трупов новорожденных или их частей - на наличие и характер упаковки, способ перевязки, наличие или отсутствие сыровидной смазки, родовой опухоли, следов крови или мекония, признаков ухода за младенцем (перевязка пуповины, повязка и другое), инородных тел в естественных отверстиях, состояние пуповины и детского места, повреждения на них; </w:t>
      </w:r>
      <w:r>
        <w:br/>
      </w:r>
      <w:r>
        <w:rPr>
          <w:rFonts w:ascii="Times New Roman"/>
          <w:b w:val="false"/>
          <w:i w:val="false"/>
          <w:color w:val="000000"/>
          <w:sz w:val="28"/>
        </w:rPr>
        <w:t xml:space="preserve">
    19) при осмотре трупа неизвестного человека - на одежду (детально), сопутствующие предметы вблизи трупа и под ним; пол, антропологический тип, приблизительный возраст, телосложение, волосяной покров, состояние зубов, особые приметы (дефекты развития, последствия травм и заболеваний, рубцы, татуировки и прочее), наличие и характер повреждений, с обязательным описанием словесного портрета; </w:t>
      </w:r>
      <w:r>
        <w:br/>
      </w:r>
      <w:r>
        <w:rPr>
          <w:rFonts w:ascii="Times New Roman"/>
          <w:b w:val="false"/>
          <w:i w:val="false"/>
          <w:color w:val="000000"/>
          <w:sz w:val="28"/>
        </w:rPr>
        <w:t xml:space="preserve">
    20) при обнаружении частей расчлененного трупа - на наличие и характер упаковки, одежды (детально), способ перевязки, анатомический характер обнаруженных отчлененных частей тела, трупные изменения, загрязнение посторонними веществами, наличие следов, похожих на кровь, особые приметы, локализацию, характер, состояние краев и др. особенности мест расчленения; форма, приблизительные размеры и особенности иных повреждений и другие; </w:t>
      </w:r>
      <w:r>
        <w:br/>
      </w:r>
      <w:r>
        <w:rPr>
          <w:rFonts w:ascii="Times New Roman"/>
          <w:b w:val="false"/>
          <w:i w:val="false"/>
          <w:color w:val="000000"/>
          <w:sz w:val="28"/>
        </w:rPr>
        <w:t xml:space="preserve">
    21) при обнаружении скелетированного трупа - на взаимное расположение костей, соответствие нормальному расположению их в скелете, повреждения и наложения на поверхности костей. Нельзя извлекать отдельные кости, по мере их появления из почвы, а следует освободить от почвы весь скелет и лишь затем извлечь останки полностью; </w:t>
      </w:r>
      <w:r>
        <w:br/>
      </w:r>
      <w:r>
        <w:rPr>
          <w:rFonts w:ascii="Times New Roman"/>
          <w:b w:val="false"/>
          <w:i w:val="false"/>
          <w:color w:val="000000"/>
          <w:sz w:val="28"/>
        </w:rPr>
        <w:t xml:space="preserve">
    22) при скоропостижной смерти - на отсутствие или наличие повреждений, их характер; необходимость выяснения предшествующих смерти обстоятельств, получения медицинской документации о покойном; </w:t>
      </w:r>
      <w:r>
        <w:br/>
      </w:r>
      <w:r>
        <w:rPr>
          <w:rFonts w:ascii="Times New Roman"/>
          <w:b w:val="false"/>
          <w:i w:val="false"/>
          <w:color w:val="000000"/>
          <w:sz w:val="28"/>
        </w:rPr>
        <w:t xml:space="preserve">
    23) при возникновении обоснованного подозрения на смерть от особо опасной инфекции (чума, оспа, холера, сибирская язва и другие) эксперт немедленно сообщает об этом следователю и совместно с ним принимает меры к извещению руководителей ближайших органов здравоохранения и санитарно-эпидемиологической станции. Все участники осмотра места происшествия остаются на месте до прибытия специальной противоэпидемической бригады, которая даст соответствующие указания в зависимости от конкретной обстановки. Эвакуация трупа осуществляется санитарно-эпидемиологической службой на специальном транспорте. </w:t>
      </w:r>
    </w:p>
    <w:bookmarkEnd w:id="33"/>
    <w:bookmarkStart w:name="z20" w:id="34"/>
    <w:p>
      <w:pPr>
        <w:spacing w:after="0"/>
        <w:ind w:left="0"/>
        <w:jc w:val="left"/>
      </w:pPr>
      <w:r>
        <w:rPr>
          <w:rFonts w:ascii="Times New Roman"/>
          <w:b/>
          <w:i w:val="false"/>
          <w:color w:val="000000"/>
        </w:rPr>
        <w:t xml:space="preserve"> 
Раздел 4. Правила производства судебно-медицинской </w:t>
      </w:r>
      <w:r>
        <w:br/>
      </w:r>
      <w:r>
        <w:rPr>
          <w:rFonts w:ascii="Times New Roman"/>
          <w:b/>
          <w:i w:val="false"/>
          <w:color w:val="000000"/>
        </w:rPr>
        <w:t xml:space="preserve">
экспертизы трупа </w:t>
      </w:r>
    </w:p>
    <w:bookmarkEnd w:id="34"/>
    <w:bookmarkStart w:name="z137" w:id="35"/>
    <w:p>
      <w:pPr>
        <w:spacing w:after="0"/>
        <w:ind w:left="0"/>
        <w:jc w:val="left"/>
      </w:pPr>
      <w:r>
        <w:rPr>
          <w:rFonts w:ascii="Times New Roman"/>
          <w:b/>
          <w:i w:val="false"/>
          <w:color w:val="000000"/>
        </w:rPr>
        <w:t xml:space="preserve"> 
Глава 15. Основные положения о порядке назначения </w:t>
      </w:r>
      <w:r>
        <w:br/>
      </w:r>
      <w:r>
        <w:rPr>
          <w:rFonts w:ascii="Times New Roman"/>
          <w:b/>
          <w:i w:val="false"/>
          <w:color w:val="000000"/>
        </w:rPr>
        <w:t xml:space="preserve">
и организации судебно-медицинской экспертизы трупа </w:t>
      </w:r>
    </w:p>
    <w:bookmarkEnd w:id="35"/>
    <w:bookmarkStart w:name="z138" w:id="36"/>
    <w:p>
      <w:pPr>
        <w:spacing w:after="0"/>
        <w:ind w:left="0"/>
        <w:jc w:val="both"/>
      </w:pPr>
      <w:r>
        <w:rPr>
          <w:rFonts w:ascii="Times New Roman"/>
          <w:b w:val="false"/>
          <w:i w:val="false"/>
          <w:color w:val="000000"/>
          <w:sz w:val="28"/>
        </w:rPr>
        <w:t xml:space="preserve">
    74. Судебно-медицинская экспертиза трупа (далее - экспертиза) назначается постановлением лица, производящего дознание, следователя, прокурора, судьи для установления причины смерти и разрешения иных вопросов, указанных в постановлении. </w:t>
      </w:r>
      <w:r>
        <w:br/>
      </w:r>
      <w:r>
        <w:rPr>
          <w:rFonts w:ascii="Times New Roman"/>
          <w:b w:val="false"/>
          <w:i w:val="false"/>
          <w:color w:val="000000"/>
          <w:sz w:val="28"/>
        </w:rPr>
        <w:t xml:space="preserve">
    Установление причины смерти только по медицинским документам без проведения судебно-медицинской экспертизы трупа запрещается. </w:t>
      </w:r>
      <w:r>
        <w:br/>
      </w:r>
      <w:r>
        <w:rPr>
          <w:rFonts w:ascii="Times New Roman"/>
          <w:b w:val="false"/>
          <w:i w:val="false"/>
          <w:color w:val="000000"/>
          <w:sz w:val="28"/>
        </w:rPr>
        <w:t>
</w:t>
      </w:r>
      <w:r>
        <w:rPr>
          <w:rFonts w:ascii="Times New Roman"/>
          <w:b w:val="false"/>
          <w:i w:val="false"/>
          <w:color w:val="000000"/>
          <w:sz w:val="28"/>
        </w:rPr>
        <w:t xml:space="preserve">
    75. Изменения трупа, связанные с развитием гнилостных процессов или воздействием различных факторов внешней среды, не являются основанием для отказа от производства экспертизы. </w:t>
      </w:r>
      <w:r>
        <w:br/>
      </w:r>
      <w:r>
        <w:rPr>
          <w:rFonts w:ascii="Times New Roman"/>
          <w:b w:val="false"/>
          <w:i w:val="false"/>
          <w:color w:val="000000"/>
          <w:sz w:val="28"/>
        </w:rPr>
        <w:t>
</w:t>
      </w:r>
      <w:r>
        <w:rPr>
          <w:rFonts w:ascii="Times New Roman"/>
          <w:b w:val="false"/>
          <w:i w:val="false"/>
          <w:color w:val="000000"/>
          <w:sz w:val="28"/>
        </w:rPr>
        <w:t xml:space="preserve">
    76. При смерти в медицинской организации лица, находившегося на лечении и умершего от насильственной причины или при подозрении на нее, руководитель медицинской организации своевременно извещает об этом судебно-следственные органы для решения вопроса о назначении экспертизы. </w:t>
      </w:r>
      <w:r>
        <w:br/>
      </w:r>
      <w:r>
        <w:rPr>
          <w:rFonts w:ascii="Times New Roman"/>
          <w:b w:val="false"/>
          <w:i w:val="false"/>
          <w:color w:val="000000"/>
          <w:sz w:val="28"/>
        </w:rPr>
        <w:t>
</w:t>
      </w:r>
      <w:r>
        <w:rPr>
          <w:rFonts w:ascii="Times New Roman"/>
          <w:b w:val="false"/>
          <w:i w:val="false"/>
          <w:color w:val="000000"/>
          <w:sz w:val="28"/>
        </w:rPr>
        <w:t xml:space="preserve">
    77. Признаки насильственной смерти могут быть обнаружены при проведении патологоанатомического исследования трупа. В этом случае вскрытие прекращается, и руководитель медицинской организации письменно сообщает о случившемся в судебно-следственные органы. Патологоанатом, производивший исследование трупа, обеспечивает сохранность трупа и органов в том состоянии, в каком они находились в момент прекращения исследования, и составляет протокол о произведенном им исследовании. </w:t>
      </w:r>
      <w:r>
        <w:br/>
      </w:r>
      <w:r>
        <w:rPr>
          <w:rFonts w:ascii="Times New Roman"/>
          <w:b w:val="false"/>
          <w:i w:val="false"/>
          <w:color w:val="000000"/>
          <w:sz w:val="28"/>
        </w:rPr>
        <w:t>
</w:t>
      </w:r>
      <w:r>
        <w:rPr>
          <w:rFonts w:ascii="Times New Roman"/>
          <w:b w:val="false"/>
          <w:i w:val="false"/>
          <w:color w:val="000000"/>
          <w:sz w:val="28"/>
        </w:rPr>
        <w:t xml:space="preserve">
    78. Экспертизу производят в судебно-медицинских моргах или моргах медицинских организаций, соответствующих техническим требованиям и нормам, предъявляемым к подобным помещениям. </w:t>
      </w:r>
      <w:r>
        <w:br/>
      </w:r>
      <w:r>
        <w:rPr>
          <w:rFonts w:ascii="Times New Roman"/>
          <w:b w:val="false"/>
          <w:i w:val="false"/>
          <w:color w:val="000000"/>
          <w:sz w:val="28"/>
        </w:rPr>
        <w:t>
</w:t>
      </w:r>
      <w:r>
        <w:rPr>
          <w:rFonts w:ascii="Times New Roman"/>
          <w:b w:val="false"/>
          <w:i w:val="false"/>
          <w:color w:val="000000"/>
          <w:sz w:val="28"/>
        </w:rPr>
        <w:t xml:space="preserve">
    79. При невозможности доставить труп в морг лицо (орган), назначившее экспертизу, совместно с администрацией медицинской организации обеспечивает создание судебно-медицинскому эксперту необходимых условий для работы в ином помещении. </w:t>
      </w:r>
      <w:r>
        <w:br/>
      </w:r>
      <w:r>
        <w:rPr>
          <w:rFonts w:ascii="Times New Roman"/>
          <w:b w:val="false"/>
          <w:i w:val="false"/>
          <w:color w:val="000000"/>
          <w:sz w:val="28"/>
        </w:rPr>
        <w:t>
</w:t>
      </w:r>
      <w:r>
        <w:rPr>
          <w:rFonts w:ascii="Times New Roman"/>
          <w:b w:val="false"/>
          <w:i w:val="false"/>
          <w:color w:val="000000"/>
          <w:sz w:val="28"/>
        </w:rPr>
        <w:t xml:space="preserve">
    80. В исключительных случаях, по согласованию с судебно-медицинским экспертом, допускается производство экспертизы эксгумированного трупа на открытом воздухе, при условии теплого времени года, сухой погоды и создания необходимых условий для работы. </w:t>
      </w:r>
      <w:r>
        <w:br/>
      </w:r>
      <w:r>
        <w:rPr>
          <w:rFonts w:ascii="Times New Roman"/>
          <w:b w:val="false"/>
          <w:i w:val="false"/>
          <w:color w:val="000000"/>
          <w:sz w:val="28"/>
        </w:rPr>
        <w:t>
</w:t>
      </w:r>
      <w:r>
        <w:rPr>
          <w:rFonts w:ascii="Times New Roman"/>
          <w:b w:val="false"/>
          <w:i w:val="false"/>
          <w:color w:val="000000"/>
          <w:sz w:val="28"/>
        </w:rPr>
        <w:t xml:space="preserve">
    81. Своевременная доставка в морг трупа, его одежды и других предметов, непосредственно относящихся к трупу, обеспечивается лицом (органом), назначившим экспертизу, соответственно статьям указанных в уголовно-процессуальном </w:t>
      </w:r>
      <w:r>
        <w:rPr>
          <w:rFonts w:ascii="Times New Roman"/>
          <w:b w:val="false"/>
          <w:i w:val="false"/>
          <w:color w:val="000000"/>
          <w:sz w:val="28"/>
        </w:rPr>
        <w:t xml:space="preserve">Кодексе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82. При направлении в морг трупа из медицинской организации лицо (орган), назначившее экспертизу, обеспечивает одновременную доставку подлинника истории болезни и одежды умершего. Если одежда была изъята органами дознания или следствия либо с их разрешения выдана родственникам умершего, в постановлении делается соответствующая запись. </w:t>
      </w:r>
      <w:r>
        <w:br/>
      </w:r>
      <w:r>
        <w:rPr>
          <w:rFonts w:ascii="Times New Roman"/>
          <w:b w:val="false"/>
          <w:i w:val="false"/>
          <w:color w:val="000000"/>
          <w:sz w:val="28"/>
        </w:rPr>
        <w:t>
</w:t>
      </w:r>
      <w:r>
        <w:rPr>
          <w:rFonts w:ascii="Times New Roman"/>
          <w:b w:val="false"/>
          <w:i w:val="false"/>
          <w:color w:val="000000"/>
          <w:sz w:val="28"/>
        </w:rPr>
        <w:t xml:space="preserve">
    83. Поступившие в морг трупы, одежда и иные предметы, доставленные с трупом, регистрируются в установленном порядке. </w:t>
      </w:r>
      <w:r>
        <w:br/>
      </w:r>
      <w:r>
        <w:rPr>
          <w:rFonts w:ascii="Times New Roman"/>
          <w:b w:val="false"/>
          <w:i w:val="false"/>
          <w:color w:val="000000"/>
          <w:sz w:val="28"/>
        </w:rPr>
        <w:t xml:space="preserve">
    Трупы должны храниться в условиях, препятствующих развитию гнилостных изменений. Применение каких-либо консервирующих веществ запрещается, за исключением случаев, предусмотренных настоящими Правилами. </w:t>
      </w:r>
      <w:r>
        <w:br/>
      </w:r>
      <w:r>
        <w:rPr>
          <w:rFonts w:ascii="Times New Roman"/>
          <w:b w:val="false"/>
          <w:i w:val="false"/>
          <w:color w:val="000000"/>
          <w:sz w:val="28"/>
        </w:rPr>
        <w:t xml:space="preserve">
    Одежда трупа и иные, доставленные с ним предметы, сохраняются до начала производства экспертизы в том состоянии, в каком они поступили в морг. </w:t>
      </w:r>
      <w:r>
        <w:br/>
      </w:r>
      <w:r>
        <w:rPr>
          <w:rFonts w:ascii="Times New Roman"/>
          <w:b w:val="false"/>
          <w:i w:val="false"/>
          <w:color w:val="000000"/>
          <w:sz w:val="28"/>
        </w:rPr>
        <w:t>
</w:t>
      </w:r>
      <w:r>
        <w:rPr>
          <w:rFonts w:ascii="Times New Roman"/>
          <w:b w:val="false"/>
          <w:i w:val="false"/>
          <w:color w:val="000000"/>
          <w:sz w:val="28"/>
        </w:rPr>
        <w:t xml:space="preserve">
    84. Экспертиза производится, как правило, штатными судебно-медицинскими экспертами. Постановлением лица (органа), назначившего экспертизу в качестве эксперта к производству экспертизы трупа могут привлекаться профессорско-преподавательский состав кафедр (курсов) судебной медицины институтов усовершенствования врачей, медицинских институтов и университетов, а также врачи иных специальностей, обладающие специальными познаниями для дачи заключения. </w:t>
      </w:r>
      <w:r>
        <w:br/>
      </w:r>
      <w:r>
        <w:rPr>
          <w:rFonts w:ascii="Times New Roman"/>
          <w:b w:val="false"/>
          <w:i w:val="false"/>
          <w:color w:val="000000"/>
          <w:sz w:val="28"/>
        </w:rPr>
        <w:t xml:space="preserve">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о чем делается отметка, удостоверенная подписью эксперта во вводной части заключения эксперта. </w:t>
      </w:r>
      <w:r>
        <w:br/>
      </w:r>
      <w:r>
        <w:rPr>
          <w:rFonts w:ascii="Times New Roman"/>
          <w:b w:val="false"/>
          <w:i w:val="false"/>
          <w:color w:val="000000"/>
          <w:sz w:val="28"/>
        </w:rPr>
        <w:t>
</w:t>
      </w:r>
      <w:r>
        <w:rPr>
          <w:rFonts w:ascii="Times New Roman"/>
          <w:b w:val="false"/>
          <w:i w:val="false"/>
          <w:color w:val="000000"/>
          <w:sz w:val="28"/>
        </w:rPr>
        <w:t xml:space="preserve">
    85. Экспертиза производится, как правило, судебно-медицинским экспертом единолично. </w:t>
      </w:r>
      <w:r>
        <w:br/>
      </w:r>
      <w:r>
        <w:rPr>
          <w:rFonts w:ascii="Times New Roman"/>
          <w:b w:val="false"/>
          <w:i w:val="false"/>
          <w:color w:val="000000"/>
          <w:sz w:val="28"/>
        </w:rPr>
        <w:t xml:space="preserve">
    В отдельных случаях (экспертиза трупа иностранного гражданина; первичная экспертиза ранее не вскрытого эксгумированного трупа; повторная экспертиза трупа и др.) экспертиза может производиться комиссией судебно-медицинских экспертов. Если в таких случаях в постановлении не указано конкретно, каким судебно-медицинским экспертам поручается производство экспертизы, их назначает руководитель органа судебной экспертизы или заведующий отделом судебно-медицинской экспертизы трупов. </w:t>
      </w:r>
      <w:r>
        <w:br/>
      </w:r>
      <w:r>
        <w:rPr>
          <w:rFonts w:ascii="Times New Roman"/>
          <w:b w:val="false"/>
          <w:i w:val="false"/>
          <w:color w:val="000000"/>
          <w:sz w:val="28"/>
        </w:rPr>
        <w:t>
</w:t>
      </w:r>
      <w:r>
        <w:rPr>
          <w:rFonts w:ascii="Times New Roman"/>
          <w:b w:val="false"/>
          <w:i w:val="false"/>
          <w:color w:val="000000"/>
          <w:sz w:val="28"/>
        </w:rPr>
        <w:t xml:space="preserve">
    86. Экспертиза может быть начата после появления ранних трупных изменений (охлаждение, трупные пятна, трупное окоченение). До появления указанных изменений вскрытие трупа может быть произведено только после констатации смерти и оформления соответствующего акта. Один экземпляр этого акта вручается судебно-медицинскому эксперту, которому поручена экспертиза, и хранится в органе судебной экспертизы вместе с копией заключения. </w:t>
      </w:r>
      <w:r>
        <w:br/>
      </w:r>
      <w:r>
        <w:rPr>
          <w:rFonts w:ascii="Times New Roman"/>
          <w:b w:val="false"/>
          <w:i w:val="false"/>
          <w:color w:val="000000"/>
          <w:sz w:val="28"/>
        </w:rPr>
        <w:t xml:space="preserve">
    Замерзшие трупы должны быть исследованы после их полного оттаивания при комнатной температуре, не допускается проводить ускоренное оттаивание трупа в условиях повышенной температуры. </w:t>
      </w:r>
      <w:r>
        <w:br/>
      </w:r>
      <w:r>
        <w:rPr>
          <w:rFonts w:ascii="Times New Roman"/>
          <w:b w:val="false"/>
          <w:i w:val="false"/>
          <w:color w:val="000000"/>
          <w:sz w:val="28"/>
        </w:rPr>
        <w:t>
</w:t>
      </w:r>
      <w:r>
        <w:rPr>
          <w:rFonts w:ascii="Times New Roman"/>
          <w:b w:val="false"/>
          <w:i w:val="false"/>
          <w:color w:val="000000"/>
          <w:sz w:val="28"/>
        </w:rPr>
        <w:t xml:space="preserve">
    87. Лицо, назначившее экспертизу, вправе присутствовать при ее производстве. Если лицо, назначившее экспертизу, известило судебно-медицинского эксперта о необходимости своего присутствия при экспертизе трупа, эксперт уведомляет его о времени и месте проведения экспертизы. Его неявка к назначенному времени не является основанием для задержки начала производства экспертизы. </w:t>
      </w:r>
      <w:r>
        <w:br/>
      </w:r>
      <w:r>
        <w:rPr>
          <w:rFonts w:ascii="Times New Roman"/>
          <w:b w:val="false"/>
          <w:i w:val="false"/>
          <w:color w:val="000000"/>
          <w:sz w:val="28"/>
        </w:rPr>
        <w:t xml:space="preserve">
    Если лицо, назначившее экспертизу, присутствовало при производстве экспертизы, в протокольной части заключения эксперта делается соответствующая запись с указанием его фамилии, должности и места работы. </w:t>
      </w:r>
      <w:r>
        <w:br/>
      </w:r>
      <w:r>
        <w:rPr>
          <w:rFonts w:ascii="Times New Roman"/>
          <w:b w:val="false"/>
          <w:i w:val="false"/>
          <w:color w:val="000000"/>
          <w:sz w:val="28"/>
        </w:rPr>
        <w:t>
</w:t>
      </w:r>
      <w:r>
        <w:rPr>
          <w:rFonts w:ascii="Times New Roman"/>
          <w:b w:val="false"/>
          <w:i w:val="false"/>
          <w:color w:val="000000"/>
          <w:sz w:val="28"/>
        </w:rPr>
        <w:t xml:space="preserve">
    88. Врачи медицинских организаций, слушатели институтов усовершенствования, студенты и слушатели высших и средних медицинских и юридических учебных заведений могут присутствовать при судебно-медицинской экспертизе трупа с письменного разрешения лица, назначившего экспертизу, и руководителя органа судебной экспертизы. </w:t>
      </w:r>
      <w:r>
        <w:br/>
      </w:r>
      <w:r>
        <w:rPr>
          <w:rFonts w:ascii="Times New Roman"/>
          <w:b w:val="false"/>
          <w:i w:val="false"/>
          <w:color w:val="000000"/>
          <w:sz w:val="28"/>
        </w:rPr>
        <w:t>
</w:t>
      </w:r>
      <w:r>
        <w:rPr>
          <w:rFonts w:ascii="Times New Roman"/>
          <w:b w:val="false"/>
          <w:i w:val="false"/>
          <w:color w:val="000000"/>
          <w:sz w:val="28"/>
        </w:rPr>
        <w:t xml:space="preserve">
    89. Присутствие при экспертизе, а также вход в специальные помещения морга (секционный зал, трупохранилище, комнату для одевания трупа) родственникам и близким умершего и другим лицам, не имеющим отношения к производству экспертизы трупа, запрещается. </w:t>
      </w:r>
    </w:p>
    <w:bookmarkEnd w:id="36"/>
    <w:bookmarkStart w:name="z37" w:id="37"/>
    <w:p>
      <w:pPr>
        <w:spacing w:after="0"/>
        <w:ind w:left="0"/>
        <w:jc w:val="left"/>
      </w:pPr>
      <w:r>
        <w:rPr>
          <w:rFonts w:ascii="Times New Roman"/>
          <w:b/>
          <w:i w:val="false"/>
          <w:color w:val="000000"/>
        </w:rPr>
        <w:t xml:space="preserve"> 
Глава 16. Общий порядок и последовательность </w:t>
      </w:r>
      <w:r>
        <w:br/>
      </w:r>
      <w:r>
        <w:rPr>
          <w:rFonts w:ascii="Times New Roman"/>
          <w:b/>
          <w:i w:val="false"/>
          <w:color w:val="000000"/>
        </w:rPr>
        <w:t xml:space="preserve">
проведения судебно-медицинской экспертизы трупа </w:t>
      </w:r>
    </w:p>
    <w:bookmarkEnd w:id="37"/>
    <w:bookmarkStart w:name="z154" w:id="38"/>
    <w:p>
      <w:pPr>
        <w:spacing w:after="0"/>
        <w:ind w:left="0"/>
        <w:jc w:val="both"/>
      </w:pPr>
      <w:r>
        <w:rPr>
          <w:rFonts w:ascii="Times New Roman"/>
          <w:b w:val="false"/>
          <w:i w:val="false"/>
          <w:color w:val="000000"/>
          <w:sz w:val="28"/>
        </w:rPr>
        <w:t xml:space="preserve">
    90. Экспертиза трупа включает следующие действия эксперта: </w:t>
      </w:r>
      <w:r>
        <w:br/>
      </w:r>
      <w:r>
        <w:rPr>
          <w:rFonts w:ascii="Times New Roman"/>
          <w:b w:val="false"/>
          <w:i w:val="false"/>
          <w:color w:val="000000"/>
          <w:sz w:val="28"/>
        </w:rPr>
        <w:t xml:space="preserve">
    1) ознакомление с постановлением и другими документами, предоставленными эксперту (копией протокола осмотра места происшествия, историей болезни и другими документами); </w:t>
      </w:r>
      <w:r>
        <w:br/>
      </w:r>
      <w:r>
        <w:rPr>
          <w:rFonts w:ascii="Times New Roman"/>
          <w:b w:val="false"/>
          <w:i w:val="false"/>
          <w:color w:val="000000"/>
          <w:sz w:val="28"/>
        </w:rPr>
        <w:t xml:space="preserve">
    2) планирование проведения экспертизы; </w:t>
      </w:r>
      <w:r>
        <w:br/>
      </w:r>
      <w:r>
        <w:rPr>
          <w:rFonts w:ascii="Times New Roman"/>
          <w:b w:val="false"/>
          <w:i w:val="false"/>
          <w:color w:val="000000"/>
          <w:sz w:val="28"/>
        </w:rPr>
        <w:t xml:space="preserve">
    3) приема, регистрации, хранения и выдачи трупов в судебно-медицинских моргах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4) наружное исследование трупа; </w:t>
      </w:r>
      <w:r>
        <w:br/>
      </w:r>
      <w:r>
        <w:rPr>
          <w:rFonts w:ascii="Times New Roman"/>
          <w:b w:val="false"/>
          <w:i w:val="false"/>
          <w:color w:val="000000"/>
          <w:sz w:val="28"/>
        </w:rPr>
        <w:t xml:space="preserve">
    5) внутреннее исследование трупа; </w:t>
      </w:r>
      <w:r>
        <w:br/>
      </w:r>
      <w:r>
        <w:rPr>
          <w:rFonts w:ascii="Times New Roman"/>
          <w:b w:val="false"/>
          <w:i w:val="false"/>
          <w:color w:val="000000"/>
          <w:sz w:val="28"/>
        </w:rPr>
        <w:t xml:space="preserve">
    6) изъятие материала для дополнительных, в том числе лабораторных исследований; </w:t>
      </w:r>
      <w:r>
        <w:br/>
      </w:r>
      <w:r>
        <w:rPr>
          <w:rFonts w:ascii="Times New Roman"/>
          <w:b w:val="false"/>
          <w:i w:val="false"/>
          <w:color w:val="000000"/>
          <w:sz w:val="28"/>
        </w:rPr>
        <w:t xml:space="preserve">
    7) получение и направление образцов трупного материала для проведения экспертиз (исследований) в судебно-медицинские лаборатории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настоящих Правил; </w:t>
      </w:r>
      <w:r>
        <w:br/>
      </w:r>
      <w:r>
        <w:rPr>
          <w:rFonts w:ascii="Times New Roman"/>
          <w:b w:val="false"/>
          <w:i w:val="false"/>
          <w:color w:val="000000"/>
          <w:sz w:val="28"/>
        </w:rPr>
        <w:t xml:space="preserve">
    8) составление судебно-медицинского диагноза; </w:t>
      </w:r>
      <w:r>
        <w:br/>
      </w:r>
      <w:r>
        <w:rPr>
          <w:rFonts w:ascii="Times New Roman"/>
          <w:b w:val="false"/>
          <w:i w:val="false"/>
          <w:color w:val="000000"/>
          <w:sz w:val="28"/>
        </w:rPr>
        <w:t xml:space="preserve">
    9) комплексную оценку результатов исследования трупа, дополнительных, лабораторных исследований и данных представленных эксперту материалов; </w:t>
      </w:r>
      <w:r>
        <w:br/>
      </w:r>
      <w:r>
        <w:rPr>
          <w:rFonts w:ascii="Times New Roman"/>
          <w:b w:val="false"/>
          <w:i w:val="false"/>
          <w:color w:val="000000"/>
          <w:sz w:val="28"/>
        </w:rPr>
        <w:t xml:space="preserve">
    10) формулирование выводов; </w:t>
      </w:r>
      <w:r>
        <w:br/>
      </w:r>
      <w:r>
        <w:rPr>
          <w:rFonts w:ascii="Times New Roman"/>
          <w:b w:val="false"/>
          <w:i w:val="false"/>
          <w:color w:val="000000"/>
          <w:sz w:val="28"/>
        </w:rPr>
        <w:t xml:space="preserve">
    11) оформление заключения эксперта. </w:t>
      </w:r>
      <w:r>
        <w:br/>
      </w:r>
      <w:r>
        <w:rPr>
          <w:rFonts w:ascii="Times New Roman"/>
          <w:b w:val="false"/>
          <w:i w:val="false"/>
          <w:color w:val="000000"/>
          <w:sz w:val="28"/>
        </w:rPr>
        <w:t xml:space="preserve">
    (Изложенная общая схема последовательности действий эксперта может изменяться и дополняться). </w:t>
      </w:r>
      <w:r>
        <w:br/>
      </w:r>
      <w:r>
        <w:rPr>
          <w:rFonts w:ascii="Times New Roman"/>
          <w:b w:val="false"/>
          <w:i w:val="false"/>
          <w:color w:val="000000"/>
          <w:sz w:val="28"/>
        </w:rPr>
        <w:t>
</w:t>
      </w:r>
      <w:r>
        <w:rPr>
          <w:rFonts w:ascii="Times New Roman"/>
          <w:b w:val="false"/>
          <w:i w:val="false"/>
          <w:color w:val="000000"/>
          <w:sz w:val="28"/>
        </w:rPr>
        <w:t xml:space="preserve">
    91. При изучении (исследовании) предоставленных судебно-медицинскому эксперту документов выясняют условия и обстоятельства наступления смерти, обращая особое внимание на данные, имеющие значение для установления причины смерти и ответа на другие вопросы. </w:t>
      </w:r>
      <w:r>
        <w:br/>
      </w:r>
      <w:r>
        <w:rPr>
          <w:rFonts w:ascii="Times New Roman"/>
          <w:b w:val="false"/>
          <w:i w:val="false"/>
          <w:color w:val="000000"/>
          <w:sz w:val="28"/>
        </w:rPr>
        <w:t>
</w:t>
      </w:r>
      <w:r>
        <w:rPr>
          <w:rFonts w:ascii="Times New Roman"/>
          <w:b w:val="false"/>
          <w:i w:val="false"/>
          <w:color w:val="000000"/>
          <w:sz w:val="28"/>
        </w:rPr>
        <w:t xml:space="preserve">
    92. Исходя из поставленных на разрешение экспертизы вопросов, с учетом предварительных сведений и изданных уполномоченным органом в сфере охраны здоровья граждан методических указаний (рекомендаций) о проведении экспертизы при отдельных видах смерти, намечают план производства экспертизы. С этой целью определяют последовательность исследования областей, систем и органов трупа и необходимые для этого специальные секционные методики, приемы или пробы: намечают объекты для изъятия и направления на лабораторное исследование; дают указание санитару или лаборанту подготовить необходимые инструменты, посуду и другие необходимые принадлежности (в намеченный план могут вноситься коррективы в процессе выполнения экспертизы). </w:t>
      </w:r>
      <w:r>
        <w:br/>
      </w:r>
      <w:r>
        <w:rPr>
          <w:rFonts w:ascii="Times New Roman"/>
          <w:b w:val="false"/>
          <w:i w:val="false"/>
          <w:color w:val="000000"/>
          <w:sz w:val="28"/>
        </w:rPr>
        <w:t>
</w:t>
      </w:r>
      <w:r>
        <w:rPr>
          <w:rFonts w:ascii="Times New Roman"/>
          <w:b w:val="false"/>
          <w:i w:val="false"/>
          <w:color w:val="000000"/>
          <w:sz w:val="28"/>
        </w:rPr>
        <w:t xml:space="preserve">
    93. Наружное исследование трупа включает исследование одежды, обуви и иных предметов, доставленных с трупом; собственно исследование трупа; в необходимых случаях фотографирование и зарисовку повреждений на контурных схемах частей тела человека; взятие для лабораторного исследования мазков, выделений и других образцов, обнаруженных при наружном исследовании трупа и одежды; возможны и другие действия эксперта, обусловленные спецификой данного случая. </w:t>
      </w:r>
      <w:r>
        <w:br/>
      </w:r>
      <w:r>
        <w:rPr>
          <w:rFonts w:ascii="Times New Roman"/>
          <w:b w:val="false"/>
          <w:i w:val="false"/>
          <w:color w:val="000000"/>
          <w:sz w:val="28"/>
        </w:rPr>
        <w:t>
</w:t>
      </w:r>
      <w:r>
        <w:rPr>
          <w:rFonts w:ascii="Times New Roman"/>
          <w:b w:val="false"/>
          <w:i w:val="false"/>
          <w:color w:val="000000"/>
          <w:sz w:val="28"/>
        </w:rPr>
        <w:t xml:space="preserve">
    94. Исследование одежды начинают с перечисления отдельных ее предметов и их положения на трупе в момент осмотра. Отмечают предполагаемый вид материала (шелк, шерсть и другой материал), цвет, степень изношенности, сохранность петель, пуговиц и застежек. На одежде трупов неизвестных лиц отмечают также наличие характерного рисунка, меток, фабричных ярлыков и других особенностей. Перечисляют и описывают содержимое карманов и другие предметы, доставленные с трупом. </w:t>
      </w:r>
      <w:r>
        <w:br/>
      </w:r>
      <w:r>
        <w:rPr>
          <w:rFonts w:ascii="Times New Roman"/>
          <w:b w:val="false"/>
          <w:i w:val="false"/>
          <w:color w:val="000000"/>
          <w:sz w:val="28"/>
        </w:rPr>
        <w:t xml:space="preserve">
    При наличии повреждений и загрязнений на одежде указывают их точную локализацию (руководствуются стандартными наименованиями частей одежды и обуви), форму, размеры, расстояние от швов и других конкретных деталей одежды (карманов, клапанов, краев бортов и других деталей), направление, характер краев и концов и другие особенности. Выясняют взаиморасположение повреждений и загрязнений на одежде с повреждениями и загрязнениями на трупе. Повреждения и загрязнения следует измерить и сфотографировать. </w:t>
      </w:r>
      <w:r>
        <w:br/>
      </w:r>
      <w:r>
        <w:rPr>
          <w:rFonts w:ascii="Times New Roman"/>
          <w:b w:val="false"/>
          <w:i w:val="false"/>
          <w:color w:val="000000"/>
          <w:sz w:val="28"/>
        </w:rPr>
        <w:t xml:space="preserve">
    При обнаружении повреждений с признаками разрывов, разрезов, следов скольжения, дефектов ткани, опаления или характерных изменений (отпечатки протектора, наложения смазки, частиц краски, копоти), либо следов, похожих на кровь, рвотные массы или действие едких веществ, а также при выявлении лекарственных или иных химических веществ эксперт принимает меры к сохранению выявленных повреждений, загрязнений и наложений для последующего их исследования экспертами других специальностей и к недопущению возможности возникновения дополнительных повреждений или загрязнений. С этой целью одежду при необходимости просушивают, упаковывают и передают под расписку следователю. </w:t>
      </w:r>
      <w:r>
        <w:br/>
      </w:r>
      <w:r>
        <w:rPr>
          <w:rFonts w:ascii="Times New Roman"/>
          <w:b w:val="false"/>
          <w:i w:val="false"/>
          <w:color w:val="000000"/>
          <w:sz w:val="28"/>
        </w:rPr>
        <w:t>
</w:t>
      </w:r>
      <w:r>
        <w:rPr>
          <w:rFonts w:ascii="Times New Roman"/>
          <w:b w:val="false"/>
          <w:i w:val="false"/>
          <w:color w:val="000000"/>
          <w:sz w:val="28"/>
        </w:rPr>
        <w:t xml:space="preserve">
    95. Перед снятием одежды необходимо провести исследование трупного окоченения в разных группах мышц. </w:t>
      </w:r>
      <w:r>
        <w:br/>
      </w:r>
      <w:r>
        <w:rPr>
          <w:rFonts w:ascii="Times New Roman"/>
          <w:b w:val="false"/>
          <w:i w:val="false"/>
          <w:color w:val="000000"/>
          <w:sz w:val="28"/>
        </w:rPr>
        <w:t>
</w:t>
      </w:r>
      <w:r>
        <w:rPr>
          <w:rFonts w:ascii="Times New Roman"/>
          <w:b w:val="false"/>
          <w:i w:val="false"/>
          <w:color w:val="000000"/>
          <w:sz w:val="28"/>
        </w:rPr>
        <w:t xml:space="preserve">
    96. Исследование трупа начинают с определения по внешним признакам пола, возраста, телосложения, степени упитанности, измерения длины трупа, и при необходимости, его массы (веса). </w:t>
      </w:r>
      <w:r>
        <w:br/>
      </w:r>
      <w:r>
        <w:rPr>
          <w:rFonts w:ascii="Times New Roman"/>
          <w:b w:val="false"/>
          <w:i w:val="false"/>
          <w:color w:val="000000"/>
          <w:sz w:val="28"/>
        </w:rPr>
        <w:t>
</w:t>
      </w:r>
      <w:r>
        <w:rPr>
          <w:rFonts w:ascii="Times New Roman"/>
          <w:b w:val="false"/>
          <w:i w:val="false"/>
          <w:color w:val="000000"/>
          <w:sz w:val="28"/>
        </w:rPr>
        <w:t xml:space="preserve">
    97. Обязательному взвешиванию подлежат трупы детей в возрасте до одного года; при необходимости трупы взрослых лиц при некоторых видах травмы - автомобильной, падении с высоты; при подозрении на отравление этанолом, другими неизвестными ядами. </w:t>
      </w:r>
      <w:r>
        <w:br/>
      </w:r>
      <w:r>
        <w:rPr>
          <w:rFonts w:ascii="Times New Roman"/>
          <w:b w:val="false"/>
          <w:i w:val="false"/>
          <w:color w:val="000000"/>
          <w:sz w:val="28"/>
        </w:rPr>
        <w:t>
</w:t>
      </w:r>
      <w:r>
        <w:rPr>
          <w:rFonts w:ascii="Times New Roman"/>
          <w:b w:val="false"/>
          <w:i w:val="false"/>
          <w:color w:val="000000"/>
          <w:sz w:val="28"/>
        </w:rPr>
        <w:t xml:space="preserve">
    98. При исследовании трупных изменений: </w:t>
      </w:r>
      <w:r>
        <w:br/>
      </w:r>
      <w:r>
        <w:rPr>
          <w:rFonts w:ascii="Times New Roman"/>
          <w:b w:val="false"/>
          <w:i w:val="false"/>
          <w:color w:val="000000"/>
          <w:sz w:val="28"/>
        </w:rPr>
        <w:t xml:space="preserve">
    1) определяют на ощупь охлаждение трупа в прикрытых одеждой и открытых частях тела; в нужных случаях не менее чем двукратно, с часовым перерывом, измеряют температуру в подмышечной впадине и в прямой кишке; </w:t>
      </w:r>
      <w:r>
        <w:br/>
      </w:r>
      <w:r>
        <w:rPr>
          <w:rFonts w:ascii="Times New Roman"/>
          <w:b w:val="false"/>
          <w:i w:val="false"/>
          <w:color w:val="000000"/>
          <w:sz w:val="28"/>
        </w:rPr>
        <w:t xml:space="preserve">
    2) устанавливают наличие (отсутствие) трупного окоченения, его распространенность и степень выраженности в мышцах лица, шеи, верхних и нижних конечностей; </w:t>
      </w:r>
      <w:r>
        <w:br/>
      </w:r>
      <w:r>
        <w:rPr>
          <w:rFonts w:ascii="Times New Roman"/>
          <w:b w:val="false"/>
          <w:i w:val="false"/>
          <w:color w:val="000000"/>
          <w:sz w:val="28"/>
        </w:rPr>
        <w:t xml:space="preserve">
    3) отмечают наличие (отсутствие) трупных пятен, их локализацию в конкретных областях тела; характер (сливные, обильные, распространенные); цвет; описываются участки, лишенные пятен (отпечатки одежды и предметов); троекратно надавливают пальцем или динамометром с силой 2 кг/кв.см и фиксируют время восстановления первоначальной окраски (в секундах, минутах); </w:t>
      </w:r>
      <w:r>
        <w:br/>
      </w:r>
      <w:r>
        <w:rPr>
          <w:rFonts w:ascii="Times New Roman"/>
          <w:b w:val="false"/>
          <w:i w:val="false"/>
          <w:color w:val="000000"/>
          <w:sz w:val="28"/>
        </w:rPr>
        <w:t xml:space="preserve">
    4) определяют подсыхание, помутнение роговицы, наличие симптома Белоглазова и пятен Лярше; </w:t>
      </w:r>
      <w:r>
        <w:br/>
      </w:r>
      <w:r>
        <w:rPr>
          <w:rFonts w:ascii="Times New Roman"/>
          <w:b w:val="false"/>
          <w:i w:val="false"/>
          <w:color w:val="000000"/>
          <w:sz w:val="28"/>
        </w:rPr>
        <w:t xml:space="preserve">
    5) при наличии поздних трупных изменений (гниение, жировоск, мумификация, торфяное дубление) описывают их признаки и степень выраженности; отмечают наличие участков плесени, их локализацию, размеры и цвет, отложения личинок мух, наличие других насекомых, прорастание растений; </w:t>
      </w:r>
      <w:r>
        <w:br/>
      </w:r>
      <w:r>
        <w:rPr>
          <w:rFonts w:ascii="Times New Roman"/>
          <w:b w:val="false"/>
          <w:i w:val="false"/>
          <w:color w:val="000000"/>
          <w:sz w:val="28"/>
        </w:rPr>
        <w:t xml:space="preserve">
    6) применяют рекомендованные в установленном порядке инструментальные и лабораторные методы определения времени наступления смерти. </w:t>
      </w:r>
      <w:r>
        <w:br/>
      </w:r>
      <w:r>
        <w:rPr>
          <w:rFonts w:ascii="Times New Roman"/>
          <w:b w:val="false"/>
          <w:i w:val="false"/>
          <w:color w:val="000000"/>
          <w:sz w:val="28"/>
        </w:rPr>
        <w:t>
</w:t>
      </w:r>
      <w:r>
        <w:rPr>
          <w:rFonts w:ascii="Times New Roman"/>
          <w:b w:val="false"/>
          <w:i w:val="false"/>
          <w:color w:val="000000"/>
          <w:sz w:val="28"/>
        </w:rPr>
        <w:t xml:space="preserve">
    99. При осмотре кожных покровов отмечают их цвет и особенности (кожа сухая, влажная, синюшная, "гусиная"), степень оволосения (в том числе и длину волос на голове), наличие следов инъекций, высыпаний, припухлостей, струпов, изъязвлений, врожденных и приобретенных анатомических и иных индивидуальных особенностей (рубцы, родимые пятна, татуировки и прочие особенности). При необходимости, наряду с составлением словесного портрета, обнаруженные анатомические и другие индивидуальные особенности фотографируются с масштабом. </w:t>
      </w:r>
      <w:r>
        <w:br/>
      </w:r>
      <w:r>
        <w:rPr>
          <w:rFonts w:ascii="Times New Roman"/>
          <w:b w:val="false"/>
          <w:i w:val="false"/>
          <w:color w:val="000000"/>
          <w:sz w:val="28"/>
        </w:rPr>
        <w:t>
</w:t>
      </w:r>
      <w:r>
        <w:rPr>
          <w:rFonts w:ascii="Times New Roman"/>
          <w:b w:val="false"/>
          <w:i w:val="false"/>
          <w:color w:val="000000"/>
          <w:sz w:val="28"/>
        </w:rPr>
        <w:t xml:space="preserve">
    100. При исследовании головы отмечают состояние костей мозгового и лицевого черепа, наличие подвижности, деформации и других особенностей. Особо тщательно осматривают волосистую часть. Указывают, открыты ли глаза, определяют цвет радужной оболочки и диаметр зрачков, отмечают состояние белочной и соединительной оболочек (бледность, желтушность, экхимозы), наличие oдутлoвaтocти лица. Указывают отсутствие или наличие выделений из отверстий носа, рта и ушей, характер выделений. Осматривают кайму и слизистую оболочку губ. Отмечают, открыт ли рот, сомкнуты ли зубы, имеется ли ущемление языка. Указывают цвет и особенности зубов, наличие и количество коронок, протезов, в том числе из желтого металла. Перечисляют отсутствующие зубы и описывают состояние альвеолярной поверхности десен. Указывают наличие или отсутствие в полости рта крови, частичек пищевых масс, порошков, иных инородных предметов. </w:t>
      </w:r>
      <w:r>
        <w:br/>
      </w:r>
      <w:r>
        <w:rPr>
          <w:rFonts w:ascii="Times New Roman"/>
          <w:b w:val="false"/>
          <w:i w:val="false"/>
          <w:color w:val="000000"/>
          <w:sz w:val="28"/>
        </w:rPr>
        <w:t xml:space="preserve">
    При подозрении на баротравму исследуют состояние барабанных перепонок, используя лобное и ушные зеркала. </w:t>
      </w:r>
      <w:r>
        <w:br/>
      </w:r>
      <w:r>
        <w:rPr>
          <w:rFonts w:ascii="Times New Roman"/>
          <w:b w:val="false"/>
          <w:i w:val="false"/>
          <w:color w:val="000000"/>
          <w:sz w:val="28"/>
        </w:rPr>
        <w:t>
</w:t>
      </w:r>
      <w:r>
        <w:rPr>
          <w:rFonts w:ascii="Times New Roman"/>
          <w:b w:val="false"/>
          <w:i w:val="false"/>
          <w:color w:val="000000"/>
          <w:sz w:val="28"/>
        </w:rPr>
        <w:t xml:space="preserve">
    101. Осмотру подлежит шея, грудь, живот, спина, верхние и нижние конечности, подмышечные впадины, складки кожи под молочными железами, промежность и область заднего прохода. </w:t>
      </w:r>
      <w:r>
        <w:br/>
      </w:r>
      <w:r>
        <w:rPr>
          <w:rFonts w:ascii="Times New Roman"/>
          <w:b w:val="false"/>
          <w:i w:val="false"/>
          <w:color w:val="000000"/>
          <w:sz w:val="28"/>
        </w:rPr>
        <w:t xml:space="preserve">
    При исследовании трупов женщин определяют форму и размеры молочных желез, пигментацию околососковых кружков и белой линии живота, наличие выделений из сосков при надавливании на молочные железы, рубцов беременности и других особенностей. </w:t>
      </w:r>
      <w:r>
        <w:br/>
      </w:r>
      <w:r>
        <w:rPr>
          <w:rFonts w:ascii="Times New Roman"/>
          <w:b w:val="false"/>
          <w:i w:val="false"/>
          <w:color w:val="000000"/>
          <w:sz w:val="28"/>
        </w:rPr>
        <w:t>
</w:t>
      </w:r>
      <w:r>
        <w:rPr>
          <w:rFonts w:ascii="Times New Roman"/>
          <w:b w:val="false"/>
          <w:i w:val="false"/>
          <w:color w:val="000000"/>
          <w:sz w:val="28"/>
        </w:rPr>
        <w:t xml:space="preserve">
    102. При исследовании наружных половых органов у мужчин определяют состояние крайней плоти, наружного отверстия мочеиспускательного канала, мошонки; у женщин - промежности, половых губ, входа во влагалище, девственной плевы, влагалища. Указывают на отсутствие или наличие выделений, повреждений, рубцов, язв и других особенностей. Исследуют состояние заднего прохода. </w:t>
      </w:r>
      <w:r>
        <w:br/>
      </w:r>
      <w:r>
        <w:rPr>
          <w:rFonts w:ascii="Times New Roman"/>
          <w:b w:val="false"/>
          <w:i w:val="false"/>
          <w:color w:val="000000"/>
          <w:sz w:val="28"/>
        </w:rPr>
        <w:t>
</w:t>
      </w:r>
      <w:r>
        <w:rPr>
          <w:rFonts w:ascii="Times New Roman"/>
          <w:b w:val="false"/>
          <w:i w:val="false"/>
          <w:color w:val="000000"/>
          <w:sz w:val="28"/>
        </w:rPr>
        <w:t xml:space="preserve">
    103. При ощупывании костей скелета отмечают наличие патологической подвижности или деформаций. </w:t>
      </w:r>
      <w:r>
        <w:br/>
      </w:r>
      <w:r>
        <w:rPr>
          <w:rFonts w:ascii="Times New Roman"/>
          <w:b w:val="false"/>
          <w:i w:val="false"/>
          <w:color w:val="000000"/>
          <w:sz w:val="28"/>
        </w:rPr>
        <w:t>
</w:t>
      </w:r>
      <w:r>
        <w:rPr>
          <w:rFonts w:ascii="Times New Roman"/>
          <w:b w:val="false"/>
          <w:i w:val="false"/>
          <w:color w:val="000000"/>
          <w:sz w:val="28"/>
        </w:rPr>
        <w:t xml:space="preserve">
    104. Все обнаруженные наружные повреждения описывают при последовательном осмотре различных областей трупа либо отдельно, в конце раздела "Наружное исследование". </w:t>
      </w:r>
      <w:r>
        <w:br/>
      </w:r>
      <w:r>
        <w:rPr>
          <w:rFonts w:ascii="Times New Roman"/>
          <w:b w:val="false"/>
          <w:i w:val="false"/>
          <w:color w:val="000000"/>
          <w:sz w:val="28"/>
        </w:rPr>
        <w:t xml:space="preserve">
    Исследование наружных повреждений производят невооруженным глазом, а при необходимости и с помощью лупы или стереомикроскопа, операционного микроскопа. Исследование производят с полнотой, обеспечивающей получение необходимых фактических данных для последующей реконструкции обстоятельств происшествия (установление механизма образования повреждений; выявление видовых, групповых или индивидуальных признаков орудия травмы). </w:t>
      </w:r>
      <w:r>
        <w:br/>
      </w:r>
      <w:r>
        <w:rPr>
          <w:rFonts w:ascii="Times New Roman"/>
          <w:b w:val="false"/>
          <w:i w:val="false"/>
          <w:color w:val="000000"/>
          <w:sz w:val="28"/>
        </w:rPr>
        <w:t>
</w:t>
      </w:r>
      <w:r>
        <w:rPr>
          <w:rFonts w:ascii="Times New Roman"/>
          <w:b w:val="false"/>
          <w:i w:val="false"/>
          <w:color w:val="000000"/>
          <w:sz w:val="28"/>
        </w:rPr>
        <w:t xml:space="preserve">
    105. Для каждого повреждения в отдельности указывают его вид (кровоподтек, ссадина, рана), точную анатомическую локализацию, форму, размеры, направление по оси тела, цвет, характер краев и концов, особенности рельефа ссадин, наличие раневого канала, признаки воспаления или заживления, наложения и загрязнения, состояние окружающих тканей. При наличии множества однотипных повреждений допускается их группировка при описании по отдельным анатомическим областям, с соблюдением указанных выше требований: </w:t>
      </w:r>
      <w:r>
        <w:br/>
      </w:r>
      <w:r>
        <w:rPr>
          <w:rFonts w:ascii="Times New Roman"/>
          <w:b w:val="false"/>
          <w:i w:val="false"/>
          <w:color w:val="000000"/>
          <w:sz w:val="28"/>
        </w:rPr>
        <w:t xml:space="preserve">
    1) при определении локализации повреждения указывают соответствующую анатомическую область и расстояние от повреждения до ближайших анатомических точек-ориентиров, используя систему прямоугольных координат, а также при необходимости (транспортная травма, огнестрельные, колото-резаные повреждения и других травмах) измеряют расстояние от нижнего уровня каждого повреждения до подошвенной поверхности стоп; </w:t>
      </w:r>
      <w:r>
        <w:br/>
      </w:r>
      <w:r>
        <w:rPr>
          <w:rFonts w:ascii="Times New Roman"/>
          <w:b w:val="false"/>
          <w:i w:val="false"/>
          <w:color w:val="000000"/>
          <w:sz w:val="28"/>
        </w:rPr>
        <w:t xml:space="preserve">
    2) форму повреждений указывают применительно к геометрическим фигурам (треугольная, округлая, овальная или другая); </w:t>
      </w:r>
      <w:r>
        <w:br/>
      </w:r>
      <w:r>
        <w:rPr>
          <w:rFonts w:ascii="Times New Roman"/>
          <w:b w:val="false"/>
          <w:i w:val="false"/>
          <w:color w:val="000000"/>
          <w:sz w:val="28"/>
        </w:rPr>
        <w:t xml:space="preserve">
    3) для обозначения цвета повреждений используют основные цвета и оттенки; </w:t>
      </w:r>
      <w:r>
        <w:br/>
      </w:r>
      <w:r>
        <w:rPr>
          <w:rFonts w:ascii="Times New Roman"/>
          <w:b w:val="false"/>
          <w:i w:val="false"/>
          <w:color w:val="000000"/>
          <w:sz w:val="28"/>
        </w:rPr>
        <w:t xml:space="preserve">
    4) размеры повреждений указывают только по метрической системе мер с использованием линеек из твердого материала (металла, пластмассы, дерева); </w:t>
      </w:r>
      <w:r>
        <w:br/>
      </w:r>
      <w:r>
        <w:rPr>
          <w:rFonts w:ascii="Times New Roman"/>
          <w:b w:val="false"/>
          <w:i w:val="false"/>
          <w:color w:val="000000"/>
          <w:sz w:val="28"/>
        </w:rPr>
        <w:t xml:space="preserve">
    5) при исследовании наложений и загрязнений в области повреждений отмечают предполагаемый их характер (кровь, копоть, смазочные масла, краска, песок или другое вещество), локализацию, форму, размеры; </w:t>
      </w:r>
      <w:r>
        <w:br/>
      </w:r>
      <w:r>
        <w:rPr>
          <w:rFonts w:ascii="Times New Roman"/>
          <w:b w:val="false"/>
          <w:i w:val="false"/>
          <w:color w:val="000000"/>
          <w:sz w:val="28"/>
        </w:rPr>
        <w:t xml:space="preserve">
    6) при исследовании состояния тканей, прилежащих к повреждению, отмечают наличие или отсутствие отека (припухлости) и кровоизлияния, цвет, форму, интенсивность, четкость границ и размеры (для выявления указанных изменений целесообразно производить крестообразные разрезы). </w:t>
      </w:r>
      <w:r>
        <w:br/>
      </w:r>
      <w:r>
        <w:rPr>
          <w:rFonts w:ascii="Times New Roman"/>
          <w:b w:val="false"/>
          <w:i w:val="false"/>
          <w:color w:val="000000"/>
          <w:sz w:val="28"/>
        </w:rPr>
        <w:t>
</w:t>
      </w:r>
      <w:r>
        <w:rPr>
          <w:rFonts w:ascii="Times New Roman"/>
          <w:b w:val="false"/>
          <w:i w:val="false"/>
          <w:color w:val="000000"/>
          <w:sz w:val="28"/>
        </w:rPr>
        <w:t xml:space="preserve">
    106. Для уточнения характера и особенностей повреждений или болезненных изменений костей скелета вначале производят их рентгенографию (при наличии условий и соответствующей аппаратуры), затем рассекают мягкие ткани и исследуют кости и окружающие ткани на месте. В необходимых случаях поврежденную кость извлекают путем распила через неповрежденную ее область, очищают костные фрагменты от мягких тканей и склеивают для дальнейшего исследования. Указывают точную локализацию перелома, направление и плоскости (возможно, в градусах), наличие и характер смещения, а также другие морфологические особенности, характеризующие вид деформации (зазубрины, трещины, их характер, расположение и направление, состояние надкостницы и костных пластинок, наличие и особенности осколков). </w:t>
      </w:r>
      <w:r>
        <w:br/>
      </w:r>
      <w:r>
        <w:rPr>
          <w:rFonts w:ascii="Times New Roman"/>
          <w:b w:val="false"/>
          <w:i w:val="false"/>
          <w:color w:val="000000"/>
          <w:sz w:val="28"/>
        </w:rPr>
        <w:t>
</w:t>
      </w:r>
      <w:r>
        <w:rPr>
          <w:rFonts w:ascii="Times New Roman"/>
          <w:b w:val="false"/>
          <w:i w:val="false"/>
          <w:color w:val="000000"/>
          <w:sz w:val="28"/>
        </w:rPr>
        <w:t xml:space="preserve">
    107. В случаях транспортной травмы или при подозрении на нее, при падении с различной высоты (в том числе из положения стоя), а также в других случаях повреждений тупыми предметами, когда не исключается возможность возникновения кровоизлияний в глубоких мышцах и разрывов связок, мышц и повреждений костей, производят разрезы мягких тканей задней поверхности тела (от затылочного бугра до крестца по линии остистых отростков позвонков и далее через ягодицы по задней поверхности бедер и голеней) и их препаровку для обнаружения (исключения) указанных повреждений. </w:t>
      </w:r>
      <w:r>
        <w:br/>
      </w:r>
      <w:r>
        <w:rPr>
          <w:rFonts w:ascii="Times New Roman"/>
          <w:b w:val="false"/>
          <w:i w:val="false"/>
          <w:color w:val="000000"/>
          <w:sz w:val="28"/>
        </w:rPr>
        <w:t xml:space="preserve">
    В зависимости от особенностей случая, исследование тканей задней поверхности тела может производиться после окончания внутреннего исследования трупа. </w:t>
      </w:r>
      <w:r>
        <w:br/>
      </w:r>
      <w:r>
        <w:rPr>
          <w:rFonts w:ascii="Times New Roman"/>
          <w:b w:val="false"/>
          <w:i w:val="false"/>
          <w:color w:val="000000"/>
          <w:sz w:val="28"/>
        </w:rPr>
        <w:t>
</w:t>
      </w:r>
      <w:r>
        <w:rPr>
          <w:rFonts w:ascii="Times New Roman"/>
          <w:b w:val="false"/>
          <w:i w:val="false"/>
          <w:color w:val="000000"/>
          <w:sz w:val="28"/>
        </w:rPr>
        <w:t xml:space="preserve">
    108. Составляют схему наружных повреждений на контурных изображениях (схемах) частей тела человека; повреждения и характерные следы на одежде и обуви также зарисовывают на соответствующих схематических изображениях. </w:t>
      </w:r>
      <w:r>
        <w:br/>
      </w:r>
      <w:r>
        <w:rPr>
          <w:rFonts w:ascii="Times New Roman"/>
          <w:b w:val="false"/>
          <w:i w:val="false"/>
          <w:color w:val="000000"/>
          <w:sz w:val="28"/>
        </w:rPr>
        <w:t>
</w:t>
      </w:r>
      <w:r>
        <w:rPr>
          <w:rFonts w:ascii="Times New Roman"/>
          <w:b w:val="false"/>
          <w:i w:val="false"/>
          <w:color w:val="000000"/>
          <w:sz w:val="28"/>
        </w:rPr>
        <w:t xml:space="preserve">
    109. Повреждения на теле фотографируются. Следует производить снимки не только обзорного характера (общий вид тела с повреждениями), но и отдельных повреждений (обязательно используют масштаб). </w:t>
      </w:r>
      <w:r>
        <w:br/>
      </w:r>
      <w:r>
        <w:rPr>
          <w:rFonts w:ascii="Times New Roman"/>
          <w:b w:val="false"/>
          <w:i w:val="false"/>
          <w:color w:val="000000"/>
          <w:sz w:val="28"/>
        </w:rPr>
        <w:t xml:space="preserve">
    Фотографирование повреждений на теле и одежде производит судебно-медицинский эксперт или лаборант под его руководством. </w:t>
      </w:r>
      <w:r>
        <w:br/>
      </w:r>
      <w:r>
        <w:rPr>
          <w:rFonts w:ascii="Times New Roman"/>
          <w:b w:val="false"/>
          <w:i w:val="false"/>
          <w:color w:val="000000"/>
          <w:sz w:val="28"/>
        </w:rPr>
        <w:t>
</w:t>
      </w:r>
      <w:r>
        <w:rPr>
          <w:rFonts w:ascii="Times New Roman"/>
          <w:b w:val="false"/>
          <w:i w:val="false"/>
          <w:color w:val="000000"/>
          <w:sz w:val="28"/>
        </w:rPr>
        <w:t xml:space="preserve">
    110. В соответствии с ранее намеченным и скорректированным в ходе наружного исследования рациональным комплексом лабораторных исследований производят изъятие материала, который может быть загрязнен или изменен при последующем вскрытии трупа (например, изымают кожу для люминесцентного исследования следов смазочных веществ, краски и других веществ, контактно-диффузионного или спектрографического выявления наложений металлов или других веществ). В исследовательской части заключения делают запись о произведенных действиях. </w:t>
      </w:r>
      <w:r>
        <w:br/>
      </w:r>
      <w:r>
        <w:rPr>
          <w:rFonts w:ascii="Times New Roman"/>
          <w:b w:val="false"/>
          <w:i w:val="false"/>
          <w:color w:val="000000"/>
          <w:sz w:val="28"/>
        </w:rPr>
        <w:t>
</w:t>
      </w:r>
      <w:r>
        <w:rPr>
          <w:rFonts w:ascii="Times New Roman"/>
          <w:b w:val="false"/>
          <w:i w:val="false"/>
          <w:color w:val="000000"/>
          <w:sz w:val="28"/>
        </w:rPr>
        <w:t xml:space="preserve">
    111. Внутреннее исследование трупа должно быть максимально полным. В обязательном порядке исследуют полость черепа, грудную и брюшную полости. Позвоночник подлежит исследованию при наличии признаков его повреждения или заболевания, а также при черепно-мозговой травме, дорожно-транспортных происшествиях, падении с различной высоты, в остальных случаях - при наличии показаний. </w:t>
      </w:r>
      <w:r>
        <w:br/>
      </w:r>
      <w:r>
        <w:rPr>
          <w:rFonts w:ascii="Times New Roman"/>
          <w:b w:val="false"/>
          <w:i w:val="false"/>
          <w:color w:val="000000"/>
          <w:sz w:val="28"/>
        </w:rPr>
        <w:t>
</w:t>
      </w:r>
      <w:r>
        <w:rPr>
          <w:rFonts w:ascii="Times New Roman"/>
          <w:b w:val="false"/>
          <w:i w:val="false"/>
          <w:color w:val="000000"/>
          <w:sz w:val="28"/>
        </w:rPr>
        <w:t xml:space="preserve">
    112. Способ вскрытия трупа, последовательность и приемы исследований полостей и органов определяет эксперт, руководствуясь предварительными сведениями об обстоятельствах смерти, конкретными особенностями случая, задачами исследования и соответствующими методическими документами. Целесообразно придерживаться системного порядка при исследовании и оформлении его результатов (центральная нервная система, сердечно-сосудистая и другие системы). </w:t>
      </w:r>
      <w:r>
        <w:br/>
      </w:r>
      <w:r>
        <w:rPr>
          <w:rFonts w:ascii="Times New Roman"/>
          <w:b w:val="false"/>
          <w:i w:val="false"/>
          <w:color w:val="000000"/>
          <w:sz w:val="28"/>
        </w:rPr>
        <w:t>
</w:t>
      </w:r>
      <w:r>
        <w:rPr>
          <w:rFonts w:ascii="Times New Roman"/>
          <w:b w:val="false"/>
          <w:i w:val="false"/>
          <w:color w:val="000000"/>
          <w:sz w:val="28"/>
        </w:rPr>
        <w:t xml:space="preserve">
    113. Анатомические разрезы, отсепаровка мягких тканей, выделение и исследование внутренних органов производятся самим экспертом. Распил костей черепа, позвоночника и выделение других костей скелета может производить санитар под руководством эксперта и обязательно в его присутствии. </w:t>
      </w:r>
      <w:r>
        <w:br/>
      </w:r>
      <w:r>
        <w:rPr>
          <w:rFonts w:ascii="Times New Roman"/>
          <w:b w:val="false"/>
          <w:i w:val="false"/>
          <w:color w:val="000000"/>
          <w:sz w:val="28"/>
        </w:rPr>
        <w:t>
</w:t>
      </w:r>
      <w:r>
        <w:rPr>
          <w:rFonts w:ascii="Times New Roman"/>
          <w:b w:val="false"/>
          <w:i w:val="false"/>
          <w:color w:val="000000"/>
          <w:sz w:val="28"/>
        </w:rPr>
        <w:t xml:space="preserve">
    114. При подозрении на пневмоторакс или воздушную (газовую) эмболию предварительно производят соответствующую пробу (прокалывают плевральные полости или желудочки сердца под водой). Перед проведением пробы целесообразно произвести рентгенографию: </w:t>
      </w:r>
      <w:r>
        <w:br/>
      </w:r>
      <w:r>
        <w:rPr>
          <w:rFonts w:ascii="Times New Roman"/>
          <w:b w:val="false"/>
          <w:i w:val="false"/>
          <w:color w:val="000000"/>
          <w:sz w:val="28"/>
        </w:rPr>
        <w:t xml:space="preserve">
    1) при исследовании трупов женщин фертильного возраста, умерших при невыясненных обстоятельствах или при подозрении на аборт, проведение пробы на воздушную эмболию является обязательным; </w:t>
      </w:r>
      <w:r>
        <w:br/>
      </w:r>
      <w:r>
        <w:rPr>
          <w:rFonts w:ascii="Times New Roman"/>
          <w:b w:val="false"/>
          <w:i w:val="false"/>
          <w:color w:val="000000"/>
          <w:sz w:val="28"/>
        </w:rPr>
        <w:t xml:space="preserve">
    2) проба на воздушную эмболию обязательна при подозрении на повреждение сердца, легких, крупных кровеносных сосудов и в случаях, когда медицинское вмешательство (хирургическая операция на указанных органах, пункция, введение канюли, катетеризация сосудов или другое вмешательство) предшествовало наступлению смерти. </w:t>
      </w:r>
      <w:r>
        <w:br/>
      </w:r>
      <w:r>
        <w:rPr>
          <w:rFonts w:ascii="Times New Roman"/>
          <w:b w:val="false"/>
          <w:i w:val="false"/>
          <w:color w:val="000000"/>
          <w:sz w:val="28"/>
        </w:rPr>
        <w:t>
</w:t>
      </w:r>
      <w:r>
        <w:rPr>
          <w:rFonts w:ascii="Times New Roman"/>
          <w:b w:val="false"/>
          <w:i w:val="false"/>
          <w:color w:val="000000"/>
          <w:sz w:val="28"/>
        </w:rPr>
        <w:t xml:space="preserve">
    115. Разрезы мягких тканей производят не затрагивая, по возможности, наружные повреждения, операционные раны, свищи, дренажи, катетеры, канюли, выпускники, а также инородные предметы, оставшиеся в ранах. Отмечают цвет мышц, наибольшую толщину подкожно-жирового слоя, наличие (отсутствие) травматических или патологических изменений. </w:t>
      </w:r>
      <w:r>
        <w:br/>
      </w:r>
      <w:r>
        <w:rPr>
          <w:rFonts w:ascii="Times New Roman"/>
          <w:b w:val="false"/>
          <w:i w:val="false"/>
          <w:color w:val="000000"/>
          <w:sz w:val="28"/>
        </w:rPr>
        <w:t>
</w:t>
      </w:r>
      <w:r>
        <w:rPr>
          <w:rFonts w:ascii="Times New Roman"/>
          <w:b w:val="false"/>
          <w:i w:val="false"/>
          <w:color w:val="000000"/>
          <w:sz w:val="28"/>
        </w:rPr>
        <w:t xml:space="preserve">
    116. До извлечения органов шеи, грудной и брюшной полостей их осматривают на месте. Отмечают правильность расположения органов, пороки развития; степень выполнения легкими плевральных полостей; высоту стояния диафрагмы; наличие спаек в плевральной и брюшной полостях; состояние пристеночной плевры, и брюшины, брыжейки, лимфатических узлов, области солнечного сплетения; вздутие или спадение желудка и петель кишечника; степень кровенаполнения верхней и нижней полых вен. Указывают на наличие или отсутствие постороннего запаха от полостей и органов: </w:t>
      </w:r>
      <w:r>
        <w:br/>
      </w:r>
      <w:r>
        <w:rPr>
          <w:rFonts w:ascii="Times New Roman"/>
          <w:b w:val="false"/>
          <w:i w:val="false"/>
          <w:color w:val="000000"/>
          <w:sz w:val="28"/>
        </w:rPr>
        <w:t xml:space="preserve">
    1) в необходимых случаях для обнаружения или исключения тромбоэмболии или инородных тел в дыхательных путях производят на месте вскрытие и осмотр основного ствола и главных ветвей легочной артерии, либо, соответственно, гортани и трахеи; </w:t>
      </w:r>
      <w:r>
        <w:br/>
      </w:r>
      <w:r>
        <w:rPr>
          <w:rFonts w:ascii="Times New Roman"/>
          <w:b w:val="false"/>
          <w:i w:val="false"/>
          <w:color w:val="000000"/>
          <w:sz w:val="28"/>
        </w:rPr>
        <w:t xml:space="preserve">
    2) при подозрении на отравление накладывают лигатуры на пищевод, желудок и кишечник; </w:t>
      </w:r>
      <w:r>
        <w:br/>
      </w:r>
      <w:r>
        <w:rPr>
          <w:rFonts w:ascii="Times New Roman"/>
          <w:b w:val="false"/>
          <w:i w:val="false"/>
          <w:color w:val="000000"/>
          <w:sz w:val="28"/>
        </w:rPr>
        <w:t xml:space="preserve">
    3) при подозрении на утопление запрещается обмывать водой инструменты, посуду, перчатки и органы трупа до взятия материала для исследования на наличие планктона. </w:t>
      </w:r>
      <w:r>
        <w:br/>
      </w:r>
      <w:r>
        <w:rPr>
          <w:rFonts w:ascii="Times New Roman"/>
          <w:b w:val="false"/>
          <w:i w:val="false"/>
          <w:color w:val="000000"/>
          <w:sz w:val="28"/>
        </w:rPr>
        <w:t>
</w:t>
      </w:r>
      <w:r>
        <w:rPr>
          <w:rFonts w:ascii="Times New Roman"/>
          <w:b w:val="false"/>
          <w:i w:val="false"/>
          <w:color w:val="000000"/>
          <w:sz w:val="28"/>
        </w:rPr>
        <w:t xml:space="preserve">
    117. Для извлечения органов применяют, по усмотрению эксперта и в зависимости от конкретных обстоятельств, метод раздельной или полной эвисцерации. При необходимости возможно применение других методов: Вирхова (каждый орган извлекают отдельно); Абрикосова (органы извлекают в виде пяти комплексов)- органы шеи с органами грудной клетки; кишечник; селезенка; печень с желудком, двенадцатиперстной кишки и поджелудочной железой; почки с надпочечниками, мочеточниками и органами малого таза); Киари-Мариша (органы вскрывают на месте в трупе и потом извлекают для детального исследования, взвешивания и измерения); Лютелю (органы выделяют единым комплексом и исследуют на разрезах отдельно). Важно обеспечить хороший доступ к органам, возможность их детального исследования и при необходимости сохранить топографические соотношения между ними и повреждениями. </w:t>
      </w:r>
      <w:r>
        <w:br/>
      </w:r>
      <w:r>
        <w:rPr>
          <w:rFonts w:ascii="Times New Roman"/>
          <w:b w:val="false"/>
          <w:i w:val="false"/>
          <w:color w:val="000000"/>
          <w:sz w:val="28"/>
        </w:rPr>
        <w:t>
</w:t>
      </w:r>
      <w:r>
        <w:rPr>
          <w:rFonts w:ascii="Times New Roman"/>
          <w:b w:val="false"/>
          <w:i w:val="false"/>
          <w:color w:val="000000"/>
          <w:sz w:val="28"/>
        </w:rPr>
        <w:t xml:space="preserve">
    118. Все органы измеряют и исследуют с поверхности и на разрезах. Отмечают их консистенцию, выраженность анатомической структуры, цвет, кровенаполнение, специфический запах, тщательно исследуют и описывают изменения и повреждения; в полых органах определяют характер и объем содержимого. Взвешивают головной мозг, сердце, легкие (раздельно), печень, селезенку, почки (раздельно). Взвешивание щитовидной, зобной и поджелудочной желез, надпочечников, гипофиза, эпифиза и иных органов производят при наличии их патологии. </w:t>
      </w:r>
      <w:r>
        <w:br/>
      </w:r>
      <w:r>
        <w:rPr>
          <w:rFonts w:ascii="Times New Roman"/>
          <w:b w:val="false"/>
          <w:i w:val="false"/>
          <w:color w:val="000000"/>
          <w:sz w:val="28"/>
        </w:rPr>
        <w:t>
</w:t>
      </w:r>
      <w:r>
        <w:rPr>
          <w:rFonts w:ascii="Times New Roman"/>
          <w:b w:val="false"/>
          <w:i w:val="false"/>
          <w:color w:val="000000"/>
          <w:sz w:val="28"/>
        </w:rPr>
        <w:t xml:space="preserve">
    119. При исследовании головы отмечают состояние внутренней поверхности мягких покровов: цвет, влажность, консистенцию, кровенаполнение, отсутствие или наличие кровоизлияний, их цвет, форму и размеры (включая толщину); осматривают с поверхности и на разрезе височные мышцы. </w:t>
      </w:r>
      <w:r>
        <w:br/>
      </w:r>
      <w:r>
        <w:rPr>
          <w:rFonts w:ascii="Times New Roman"/>
          <w:b w:val="false"/>
          <w:i w:val="false"/>
          <w:color w:val="000000"/>
          <w:sz w:val="28"/>
        </w:rPr>
        <w:t xml:space="preserve">
    Измеряют толщину лобной, височных, теменных и затылочной костей на распиле, а также продольный и поперечный размеры черепа (при черепно-мозговой травме). Исследуют повреждения свода черепа. Отмечают состояние швов черепа. </w:t>
      </w:r>
      <w:r>
        <w:br/>
      </w:r>
      <w:r>
        <w:rPr>
          <w:rFonts w:ascii="Times New Roman"/>
          <w:b w:val="false"/>
          <w:i w:val="false"/>
          <w:color w:val="000000"/>
          <w:sz w:val="28"/>
        </w:rPr>
        <w:t xml:space="preserve">
    Описывают степень напряжения и цвет твердой мозговой оболочки, сращение ее с костями, кровенаполнение cocудoв и пaзуx; прозрачность и кровенаполнение мягких мозговых оболочек, xapaктep подпаутинного содержимого и цистерн. Отмечают симметричность полушарий, степень выраженности рельефа борозд и извилин, отсутствие или наличие полос от давления краем серповидного отростка, намета мозжечка, большого затылочного отверстия. На поперечных или продольных (в зависимости от избранного экспертом метода) разрезах мозга отмечают выраженность общего рисунка строения мозговой ткани и ее анатомических структур, в особенности в стволовом отделе, а также степень ее влажности и кровенаполнения. Описывают содержимое желудочков, состояние эпендимы и сплетений, определяют, не расширены ли желудочки. Исследуют сосуды основания мозга, отмечая наличие атеросклеротических изменений, аневризм и другого. </w:t>
      </w:r>
      <w:r>
        <w:br/>
      </w:r>
      <w:r>
        <w:rPr>
          <w:rFonts w:ascii="Times New Roman"/>
          <w:b w:val="false"/>
          <w:i w:val="false"/>
          <w:color w:val="000000"/>
          <w:sz w:val="28"/>
        </w:rPr>
        <w:t xml:space="preserve">
    Измеряют гипофиз, отмечают рисунок и цвет его ткани на разрезе. </w:t>
      </w:r>
      <w:r>
        <w:br/>
      </w:r>
      <w:r>
        <w:rPr>
          <w:rFonts w:ascii="Times New Roman"/>
          <w:b w:val="false"/>
          <w:i w:val="false"/>
          <w:color w:val="000000"/>
          <w:sz w:val="28"/>
        </w:rPr>
        <w:t xml:space="preserve">
    При обнаружении внутричерепных кровоизлияний, очагов размягчения, опухолей указывают их точную локализацию в пределах доли, размеры, массу, объем эпи- и субдуральныx кровоизлияний, вид и форму с поверхности и на разрезах, состояние прилежащих к ним участков головного мозга. </w:t>
      </w:r>
      <w:r>
        <w:br/>
      </w:r>
      <w:r>
        <w:rPr>
          <w:rFonts w:ascii="Times New Roman"/>
          <w:b w:val="false"/>
          <w:i w:val="false"/>
          <w:color w:val="000000"/>
          <w:sz w:val="28"/>
        </w:rPr>
        <w:t xml:space="preserve">
    После удаления твердой мозговой оболочки осматривают кости основания черепа и отмечают их повреждения и особенности; вскрывают придаточные пазухи, отмечают отсутствие или наличие в них содержимого. </w:t>
      </w:r>
      <w:r>
        <w:br/>
      </w:r>
      <w:r>
        <w:rPr>
          <w:rFonts w:ascii="Times New Roman"/>
          <w:b w:val="false"/>
          <w:i w:val="false"/>
          <w:color w:val="000000"/>
          <w:sz w:val="28"/>
        </w:rPr>
        <w:t xml:space="preserve">
    Распиливать кости свода черепа необходимо полностью, не допуская насильственного разъединения свода и основания черепа при неполном распиле костей. </w:t>
      </w:r>
      <w:r>
        <w:br/>
      </w:r>
      <w:r>
        <w:rPr>
          <w:rFonts w:ascii="Times New Roman"/>
          <w:b w:val="false"/>
          <w:i w:val="false"/>
          <w:color w:val="000000"/>
          <w:sz w:val="28"/>
        </w:rPr>
        <w:t>
</w:t>
      </w:r>
      <w:r>
        <w:rPr>
          <w:rFonts w:ascii="Times New Roman"/>
          <w:b w:val="false"/>
          <w:i w:val="false"/>
          <w:color w:val="000000"/>
          <w:sz w:val="28"/>
        </w:rPr>
        <w:t xml:space="preserve">
    120. При исследовании позвоночного канала обращают внимание на наличие в нем жидкости или крови, состояние и расположение спинного мозга. Извлекают спинной мозг с твердой оболочкой. Описывают вид оболочек и состояние мозговой ткани на последовательных (по сегментам) поперечных разрезах. </w:t>
      </w:r>
      <w:r>
        <w:br/>
      </w:r>
      <w:r>
        <w:rPr>
          <w:rFonts w:ascii="Times New Roman"/>
          <w:b w:val="false"/>
          <w:i w:val="false"/>
          <w:color w:val="000000"/>
          <w:sz w:val="28"/>
        </w:rPr>
        <w:t xml:space="preserve">
    Осматривают позвонки и межпозвоночные диски со стороны позвоночного канала и отмечают их особенности, повреждения, деформации, болезненные изменения. Исследуют область атланто-окципитального сочленения для обнаружения или исключения кровоизлияний, разрывов связок, переломов. </w:t>
      </w:r>
      <w:r>
        <w:br/>
      </w:r>
      <w:r>
        <w:rPr>
          <w:rFonts w:ascii="Times New Roman"/>
          <w:b w:val="false"/>
          <w:i w:val="false"/>
          <w:color w:val="000000"/>
          <w:sz w:val="28"/>
        </w:rPr>
        <w:t>
</w:t>
      </w:r>
      <w:r>
        <w:rPr>
          <w:rFonts w:ascii="Times New Roman"/>
          <w:b w:val="false"/>
          <w:i w:val="false"/>
          <w:color w:val="000000"/>
          <w:sz w:val="28"/>
        </w:rPr>
        <w:t xml:space="preserve">
    121. Вскрывают магистральные артерии шеи. Отмечают наличие или отсутствие их патологической извитости, сдавления остеофитами, надрывов внутренней оболочки сосудов, осматривают мягкие ткани и сосудисто-нервные пучки шеи для исключения кровоизлияний. </w:t>
      </w:r>
      <w:r>
        <w:br/>
      </w:r>
      <w:r>
        <w:rPr>
          <w:rFonts w:ascii="Times New Roman"/>
          <w:b w:val="false"/>
          <w:i w:val="false"/>
          <w:color w:val="000000"/>
          <w:sz w:val="28"/>
        </w:rPr>
        <w:t>
</w:t>
      </w:r>
      <w:r>
        <w:rPr>
          <w:rFonts w:ascii="Times New Roman"/>
          <w:b w:val="false"/>
          <w:i w:val="false"/>
          <w:color w:val="000000"/>
          <w:sz w:val="28"/>
        </w:rPr>
        <w:t xml:space="preserve">
    122. Исследуют язык, миндалины, вход в гортань и пищевод, дыхательное горло, щитовидную и паращитовидную железы, лимфатические узлы. Проверяют целость подъязычной кости и хрящей гортани; при подозрении на повреждение производят их рентгенографию. </w:t>
      </w:r>
      <w:r>
        <w:br/>
      </w:r>
      <w:r>
        <w:rPr>
          <w:rFonts w:ascii="Times New Roman"/>
          <w:b w:val="false"/>
          <w:i w:val="false"/>
          <w:color w:val="000000"/>
          <w:sz w:val="28"/>
        </w:rPr>
        <w:t>
</w:t>
      </w:r>
      <w:r>
        <w:rPr>
          <w:rFonts w:ascii="Times New Roman"/>
          <w:b w:val="false"/>
          <w:i w:val="false"/>
          <w:color w:val="000000"/>
          <w:sz w:val="28"/>
        </w:rPr>
        <w:t xml:space="preserve">
    123. Исследование органов грудной полости включает осмотр переднего и заднего средостения, исследование зобной железы, легких, сердца, аорты, пищевода и бронхов: </w:t>
      </w:r>
      <w:r>
        <w:br/>
      </w:r>
      <w:r>
        <w:rPr>
          <w:rFonts w:ascii="Times New Roman"/>
          <w:b w:val="false"/>
          <w:i w:val="false"/>
          <w:color w:val="000000"/>
          <w:sz w:val="28"/>
        </w:rPr>
        <w:t xml:space="preserve">
    1) осматривают легочную плевру, отмечают наличие под ней кровоизлияний, их форму, величину, множественность, локализацию; </w:t>
      </w:r>
      <w:r>
        <w:br/>
      </w:r>
      <w:r>
        <w:rPr>
          <w:rFonts w:ascii="Times New Roman"/>
          <w:b w:val="false"/>
          <w:i w:val="false"/>
          <w:color w:val="000000"/>
          <w:sz w:val="28"/>
        </w:rPr>
        <w:t xml:space="preserve">
    2) вскрывают дыхательные пути до мелких разветвлений бронхов, указывают на отсутствие или наличие в них содержимого, отмечают цвет и кровенаполнение слизистой оболочки. Обращают внимание на цвет легких с поверхности и на разрезах, степень воздушности и кровенаполнение легочной ткани, характер жидкости, стекающей с ее поверхности при надавливании, наличие и характер очаговых изменений. Описывают паратрахеальные и бронхиальные лимфатические узлы; </w:t>
      </w:r>
      <w:r>
        <w:br/>
      </w:r>
      <w:r>
        <w:rPr>
          <w:rFonts w:ascii="Times New Roman"/>
          <w:b w:val="false"/>
          <w:i w:val="false"/>
          <w:color w:val="000000"/>
          <w:sz w:val="28"/>
        </w:rPr>
        <w:t xml:space="preserve">
    3) метод вскрытия сердца и аорты выбирает эксперт. Метод должен предусматривать исследование венечных артерий на всем протяжении и миокарда во всех отделах. Описывают состояние перикарда, количество и характер его содержимого, кровенаполнение полостей сердца и характер свертков крови, состояние эпикарда, эндокарда, миокарда, венечных артерий, клапанов, папиллярных мышц. Измеряют толщину стенок желудочков и перегородки. Определяют ширину аорты на разрезе (над клапанами), исследуют состояние ее внутренней оболочки на всем протяжении. При наличии легочной патологии производят раздельное взвешивание сердца. </w:t>
      </w:r>
      <w:r>
        <w:br/>
      </w:r>
      <w:r>
        <w:rPr>
          <w:rFonts w:ascii="Times New Roman"/>
          <w:b w:val="false"/>
          <w:i w:val="false"/>
          <w:color w:val="000000"/>
          <w:sz w:val="28"/>
        </w:rPr>
        <w:t>
</w:t>
      </w:r>
      <w:r>
        <w:rPr>
          <w:rFonts w:ascii="Times New Roman"/>
          <w:b w:val="false"/>
          <w:i w:val="false"/>
          <w:color w:val="000000"/>
          <w:sz w:val="28"/>
        </w:rPr>
        <w:t xml:space="preserve">
    124. Последовательность исследования органов брюшной полости и забрюшинного пространства определяет эксперт с учетом требований настоящих Правил. </w:t>
      </w:r>
      <w:r>
        <w:br/>
      </w:r>
      <w:r>
        <w:rPr>
          <w:rFonts w:ascii="Times New Roman"/>
          <w:b w:val="false"/>
          <w:i w:val="false"/>
          <w:color w:val="000000"/>
          <w:sz w:val="28"/>
        </w:rPr>
        <w:t>
</w:t>
      </w:r>
      <w:r>
        <w:rPr>
          <w:rFonts w:ascii="Times New Roman"/>
          <w:b w:val="false"/>
          <w:i w:val="false"/>
          <w:color w:val="000000"/>
          <w:sz w:val="28"/>
        </w:rPr>
        <w:t xml:space="preserve">
    125. Исследуют желудок, отмечают его форму, количество и вид содержимого (цвет, запах, консистенцию, размеры и характер имеющихся частиц пищи), состояние слизистой оболочки (цвет, выраженность складчатости, наличие кровоизлияний, язв). Вскрывают кишечник на всем его протяжении, описывают характер и количество содержимого его различных отделов, цвет, состояние слизистой оболочки и другие особенности; отмечают расположение и вид червеобразного отростка. На характер и количество содержимого желудка и различных отделов кишечника обращают особое внимание при необходимости установления давности наступления смерти. </w:t>
      </w:r>
      <w:r>
        <w:br/>
      </w:r>
      <w:r>
        <w:rPr>
          <w:rFonts w:ascii="Times New Roman"/>
          <w:b w:val="false"/>
          <w:i w:val="false"/>
          <w:color w:val="000000"/>
          <w:sz w:val="28"/>
        </w:rPr>
        <w:t>
</w:t>
      </w:r>
      <w:r>
        <w:rPr>
          <w:rFonts w:ascii="Times New Roman"/>
          <w:b w:val="false"/>
          <w:i w:val="false"/>
          <w:color w:val="000000"/>
          <w:sz w:val="28"/>
        </w:rPr>
        <w:t xml:space="preserve">
    126. При исследовании поджелудочной железы, печени, селезенки, надпочечников обращают внимание на внешний вид органа (форму, цвет), плотность ткани на ощупь, выраженность ее анатомической структуры, степень кровенаполнения, характер соскоба с разрезов селезенки. Органы измеряют и взвешивают. Отмечают вид и количество содержимого желчного пузыря, состояние его слизистой оболочки, проходимость протоков. </w:t>
      </w:r>
      <w:r>
        <w:br/>
      </w:r>
      <w:r>
        <w:rPr>
          <w:rFonts w:ascii="Times New Roman"/>
          <w:b w:val="false"/>
          <w:i w:val="false"/>
          <w:color w:val="000000"/>
          <w:sz w:val="28"/>
        </w:rPr>
        <w:t>
</w:t>
      </w:r>
      <w:r>
        <w:rPr>
          <w:rFonts w:ascii="Times New Roman"/>
          <w:b w:val="false"/>
          <w:i w:val="false"/>
          <w:color w:val="000000"/>
          <w:sz w:val="28"/>
        </w:rPr>
        <w:t xml:space="preserve">
    127. При исследовании почек определяют их форму и размеры, указывают цвет, плотность ткани, характер поверхности после снятия капсулы, выраженность коркового, мозгового и промежуточного (юкстамедулярного) слоев, состояние слизистой оболочки лоханок. </w:t>
      </w:r>
      <w:r>
        <w:br/>
      </w:r>
      <w:r>
        <w:rPr>
          <w:rFonts w:ascii="Times New Roman"/>
          <w:b w:val="false"/>
          <w:i w:val="false"/>
          <w:color w:val="000000"/>
          <w:sz w:val="28"/>
        </w:rPr>
        <w:t xml:space="preserve">
    Определяют проходимость мочеточников и состояние их слизистой оболочки. </w:t>
      </w:r>
      <w:r>
        <w:br/>
      </w:r>
      <w:r>
        <w:rPr>
          <w:rFonts w:ascii="Times New Roman"/>
          <w:b w:val="false"/>
          <w:i w:val="false"/>
          <w:color w:val="000000"/>
          <w:sz w:val="28"/>
        </w:rPr>
        <w:t>
</w:t>
      </w:r>
      <w:r>
        <w:rPr>
          <w:rFonts w:ascii="Times New Roman"/>
          <w:b w:val="false"/>
          <w:i w:val="false"/>
          <w:color w:val="000000"/>
          <w:sz w:val="28"/>
        </w:rPr>
        <w:t xml:space="preserve">
    128. Последовательность исследования органов таза определяет эксперт с учетом требований настоящих Правил: </w:t>
      </w:r>
      <w:r>
        <w:br/>
      </w:r>
      <w:r>
        <w:rPr>
          <w:rFonts w:ascii="Times New Roman"/>
          <w:b w:val="false"/>
          <w:i w:val="false"/>
          <w:color w:val="000000"/>
          <w:sz w:val="28"/>
        </w:rPr>
        <w:t xml:space="preserve">
    1) отмечают количество мочи в мочевом пузыре, ее цвет, прозрачность, вид и цвет слизистой оболочки, наличие конкрементов; </w:t>
      </w:r>
      <w:r>
        <w:br/>
      </w:r>
      <w:r>
        <w:rPr>
          <w:rFonts w:ascii="Times New Roman"/>
          <w:b w:val="false"/>
          <w:i w:val="false"/>
          <w:color w:val="000000"/>
          <w:sz w:val="28"/>
        </w:rPr>
        <w:t xml:space="preserve">
    2) у женщин описывают состояние влагалища и его сводов, форму матки, ее шейки и наружного зева, определяют размеры и консистенцию матки; указывают наличие слизистой пробки, раскрытие шейки (с обозначением степени раскрытия), отмечают выделения и повреждения; исследуют состояние слизистого и мышечного слоев матки, а также трубы, яичники, околоматочную клетчатку с сосудами (при наличии в матке посторонней жидкости ее направляют на судебно-химическое исследование); </w:t>
      </w:r>
      <w:r>
        <w:br/>
      </w:r>
      <w:r>
        <w:rPr>
          <w:rFonts w:ascii="Times New Roman"/>
          <w:b w:val="false"/>
          <w:i w:val="false"/>
          <w:color w:val="000000"/>
          <w:sz w:val="28"/>
        </w:rPr>
        <w:t xml:space="preserve">
    3) у мужчин исследуют предстательную железу, указывают консистенцию и вид ткани, степень наполнения секретом семенных пузырьков, отмечают особенности ткани яичек. </w:t>
      </w:r>
      <w:r>
        <w:br/>
      </w:r>
      <w:r>
        <w:rPr>
          <w:rFonts w:ascii="Times New Roman"/>
          <w:b w:val="false"/>
          <w:i w:val="false"/>
          <w:color w:val="000000"/>
          <w:sz w:val="28"/>
        </w:rPr>
        <w:t>
</w:t>
      </w:r>
      <w:r>
        <w:rPr>
          <w:rFonts w:ascii="Times New Roman"/>
          <w:b w:val="false"/>
          <w:i w:val="false"/>
          <w:color w:val="000000"/>
          <w:sz w:val="28"/>
        </w:rPr>
        <w:t xml:space="preserve">
    129. В процессе исследования трупа эксперт берет материал для проведения исследований в отделениях судебно-медицинской лаборатории. Эксперт, производящий экспертизу трупа, определяет необходимые виды исследований, исходя из поставленных на разрешение экспертизы вопросов и особенностей данного случая. </w:t>
      </w:r>
      <w:r>
        <w:br/>
      </w:r>
      <w:r>
        <w:rPr>
          <w:rFonts w:ascii="Times New Roman"/>
          <w:b w:val="false"/>
          <w:i w:val="false"/>
          <w:color w:val="000000"/>
          <w:sz w:val="28"/>
        </w:rPr>
        <w:t>
</w:t>
      </w:r>
      <w:r>
        <w:rPr>
          <w:rFonts w:ascii="Times New Roman"/>
          <w:b w:val="false"/>
          <w:i w:val="false"/>
          <w:color w:val="000000"/>
          <w:sz w:val="28"/>
        </w:rPr>
        <w:t xml:space="preserve">
    130. Обязательному направлению на лабораторное исследование подлежат: </w:t>
      </w:r>
      <w:r>
        <w:br/>
      </w:r>
      <w:r>
        <w:rPr>
          <w:rFonts w:ascii="Times New Roman"/>
          <w:b w:val="false"/>
          <w:i w:val="false"/>
          <w:color w:val="000000"/>
          <w:sz w:val="28"/>
        </w:rPr>
        <w:t xml:space="preserve">
    1) кровь и моча для определения наличия и количественного содержания этилового алкоголя (за исключением случаев смерти взрослых лиц, длительно находившихся в стационаре и малолетних детей); </w:t>
      </w:r>
      <w:r>
        <w:br/>
      </w:r>
      <w:r>
        <w:rPr>
          <w:rFonts w:ascii="Times New Roman"/>
          <w:b w:val="false"/>
          <w:i w:val="false"/>
          <w:color w:val="000000"/>
          <w:sz w:val="28"/>
        </w:rPr>
        <w:t xml:space="preserve">
    2) кровь для определения антигенной принадлежности по системе АВО (Н) - антигены АВ с сопутствующим антигеном О и другим системам - при насильственной смерти, сопровождавшейся наружными повреждениями или кровотечением; убийствах или подозрении на них; половых преступлениях или подозрении на них; исследовании трупов неизвестных лиц; </w:t>
      </w:r>
      <w:r>
        <w:br/>
      </w:r>
      <w:r>
        <w:rPr>
          <w:rFonts w:ascii="Times New Roman"/>
          <w:b w:val="false"/>
          <w:i w:val="false"/>
          <w:color w:val="000000"/>
          <w:sz w:val="28"/>
        </w:rPr>
        <w:t xml:space="preserve">
    3) кусочки внутренних органов и тканей для гистологического (гистохимического) исследования - во всех случаях смерти; после фиксации и вырезки проводят при необходимости исследование либо вырезанные кусочки хранят в архиве без проведения исследования; срок хранения материалов архива предусмотрен соответствующими Правилами; </w:t>
      </w:r>
      <w:r>
        <w:br/>
      </w:r>
      <w:r>
        <w:rPr>
          <w:rFonts w:ascii="Times New Roman"/>
          <w:b w:val="false"/>
          <w:i w:val="false"/>
          <w:color w:val="000000"/>
          <w:sz w:val="28"/>
        </w:rPr>
        <w:t xml:space="preserve">
    4) органы (ткани) трупа для определения наличия и количественного содержания отравляющих веществ - при подозрении на отравление химическими веществами, грибами, ядовитыми растениями и при пищевых отравлениях; </w:t>
      </w:r>
      <w:r>
        <w:br/>
      </w:r>
      <w:r>
        <w:rPr>
          <w:rFonts w:ascii="Times New Roman"/>
          <w:b w:val="false"/>
          <w:i w:val="false"/>
          <w:color w:val="000000"/>
          <w:sz w:val="28"/>
        </w:rPr>
        <w:t xml:space="preserve">
    5) желчь или моча для определения категории выделительства; </w:t>
      </w:r>
      <w:r>
        <w:br/>
      </w:r>
      <w:r>
        <w:rPr>
          <w:rFonts w:ascii="Times New Roman"/>
          <w:b w:val="false"/>
          <w:i w:val="false"/>
          <w:color w:val="000000"/>
          <w:sz w:val="28"/>
        </w:rPr>
        <w:t xml:space="preserve">
    6) тампоны и мазки содержимого влагалища для обнаружения спермы, изучения морфологических особенностей влагалищного эпителия - при половых преступлениях или подозрении на них; при подозрении на совершение полового акта в извращенной форме берут тампоны и мазки со слизистой оболочки рта и прямой кишки у трупов обоего пола; </w:t>
      </w:r>
      <w:r>
        <w:br/>
      </w:r>
      <w:r>
        <w:rPr>
          <w:rFonts w:ascii="Times New Roman"/>
          <w:b w:val="false"/>
          <w:i w:val="false"/>
          <w:color w:val="000000"/>
          <w:sz w:val="28"/>
        </w:rPr>
        <w:t xml:space="preserve">
    7) волосы с головы для сравнительного исследования - при подозрении на убийство, половых преступлениях или подозрении на них, транспортных травмах, повреждении волосистой части головы, исследовании трупов неизвестных лиц; </w:t>
      </w:r>
      <w:r>
        <w:br/>
      </w:r>
      <w:r>
        <w:rPr>
          <w:rFonts w:ascii="Times New Roman"/>
          <w:b w:val="false"/>
          <w:i w:val="false"/>
          <w:color w:val="000000"/>
          <w:sz w:val="28"/>
        </w:rPr>
        <w:t xml:space="preserve">
    8) мазки-отпечатки из дыхательных путей (гортани, трахеи, бронхов) и легких для бактериологического и вирусологического исследований - при подозрении на смерть от инфекционных заболеваний; </w:t>
      </w:r>
      <w:r>
        <w:br/>
      </w:r>
      <w:r>
        <w:rPr>
          <w:rFonts w:ascii="Times New Roman"/>
          <w:b w:val="false"/>
          <w:i w:val="false"/>
          <w:color w:val="000000"/>
          <w:sz w:val="28"/>
        </w:rPr>
        <w:t xml:space="preserve">
    9) кровь, части внутренних органов, мазки - отпечатки органов для микробиологического и вирусологического исследований - при подозрении на смерть от инфекционных заболеваний или бактериальных пищевых отравлений; при подозрении на особо опасные инфекции (далее - ООИ) взятие материала производят в установленном уполномоченным органом в сфере охраны здоровья граждан Республики Казахстан, порядке, с участием врача-бактериолога санитарно-эпидемиологической станции; </w:t>
      </w:r>
      <w:r>
        <w:br/>
      </w:r>
      <w:r>
        <w:rPr>
          <w:rFonts w:ascii="Times New Roman"/>
          <w:b w:val="false"/>
          <w:i w:val="false"/>
          <w:color w:val="000000"/>
          <w:sz w:val="28"/>
        </w:rPr>
        <w:t xml:space="preserve">
    10) невскрытая почка, жидкость из пазухи основной кости и фрагмент бедренной или плечевой кости для исследования на диатомовый планктон - при отсутствии четкой морфологической картины утопления; для контроля изымается легкое из того же трупа; одновременно извещают лицо, назначившее экспертизу трупа, о необходимости взятии 200-300 мл воды из водоема, в котором был обнаружен труп, и направлении ее на исследование в экспертное учреждение; </w:t>
      </w:r>
      <w:r>
        <w:br/>
      </w:r>
      <w:r>
        <w:rPr>
          <w:rFonts w:ascii="Times New Roman"/>
          <w:b w:val="false"/>
          <w:i w:val="false"/>
          <w:color w:val="000000"/>
          <w:sz w:val="28"/>
        </w:rPr>
        <w:t xml:space="preserve">
    11) кусочки из различных областей матки, труб, яичников и сосудов околоматочной клетчатки для гистологического исследования, содержимое полости и часть стенки матки для судебно-химического исследования, тампоны и мазки выделений влагалища и молочных желез для цитологического исследования - при подозрении на смерть в результате внебольничного аборта; при аборте, осложненном сепсисом, дополнительно изымается материал для бактериологического исследования; </w:t>
      </w:r>
      <w:r>
        <w:br/>
      </w:r>
      <w:r>
        <w:rPr>
          <w:rFonts w:ascii="Times New Roman"/>
          <w:b w:val="false"/>
          <w:i w:val="false"/>
          <w:color w:val="000000"/>
          <w:sz w:val="28"/>
        </w:rPr>
        <w:t xml:space="preserve">
    12) кожу, части хрящей и кости с повреждениями, паренхиматозные органы с раневым каналом - для физико-технического исследования при смерти от огнестрельного повреждения, повреждений острыми рубящими, режущими, колюще-режущими и тупыми орудиями. </w:t>
      </w:r>
      <w:r>
        <w:br/>
      </w:r>
      <w:r>
        <w:rPr>
          <w:rFonts w:ascii="Times New Roman"/>
          <w:b w:val="false"/>
          <w:i w:val="false"/>
          <w:color w:val="000000"/>
          <w:sz w:val="28"/>
        </w:rPr>
        <w:t>
</w:t>
      </w:r>
      <w:r>
        <w:rPr>
          <w:rFonts w:ascii="Times New Roman"/>
          <w:b w:val="false"/>
          <w:i w:val="false"/>
          <w:color w:val="000000"/>
          <w:sz w:val="28"/>
        </w:rPr>
        <w:t xml:space="preserve">
    131. Объекты, предназначенные для направления в судебно-медицинскую лабораторию, изымают, упаковывают и опечатывают. Заполняют соответствующий бланк (бланки) направления в лабораторию, в котором также указывают, кем и когда вынесено постановление о назначении судебно-медицинской экспертизы трупа и вопросы из постановления, подлежащие разрешению при проведении экспертизы в подразделениях лаборатории. </w:t>
      </w:r>
      <w:r>
        <w:br/>
      </w:r>
      <w:r>
        <w:rPr>
          <w:rFonts w:ascii="Times New Roman"/>
          <w:b w:val="false"/>
          <w:i w:val="false"/>
          <w:color w:val="000000"/>
          <w:sz w:val="28"/>
        </w:rPr>
        <w:t xml:space="preserve">
    Организацию доставки изъятого материала в лабораторию органа судебной экспертизы обеспечивают, в зависимости от конкретных обстоятельств, лицо, назначившее экспертизу, либо заведующий городским (районным, межрайонным) отделением органа судебной экспертизы. </w:t>
      </w:r>
      <w:r>
        <w:br/>
      </w:r>
      <w:r>
        <w:rPr>
          <w:rFonts w:ascii="Times New Roman"/>
          <w:b w:val="false"/>
          <w:i w:val="false"/>
          <w:color w:val="000000"/>
          <w:sz w:val="28"/>
        </w:rPr>
        <w:t>
</w:t>
      </w:r>
      <w:r>
        <w:rPr>
          <w:rFonts w:ascii="Times New Roman"/>
          <w:b w:val="false"/>
          <w:i w:val="false"/>
          <w:color w:val="000000"/>
          <w:sz w:val="28"/>
        </w:rPr>
        <w:t xml:space="preserve">
    132. По окончании исследования трупа все органы под контролем эксперта помещают в труп и зашивают его. Также зашивают дополнительно произведенные разрезы. Не допускается помещать в полости трупа не принадлежащие ему органы или посторонние предметы (кроме ветоши). </w:t>
      </w:r>
      <w:r>
        <w:br/>
      </w:r>
      <w:r>
        <w:rPr>
          <w:rFonts w:ascii="Times New Roman"/>
          <w:b w:val="false"/>
          <w:i w:val="false"/>
          <w:color w:val="000000"/>
          <w:sz w:val="28"/>
        </w:rPr>
        <w:t>
</w:t>
      </w:r>
      <w:r>
        <w:rPr>
          <w:rFonts w:ascii="Times New Roman"/>
          <w:b w:val="false"/>
          <w:i w:val="false"/>
          <w:color w:val="000000"/>
          <w:sz w:val="28"/>
        </w:rPr>
        <w:t xml:space="preserve">
    133. Не допускается введение в труп консервирующих веществ до окончания исследования трупа и взятия материала на лабораторное исследование. По окончании экспертизы трупа консервация в органе судебной экспертизы может быть произведена только по письменному разрешению лица, назначившего экспертизу. </w:t>
      </w:r>
      <w:r>
        <w:br/>
      </w:r>
      <w:r>
        <w:rPr>
          <w:rFonts w:ascii="Times New Roman"/>
          <w:b w:val="false"/>
          <w:i w:val="false"/>
          <w:color w:val="000000"/>
          <w:sz w:val="28"/>
        </w:rPr>
        <w:t>
</w:t>
      </w:r>
      <w:r>
        <w:rPr>
          <w:rFonts w:ascii="Times New Roman"/>
          <w:b w:val="false"/>
          <w:i w:val="false"/>
          <w:color w:val="000000"/>
          <w:sz w:val="28"/>
        </w:rPr>
        <w:t xml:space="preserve">
    134. В случае установления при экспертизе трупа насильственной смерти от повреждений, отравлений, осложнений внебольничного аборта или других причин, о чем не было известно лицу (органу), назначившему экспертизу, эксперт должен срочно известить это лицо (орган) об установленной причине смерти. </w:t>
      </w:r>
      <w:r>
        <w:br/>
      </w:r>
      <w:r>
        <w:rPr>
          <w:rFonts w:ascii="Times New Roman"/>
          <w:b w:val="false"/>
          <w:i w:val="false"/>
          <w:color w:val="000000"/>
          <w:sz w:val="28"/>
        </w:rPr>
        <w:t>
</w:t>
      </w:r>
      <w:r>
        <w:rPr>
          <w:rFonts w:ascii="Times New Roman"/>
          <w:b w:val="false"/>
          <w:i w:val="false"/>
          <w:color w:val="000000"/>
          <w:sz w:val="28"/>
        </w:rPr>
        <w:t xml:space="preserve">
    135. При обнаружении нераспознанного при жизни острозаразного заболевания (сыпной, брюшной, возвратный тифы, дизентерия или других), эксперт или заведующий отделом (отделением) срочно извещает об этом в письменном виде соответствующую санитарную службу. При обнаружении признаков особо опасных инфекций экстренно извещают местные органы государственного управления здравоохранения. </w:t>
      </w:r>
      <w:r>
        <w:br/>
      </w:r>
      <w:r>
        <w:rPr>
          <w:rFonts w:ascii="Times New Roman"/>
          <w:b w:val="false"/>
          <w:i w:val="false"/>
          <w:color w:val="000000"/>
          <w:sz w:val="28"/>
        </w:rPr>
        <w:t>
</w:t>
      </w:r>
      <w:r>
        <w:rPr>
          <w:rFonts w:ascii="Times New Roman"/>
          <w:b w:val="false"/>
          <w:i w:val="false"/>
          <w:color w:val="000000"/>
          <w:sz w:val="28"/>
        </w:rPr>
        <w:t xml:space="preserve">
    136. При выявлении в процессе экспертизы трупа грубых дефектов диагностики и лечения эксперт извещает об этом руководителя экспертного учреждения, который принимает меры к обсуждению случая на судебно-медицинской клинико-анатомической конференции. </w:t>
      </w:r>
    </w:p>
    <w:bookmarkEnd w:id="38"/>
    <w:bookmarkStart w:name="z38" w:id="39"/>
    <w:p>
      <w:pPr>
        <w:spacing w:after="0"/>
        <w:ind w:left="0"/>
        <w:jc w:val="left"/>
      </w:pPr>
      <w:r>
        <w:rPr>
          <w:rFonts w:ascii="Times New Roman"/>
          <w:b/>
          <w:i w:val="false"/>
          <w:color w:val="000000"/>
        </w:rPr>
        <w:t xml:space="preserve"> 
Глава 17. Оформление заключения эксперта </w:t>
      </w:r>
    </w:p>
    <w:bookmarkEnd w:id="39"/>
    <w:bookmarkStart w:name="z201" w:id="40"/>
    <w:p>
      <w:pPr>
        <w:spacing w:after="0"/>
        <w:ind w:left="0"/>
        <w:jc w:val="both"/>
      </w:pPr>
      <w:r>
        <w:rPr>
          <w:rFonts w:ascii="Times New Roman"/>
          <w:b w:val="false"/>
          <w:i w:val="false"/>
          <w:color w:val="000000"/>
          <w:sz w:val="28"/>
        </w:rPr>
        <w:t xml:space="preserve">
    137. Результаты экспертизы оформляются документом, который в соответствии с действующим в Республике Казахстан Уголовно-процессуальным </w:t>
      </w:r>
      <w:r>
        <w:rPr>
          <w:rFonts w:ascii="Times New Roman"/>
          <w:b w:val="false"/>
          <w:i w:val="false"/>
          <w:color w:val="000000"/>
          <w:sz w:val="28"/>
        </w:rPr>
        <w:t xml:space="preserve">кодексом </w:t>
      </w:r>
      <w:r>
        <w:rPr>
          <w:rFonts w:ascii="Times New Roman"/>
          <w:b w:val="false"/>
          <w:i w:val="false"/>
          <w:color w:val="000000"/>
          <w:sz w:val="28"/>
        </w:rPr>
        <w:t xml:space="preserve">и утвержденными Министерством здравоохранения Республики Казахстан формами первичной медицинской документации организаций здравоохранения именуется "Заключение эксперта" (далее - Заключение). </w:t>
      </w:r>
      <w:r>
        <w:br/>
      </w:r>
      <w:r>
        <w:rPr>
          <w:rFonts w:ascii="Times New Roman"/>
          <w:b w:val="false"/>
          <w:i w:val="false"/>
          <w:color w:val="000000"/>
          <w:sz w:val="28"/>
        </w:rPr>
        <w:t>
</w:t>
      </w:r>
      <w:r>
        <w:rPr>
          <w:rFonts w:ascii="Times New Roman"/>
          <w:b w:val="false"/>
          <w:i w:val="false"/>
          <w:color w:val="000000"/>
          <w:sz w:val="28"/>
        </w:rPr>
        <w:t xml:space="preserve">
    138. Заключение состоит из вводной и исследовательской частей, диагноза и выводов. Вводная и исследовательская части именуются протокольной частью заключения. </w:t>
      </w:r>
      <w:r>
        <w:br/>
      </w:r>
      <w:r>
        <w:rPr>
          <w:rFonts w:ascii="Times New Roman"/>
          <w:b w:val="false"/>
          <w:i w:val="false"/>
          <w:color w:val="000000"/>
          <w:sz w:val="28"/>
        </w:rPr>
        <w:t>
</w:t>
      </w:r>
      <w:r>
        <w:rPr>
          <w:rFonts w:ascii="Times New Roman"/>
          <w:b w:val="false"/>
          <w:i w:val="false"/>
          <w:color w:val="000000"/>
          <w:sz w:val="28"/>
        </w:rPr>
        <w:t xml:space="preserve">
    139. Протокольная часть заключения составляется на месте, в процессе вскрытия трупа. </w:t>
      </w:r>
      <w:r>
        <w:br/>
      </w:r>
      <w:r>
        <w:rPr>
          <w:rFonts w:ascii="Times New Roman"/>
          <w:b w:val="false"/>
          <w:i w:val="false"/>
          <w:color w:val="000000"/>
          <w:sz w:val="28"/>
        </w:rPr>
        <w:t>
</w:t>
      </w:r>
      <w:r>
        <w:rPr>
          <w:rFonts w:ascii="Times New Roman"/>
          <w:b w:val="false"/>
          <w:i w:val="false"/>
          <w:color w:val="000000"/>
          <w:sz w:val="28"/>
        </w:rPr>
        <w:t xml:space="preserve">
    140. В вводной части указывают: дату, время начала и окончания экспертизы; условия ее производства; наличие постановления, на основании которого произведена экспертиза, с указанием фамилии и должности назначившего ее лица и даты назначения; место производства экспертизы; фамилию и инициалы судебно-медицинского эксперта (экспертов), занимаемую должность и место работы, специальность, стаж работы по специальности, квалификационную категорию, ученую степень и ученое звание; фамилию, имя, отчество и год рождения (возраст) покойного; подписку судебно-медицинского эксперта (экспертов) об ответственности за дачу заведомо ложного заключения; фамилии, инициалы, должность и место работы лиц, присутствовавших при экспертизе; вопросы, поставленные на разрешение экспертизы. </w:t>
      </w:r>
      <w:r>
        <w:br/>
      </w:r>
      <w:r>
        <w:rPr>
          <w:rFonts w:ascii="Times New Roman"/>
          <w:b w:val="false"/>
          <w:i w:val="false"/>
          <w:color w:val="000000"/>
          <w:sz w:val="28"/>
        </w:rPr>
        <w:t xml:space="preserve">
    Вопросы, поставленные судебно-медицинскому эксперту, приводятся во вводной части без изменения их формулировки или в отдельных случаях с согласия лица, назначившего экспертизу могут редактироваться, не меняя смыслового содержания. </w:t>
      </w:r>
      <w:r>
        <w:br/>
      </w:r>
      <w:r>
        <w:rPr>
          <w:rFonts w:ascii="Times New Roman"/>
          <w:b w:val="false"/>
          <w:i w:val="false"/>
          <w:color w:val="000000"/>
          <w:sz w:val="28"/>
        </w:rPr>
        <w:t>
</w:t>
      </w:r>
      <w:r>
        <w:rPr>
          <w:rFonts w:ascii="Times New Roman"/>
          <w:b w:val="false"/>
          <w:i w:val="false"/>
          <w:color w:val="000000"/>
          <w:sz w:val="28"/>
        </w:rPr>
        <w:t xml:space="preserve">
    141. Во вводной части излагаются также обстоятельства наступления смерти (сведения из постановления). </w:t>
      </w:r>
      <w:r>
        <w:br/>
      </w:r>
      <w:r>
        <w:rPr>
          <w:rFonts w:ascii="Times New Roman"/>
          <w:b w:val="false"/>
          <w:i w:val="false"/>
          <w:color w:val="000000"/>
          <w:sz w:val="28"/>
        </w:rPr>
        <w:t xml:space="preserve">
    Сведения из документов, дополнительно представленных следователем после окончания вскрытия трупа и оформления протокольной части заключения, приводят перед выводами. </w:t>
      </w:r>
      <w:r>
        <w:br/>
      </w:r>
      <w:r>
        <w:rPr>
          <w:rFonts w:ascii="Times New Roman"/>
          <w:b w:val="false"/>
          <w:i w:val="false"/>
          <w:color w:val="000000"/>
          <w:sz w:val="28"/>
        </w:rPr>
        <w:t>
</w:t>
      </w:r>
      <w:r>
        <w:rPr>
          <w:rFonts w:ascii="Times New Roman"/>
          <w:b w:val="false"/>
          <w:i w:val="false"/>
          <w:color w:val="000000"/>
          <w:sz w:val="28"/>
        </w:rPr>
        <w:t xml:space="preserve">
    142. Исследовательская часть заключения является объективной основой для составления и обоснования экспертных выводов. Она включает последовательное, подробное исследование представленных лицом (органом), назначившим экспертизу, медицинских и других документов, а также изложение процесса исследования трупа и всех выявленных при этом фактических данных. При исследовании документов указывается наименование документов, их номер, дата составления. Если источником сведений являются медицинские документы (история болезни, амбулаторная карта и другие документы), указывается также наименование медицинской организации, данные о времени поступления и продолжительности пребывания на лечении, состоянии при поступлении и его динамике, проведенных лечебных мероприятиях, оперативных вмешательствах, результатах анализов, осложнениях, сопутствующих заболеваниях, клиническом диагнозе. Не разрешается использовать копии медицинских документов. Процесс исследования трупа включает в себя: описание одежды, обуви и других предметов, доставленных с трупом; наружного и внутреннего исследования трупа; произведенных проб на воздушную эмболию, пневмоторакс, живорожденность; исследований, выполненных экспертом с применением специальных приборов, например, стереомикроскопа или специальных методик секционного исследования отдельных областей или органов трупа; перечень образцов, направленных на экспертизу в судебно-медицинскую лабораторию и ее результаты с указанием номера и даты получения; перечень образцов, передаваемых следователю для проведения других видов экспертиз. </w:t>
      </w:r>
      <w:r>
        <w:br/>
      </w:r>
      <w:r>
        <w:rPr>
          <w:rFonts w:ascii="Times New Roman"/>
          <w:b w:val="false"/>
          <w:i w:val="false"/>
          <w:color w:val="000000"/>
          <w:sz w:val="28"/>
        </w:rPr>
        <w:t xml:space="preserve">
    Структура (последовательность изложения) исследовательской части определяется судебно-медицинским экспертом, производящим экспертизу трупа, в зависимости от особенностей этой экспертизы. </w:t>
      </w:r>
      <w:r>
        <w:br/>
      </w:r>
      <w:r>
        <w:rPr>
          <w:rFonts w:ascii="Times New Roman"/>
          <w:b w:val="false"/>
          <w:i w:val="false"/>
          <w:color w:val="000000"/>
          <w:sz w:val="28"/>
        </w:rPr>
        <w:t xml:space="preserve">
    Исследовательская часть должна объективно и исчерпывающе полно отражать все фактические данные, выявленные в процессе исследования трупа. Констатируются не только обнаруженные травматические или болезненные изменения, нормальное состояние отдельных органов (тканей), посторонние запахи, но и отсутствие имеющих значение для дела изменений или особенностей (отсутствие кровоизлияний, повреждений, запаха). Не допускается подмена подробного описания диагнозами («абсцесс», «входное огнестрельное ранение») или выражениями «в норме», «без особенностей», а также сокращение слов, за исключением общепризнанных. </w:t>
      </w:r>
      <w:r>
        <w:br/>
      </w:r>
      <w:r>
        <w:rPr>
          <w:rFonts w:ascii="Times New Roman"/>
          <w:b w:val="false"/>
          <w:i w:val="false"/>
          <w:color w:val="000000"/>
          <w:sz w:val="28"/>
        </w:rPr>
        <w:t xml:space="preserve">
    Исследовательская часть должна быть изложена понятно для лиц, не имеющих специальных познаний в судебной медицине. При невозможности обойтись без специальных медицинских терминов поясняют их смысл. </w:t>
      </w:r>
      <w:r>
        <w:br/>
      </w:r>
      <w:r>
        <w:rPr>
          <w:rFonts w:ascii="Times New Roman"/>
          <w:b w:val="false"/>
          <w:i w:val="false"/>
          <w:color w:val="000000"/>
          <w:sz w:val="28"/>
        </w:rPr>
        <w:t xml:space="preserve">
    Изложение отдельных разделов исследовательской части (наружное исследование, внутренние исследования и другое) начинается с красной строки. </w:t>
      </w:r>
      <w:r>
        <w:br/>
      </w:r>
      <w:r>
        <w:rPr>
          <w:rFonts w:ascii="Times New Roman"/>
          <w:b w:val="false"/>
          <w:i w:val="false"/>
          <w:color w:val="000000"/>
          <w:sz w:val="28"/>
        </w:rPr>
        <w:t>
</w:t>
      </w:r>
      <w:r>
        <w:rPr>
          <w:rFonts w:ascii="Times New Roman"/>
          <w:b w:val="false"/>
          <w:i w:val="false"/>
          <w:color w:val="000000"/>
          <w:sz w:val="28"/>
        </w:rPr>
        <w:t xml:space="preserve">
    143. Протокольная часть заключения после перечисления образцов, направленных на лабораторное исследование, подписывается судебно-медицинским экспертом (экспертами). </w:t>
      </w:r>
      <w:r>
        <w:br/>
      </w:r>
      <w:r>
        <w:rPr>
          <w:rFonts w:ascii="Times New Roman"/>
          <w:b w:val="false"/>
          <w:i w:val="false"/>
          <w:color w:val="000000"/>
          <w:sz w:val="28"/>
        </w:rPr>
        <w:t>
</w:t>
      </w:r>
      <w:r>
        <w:rPr>
          <w:rFonts w:ascii="Times New Roman"/>
          <w:b w:val="false"/>
          <w:i w:val="false"/>
          <w:color w:val="000000"/>
          <w:sz w:val="28"/>
        </w:rPr>
        <w:t xml:space="preserve">
    144. После протокольной части заключения приводят судебно-медицинский диагноз. Он оформляется на основе данных непосредственного исследования трупа, результатов лабораторных исследований и клинических данных, полученных из медицинских документов медицинских организаций (при наличии таковых). </w:t>
      </w:r>
      <w:r>
        <w:br/>
      </w:r>
      <w:r>
        <w:rPr>
          <w:rFonts w:ascii="Times New Roman"/>
          <w:b w:val="false"/>
          <w:i w:val="false"/>
          <w:color w:val="000000"/>
          <w:sz w:val="28"/>
        </w:rPr>
        <w:t xml:space="preserve">
    Составление диагноза имеет целью систематизацию и последовательное изложение в сжатой форме сущности изменений и повреждений, обнаруженных при исследовании трупа. Поскольку экспертная оценка выявленных изменений и повреждений делается в выводах, диагноз не подменяет выводов и способствует правильному, последовательному и обоснованному их составлению. </w:t>
      </w:r>
      <w:r>
        <w:br/>
      </w:r>
      <w:r>
        <w:rPr>
          <w:rFonts w:ascii="Times New Roman"/>
          <w:b w:val="false"/>
          <w:i w:val="false"/>
          <w:color w:val="000000"/>
          <w:sz w:val="28"/>
        </w:rPr>
        <w:t>
</w:t>
      </w:r>
      <w:r>
        <w:rPr>
          <w:rFonts w:ascii="Times New Roman"/>
          <w:b w:val="false"/>
          <w:i w:val="false"/>
          <w:color w:val="000000"/>
          <w:sz w:val="28"/>
        </w:rPr>
        <w:t xml:space="preserve">
    145. Диагноз формируется по окончании исследования трупа. Если для его составления необходимы результаты лабораторных исследований, допускается формулирование диагноза после их получения. </w:t>
      </w:r>
      <w:r>
        <w:br/>
      </w:r>
      <w:r>
        <w:rPr>
          <w:rFonts w:ascii="Times New Roman"/>
          <w:b w:val="false"/>
          <w:i w:val="false"/>
          <w:color w:val="000000"/>
          <w:sz w:val="28"/>
        </w:rPr>
        <w:t>
</w:t>
      </w:r>
      <w:r>
        <w:rPr>
          <w:rFonts w:ascii="Times New Roman"/>
          <w:b w:val="false"/>
          <w:i w:val="false"/>
          <w:color w:val="000000"/>
          <w:sz w:val="28"/>
        </w:rPr>
        <w:t xml:space="preserve">
    146. Диагноз строится по патогенетическому принципу с отражением последовательности развития обнаруженных изменений и указанием основного повреждения, заболевания или патологического состояния; повреждений, заболеваний или состояний, оказавших неблагоприятное влияние на течение основного процесса; других сопутствующих изменений, не связанных с основным повреждением или заболеванием и причиной смерти. </w:t>
      </w:r>
      <w:r>
        <w:br/>
      </w:r>
      <w:r>
        <w:rPr>
          <w:rFonts w:ascii="Times New Roman"/>
          <w:b w:val="false"/>
          <w:i w:val="false"/>
          <w:color w:val="000000"/>
          <w:sz w:val="28"/>
        </w:rPr>
        <w:t>
</w:t>
      </w:r>
      <w:r>
        <w:rPr>
          <w:rFonts w:ascii="Times New Roman"/>
          <w:b w:val="false"/>
          <w:i w:val="false"/>
          <w:color w:val="000000"/>
          <w:sz w:val="28"/>
        </w:rPr>
        <w:t xml:space="preserve">
    147. При определении нозологических форм и причин смерти руководствуются Международной статистической классификацией болезней и проблем, связанных со здоровьем, X пересмотра. </w:t>
      </w:r>
      <w:r>
        <w:br/>
      </w:r>
      <w:r>
        <w:rPr>
          <w:rFonts w:ascii="Times New Roman"/>
          <w:b w:val="false"/>
          <w:i w:val="false"/>
          <w:color w:val="000000"/>
          <w:sz w:val="28"/>
        </w:rPr>
        <w:t>
</w:t>
      </w:r>
      <w:r>
        <w:rPr>
          <w:rFonts w:ascii="Times New Roman"/>
          <w:b w:val="false"/>
          <w:i w:val="false"/>
          <w:color w:val="000000"/>
          <w:sz w:val="28"/>
        </w:rPr>
        <w:t xml:space="preserve">
    148. Выводы заключения составляются после окончания всех исследований, связанных с экспертизой трупа. </w:t>
      </w:r>
      <w:r>
        <w:br/>
      </w:r>
      <w:r>
        <w:rPr>
          <w:rFonts w:ascii="Times New Roman"/>
          <w:b w:val="false"/>
          <w:i w:val="false"/>
          <w:color w:val="000000"/>
          <w:sz w:val="28"/>
        </w:rPr>
        <w:t>
</w:t>
      </w:r>
      <w:r>
        <w:rPr>
          <w:rFonts w:ascii="Times New Roman"/>
          <w:b w:val="false"/>
          <w:i w:val="false"/>
          <w:color w:val="000000"/>
          <w:sz w:val="28"/>
        </w:rPr>
        <w:t xml:space="preserve">
    149. Выводы формулируют в виде ответов на поставленные перед экспертом вопросы. При этом допускается объединение близких по смыслу вопросов и изменение их последовательности (без изменения первоначальной формулировки вопросов). </w:t>
      </w:r>
      <w:r>
        <w:br/>
      </w:r>
      <w:r>
        <w:rPr>
          <w:rFonts w:ascii="Times New Roman"/>
          <w:b w:val="false"/>
          <w:i w:val="false"/>
          <w:color w:val="000000"/>
          <w:sz w:val="28"/>
        </w:rPr>
        <w:t>
</w:t>
      </w:r>
      <w:r>
        <w:rPr>
          <w:rFonts w:ascii="Times New Roman"/>
          <w:b w:val="false"/>
          <w:i w:val="false"/>
          <w:color w:val="000000"/>
          <w:sz w:val="28"/>
        </w:rPr>
        <w:t xml:space="preserve">
    150. Выводы судебно-медицинского эксперта должны являться научно обоснованным мотивированным ответом на поставленные вопросы, к которому он приходит на основе своих специальных знаний и в результате всестороннего и объективного анализа и обобщения данных, полученных при исследовании трупа и зафиксированных в протокольной части и диагнозе, результатов лабораторных исследований, изучения медицинской документации и использования других материалов, представленных следователем. Если эксперт использовал нормативные материалы или справочные данные, указывают, какие именно. Не допускается применение отвергнутых или непроверенных методик. </w:t>
      </w:r>
      <w:r>
        <w:br/>
      </w:r>
      <w:r>
        <w:rPr>
          <w:rFonts w:ascii="Times New Roman"/>
          <w:b w:val="false"/>
          <w:i w:val="false"/>
          <w:color w:val="000000"/>
          <w:sz w:val="28"/>
        </w:rPr>
        <w:t>
</w:t>
      </w:r>
      <w:r>
        <w:rPr>
          <w:rFonts w:ascii="Times New Roman"/>
          <w:b w:val="false"/>
          <w:i w:val="false"/>
          <w:color w:val="000000"/>
          <w:sz w:val="28"/>
        </w:rPr>
        <w:t xml:space="preserve">
    151. Выводы следует излагать четко и конкретно, не допуская различного их толкования. </w:t>
      </w:r>
      <w:r>
        <w:br/>
      </w:r>
      <w:r>
        <w:rPr>
          <w:rFonts w:ascii="Times New Roman"/>
          <w:b w:val="false"/>
          <w:i w:val="false"/>
          <w:color w:val="000000"/>
          <w:sz w:val="28"/>
        </w:rPr>
        <w:t>
</w:t>
      </w:r>
      <w:r>
        <w:rPr>
          <w:rFonts w:ascii="Times New Roman"/>
          <w:b w:val="false"/>
          <w:i w:val="false"/>
          <w:color w:val="000000"/>
          <w:sz w:val="28"/>
        </w:rPr>
        <w:t xml:space="preserve">
    152. По письменным запросам инспекторов уполномоченного государственного органа по труду, расследующих случаи производственной травмы, может быть выдана справка с письменного разрешения лица, назначившего экспертизу о причине смерти и наличии состояния алкогольного опьянения. </w:t>
      </w:r>
      <w:r>
        <w:br/>
      </w:r>
      <w:r>
        <w:rPr>
          <w:rFonts w:ascii="Times New Roman"/>
          <w:b w:val="false"/>
          <w:i w:val="false"/>
          <w:color w:val="000000"/>
          <w:sz w:val="28"/>
        </w:rPr>
        <w:t>
</w:t>
      </w:r>
      <w:r>
        <w:rPr>
          <w:rFonts w:ascii="Times New Roman"/>
          <w:b w:val="false"/>
          <w:i w:val="false"/>
          <w:color w:val="000000"/>
          <w:sz w:val="28"/>
        </w:rPr>
        <w:t xml:space="preserve">
    153. Заключение направляется лицу (органу), назначившему экспертизу, не позднее чем через три дня после получения экспертом результатов всех проведенных лабораторных исследований. Руководитель органа судебной экспертизы, заведующие отделами и отделениями принимают необходимые меры и обеспечивают постоянный контроль за своевременностью доставки в лабораторию взятого при экспертизе трупа материала и отправкой судебно-медицинскому эксперту заключений соответствующих экспертиз, произведенных в лаборатории. Продолжительность экспертизы трупа в целом не должна превышать 30 суток. В случае превышения указанного срока судебно-медицинский эксперт письменно сообщает лицу, назначившему экспертизу через руководителя органа судебной экспертизы о причинах превышения срока и указывает дату окончания экспертизы. </w:t>
      </w:r>
      <w:r>
        <w:br/>
      </w:r>
      <w:r>
        <w:rPr>
          <w:rFonts w:ascii="Times New Roman"/>
          <w:b w:val="false"/>
          <w:i w:val="false"/>
          <w:color w:val="000000"/>
          <w:sz w:val="28"/>
        </w:rPr>
        <w:t>
</w:t>
      </w:r>
      <w:r>
        <w:rPr>
          <w:rFonts w:ascii="Times New Roman"/>
          <w:b w:val="false"/>
          <w:i w:val="false"/>
          <w:color w:val="000000"/>
          <w:sz w:val="28"/>
        </w:rPr>
        <w:t xml:space="preserve">
    154. Обнаруженные при экспертизе трупа объекты, могущие стать предметом отдельной экспертизы, передаются под расписку лицу, назначившему экспертизу, как правило, в течение суток. </w:t>
      </w:r>
      <w:r>
        <w:br/>
      </w:r>
      <w:r>
        <w:rPr>
          <w:rFonts w:ascii="Times New Roman"/>
          <w:b w:val="false"/>
          <w:i w:val="false"/>
          <w:color w:val="000000"/>
          <w:sz w:val="28"/>
        </w:rPr>
        <w:t>
</w:t>
      </w:r>
      <w:r>
        <w:rPr>
          <w:rFonts w:ascii="Times New Roman"/>
          <w:b w:val="false"/>
          <w:i w:val="false"/>
          <w:color w:val="000000"/>
          <w:sz w:val="28"/>
        </w:rPr>
        <w:t xml:space="preserve">
    155. Порядок хранения и выдачи трупов и доставленных с ними вещей и иных предметов регламентирован настоящими Правилами об организации и производстве судебно-медицинской экспертизы. </w:t>
      </w:r>
    </w:p>
    <w:bookmarkEnd w:id="40"/>
    <w:bookmarkStart w:name="z21" w:id="41"/>
    <w:p>
      <w:pPr>
        <w:spacing w:after="0"/>
        <w:ind w:left="0"/>
        <w:jc w:val="left"/>
      </w:pPr>
      <w:r>
        <w:rPr>
          <w:rFonts w:ascii="Times New Roman"/>
          <w:b/>
          <w:i w:val="false"/>
          <w:color w:val="000000"/>
        </w:rPr>
        <w:t xml:space="preserve"> 
Глава 18. Оформление врачебного свидетельства о смерти </w:t>
      </w:r>
      <w:r>
        <w:br/>
      </w:r>
      <w:r>
        <w:rPr>
          <w:rFonts w:ascii="Times New Roman"/>
          <w:b/>
          <w:i w:val="false"/>
          <w:color w:val="000000"/>
        </w:rPr>
        <w:t xml:space="preserve">
(врачебного свидетельства о перинатальной смерти) </w:t>
      </w:r>
    </w:p>
    <w:bookmarkEnd w:id="41"/>
    <w:bookmarkStart w:name="z220" w:id="42"/>
    <w:p>
      <w:pPr>
        <w:spacing w:after="0"/>
        <w:ind w:left="0"/>
        <w:jc w:val="both"/>
      </w:pPr>
      <w:r>
        <w:rPr>
          <w:rFonts w:ascii="Times New Roman"/>
          <w:b w:val="false"/>
          <w:i w:val="false"/>
          <w:color w:val="000000"/>
          <w:sz w:val="28"/>
        </w:rPr>
        <w:t xml:space="preserve">
    156. Врачебное свидетельство о смерти (врачебное свидетельство о перинатальной смерти) заполняется в день окончания судебно-медицинского исследования (вскрытия) и подписывается судебно-медицинским экспертом, производившим экспертизу трупа. </w:t>
      </w:r>
      <w:r>
        <w:br/>
      </w:r>
      <w:r>
        <w:rPr>
          <w:rFonts w:ascii="Times New Roman"/>
          <w:b w:val="false"/>
          <w:i w:val="false"/>
          <w:color w:val="000000"/>
          <w:sz w:val="28"/>
        </w:rPr>
        <w:t>
</w:t>
      </w:r>
      <w:r>
        <w:rPr>
          <w:rFonts w:ascii="Times New Roman"/>
          <w:b w:val="false"/>
          <w:i w:val="false"/>
          <w:color w:val="000000"/>
          <w:sz w:val="28"/>
        </w:rPr>
        <w:t xml:space="preserve">
    157. Порядок заполнения и выдачи "Врачебного свидетельства о смерти" ("Врачебного свидетельства о перинатальной смерти") определен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здравоохранения Республики Казахстан от 8 сентября 2003 года № 664 "О введении медицинской документации, удостоверяющей случаи рождения, смерти и перинатальной смерти". </w:t>
      </w:r>
      <w:r>
        <w:rPr>
          <w:rFonts w:ascii="Times New Roman"/>
          <w:b w:val="false"/>
          <w:i w:val="false"/>
          <w:color w:val="000000"/>
          <w:sz w:val="28"/>
        </w:rPr>
        <w:t xml:space="preserve">см. V074946 </w:t>
      </w:r>
      <w:r>
        <w:br/>
      </w:r>
      <w:r>
        <w:rPr>
          <w:rFonts w:ascii="Times New Roman"/>
          <w:b w:val="false"/>
          <w:i w:val="false"/>
          <w:color w:val="000000"/>
          <w:sz w:val="28"/>
        </w:rPr>
        <w:t>
</w:t>
      </w:r>
      <w:r>
        <w:rPr>
          <w:rFonts w:ascii="Times New Roman"/>
          <w:b w:val="false"/>
          <w:i w:val="false"/>
          <w:color w:val="000000"/>
          <w:sz w:val="28"/>
        </w:rPr>
        <w:t xml:space="preserve">
    158. Сразу же выдается окончательное свидетельство о смерти. </w:t>
      </w:r>
      <w:r>
        <w:br/>
      </w:r>
      <w:r>
        <w:rPr>
          <w:rFonts w:ascii="Times New Roman"/>
          <w:b w:val="false"/>
          <w:i w:val="false"/>
          <w:color w:val="000000"/>
          <w:sz w:val="28"/>
        </w:rPr>
        <w:t xml:space="preserve">
    Если для установления или уточнения причины смерти необходимо проведение лабораторных исследований, выдается предварительное свидетельство. </w:t>
      </w:r>
      <w:r>
        <w:br/>
      </w:r>
      <w:r>
        <w:rPr>
          <w:rFonts w:ascii="Times New Roman"/>
          <w:b w:val="false"/>
          <w:i w:val="false"/>
          <w:color w:val="000000"/>
          <w:sz w:val="28"/>
        </w:rPr>
        <w:t xml:space="preserve">
    После получения результатов лабораторных исследований составляется, как правило, не позднее двух недель после выдачи предварительного свидетельства, новое свидетельство о смерти и с отметкой "Взамен предварительного" пересылается непосредственно в областное (городское, республиканское) статистическое управление. </w:t>
      </w:r>
      <w:r>
        <w:br/>
      </w:r>
      <w:r>
        <w:rPr>
          <w:rFonts w:ascii="Times New Roman"/>
          <w:b w:val="false"/>
          <w:i w:val="false"/>
          <w:color w:val="000000"/>
          <w:sz w:val="28"/>
        </w:rPr>
        <w:t xml:space="preserve">
    Руководитель органа судебной экспертизы или заведующий городским, районным, межрайонным отделением органа судебной экспертизы обеспечивает контроль за своевременным составлением и отправкой в статистическое управление нового свидетельства о смерти, направляемого взамен предварительного. </w:t>
      </w:r>
    </w:p>
    <w:bookmarkEnd w:id="42"/>
    <w:bookmarkStart w:name="z22" w:id="43"/>
    <w:p>
      <w:pPr>
        <w:spacing w:after="0"/>
        <w:ind w:left="0"/>
        <w:jc w:val="left"/>
      </w:pPr>
      <w:r>
        <w:rPr>
          <w:rFonts w:ascii="Times New Roman"/>
          <w:b/>
          <w:i w:val="false"/>
          <w:color w:val="000000"/>
        </w:rPr>
        <w:t xml:space="preserve"> 
Раздел 5. Правила производства судебно-медицинской </w:t>
      </w:r>
      <w:r>
        <w:br/>
      </w:r>
      <w:r>
        <w:rPr>
          <w:rFonts w:ascii="Times New Roman"/>
          <w:b/>
          <w:i w:val="false"/>
          <w:color w:val="000000"/>
        </w:rPr>
        <w:t xml:space="preserve">
экспертизы в судебно-гистологических подразделениях </w:t>
      </w:r>
      <w:r>
        <w:br/>
      </w:r>
      <w:r>
        <w:rPr>
          <w:rFonts w:ascii="Times New Roman"/>
          <w:b/>
          <w:i w:val="false"/>
          <w:color w:val="000000"/>
        </w:rPr>
        <w:t xml:space="preserve">
учреждений судебно-медицинской экспертизы </w:t>
      </w:r>
    </w:p>
    <w:bookmarkEnd w:id="43"/>
    <w:bookmarkStart w:name="z223" w:id="44"/>
    <w:p>
      <w:pPr>
        <w:spacing w:after="0"/>
        <w:ind w:left="0"/>
        <w:jc w:val="left"/>
      </w:pPr>
      <w:r>
        <w:rPr>
          <w:rFonts w:ascii="Times New Roman"/>
          <w:b/>
          <w:i w:val="false"/>
          <w:color w:val="000000"/>
        </w:rPr>
        <w:t xml:space="preserve"> 
Глава 19. Общие положения </w:t>
      </w:r>
    </w:p>
    <w:bookmarkEnd w:id="44"/>
    <w:bookmarkStart w:name="z224" w:id="45"/>
    <w:p>
      <w:pPr>
        <w:spacing w:after="0"/>
        <w:ind w:left="0"/>
        <w:jc w:val="both"/>
      </w:pPr>
      <w:r>
        <w:rPr>
          <w:rFonts w:ascii="Times New Roman"/>
          <w:b w:val="false"/>
          <w:i w:val="false"/>
          <w:color w:val="000000"/>
          <w:sz w:val="28"/>
        </w:rPr>
        <w:t xml:space="preserve">
    159. Судебно-гистологическую экспертизу производят для установления наличия и оценки патологических изменений в органах (тканях), обусловленных насильственными воздействиями или заболеваниями, определения прижизненности и давности повреждений, а также решения иных вопросов, изложенных в постановлении и не выходящих за пределы специальных познаний, регламентирующих производство судебно-медицинских экспертиз (исследований) вещественных доказательств. </w:t>
      </w:r>
      <w:r>
        <w:br/>
      </w:r>
      <w:r>
        <w:rPr>
          <w:rFonts w:ascii="Times New Roman"/>
          <w:b w:val="false"/>
          <w:i w:val="false"/>
          <w:color w:val="000000"/>
          <w:sz w:val="28"/>
        </w:rPr>
        <w:t>
</w:t>
      </w:r>
      <w:r>
        <w:rPr>
          <w:rFonts w:ascii="Times New Roman"/>
          <w:b w:val="false"/>
          <w:i w:val="false"/>
          <w:color w:val="000000"/>
          <w:sz w:val="28"/>
        </w:rPr>
        <w:t xml:space="preserve">
    160. Поступившие в судебно-гистологическое подразделение материалы и документы регистрируют в установленном порядке, с указанием дополнительных сведений: о количестве изготовленных препаратов; способах их окраски и изготовления; микроскопическом диагнозе; израсходовании или остатке кусочков органов (тканей); судьбе оставшихся кусочков и гистологических препаратов. </w:t>
      </w:r>
    </w:p>
    <w:bookmarkEnd w:id="45"/>
    <w:bookmarkStart w:name="z23" w:id="46"/>
    <w:p>
      <w:pPr>
        <w:spacing w:after="0"/>
        <w:ind w:left="0"/>
        <w:jc w:val="left"/>
      </w:pPr>
      <w:r>
        <w:rPr>
          <w:rFonts w:ascii="Times New Roman"/>
          <w:b/>
          <w:i w:val="false"/>
          <w:color w:val="000000"/>
        </w:rPr>
        <w:t xml:space="preserve"> 
Глава 20. Взятие и фиксация трупного материала, </w:t>
      </w:r>
      <w:r>
        <w:br/>
      </w:r>
      <w:r>
        <w:rPr>
          <w:rFonts w:ascii="Times New Roman"/>
          <w:b/>
          <w:i w:val="false"/>
          <w:color w:val="000000"/>
        </w:rPr>
        <w:t xml:space="preserve">
предназначенного для судебно-гистологической экспертизы </w:t>
      </w:r>
    </w:p>
    <w:bookmarkEnd w:id="46"/>
    <w:bookmarkStart w:name="z226" w:id="47"/>
    <w:p>
      <w:pPr>
        <w:spacing w:after="0"/>
        <w:ind w:left="0"/>
        <w:jc w:val="both"/>
      </w:pPr>
      <w:r>
        <w:rPr>
          <w:rFonts w:ascii="Times New Roman"/>
          <w:b w:val="false"/>
          <w:i w:val="false"/>
          <w:color w:val="000000"/>
          <w:sz w:val="28"/>
        </w:rPr>
        <w:t xml:space="preserve">
    161. Для приготовления полноценных гистологических препаратов необходимо соблюдать соответствующие правила. </w:t>
      </w:r>
      <w:r>
        <w:br/>
      </w:r>
      <w:r>
        <w:rPr>
          <w:rFonts w:ascii="Times New Roman"/>
          <w:b w:val="false"/>
          <w:i w:val="false"/>
          <w:color w:val="000000"/>
          <w:sz w:val="28"/>
        </w:rPr>
        <w:t>
</w:t>
      </w:r>
      <w:r>
        <w:rPr>
          <w:rFonts w:ascii="Times New Roman"/>
          <w:b w:val="false"/>
          <w:i w:val="false"/>
          <w:color w:val="000000"/>
          <w:sz w:val="28"/>
        </w:rPr>
        <w:t xml:space="preserve">
    162. Кусочки органов и тканей при вскрытии трупа берет судебно-медицинский эксперт, производящий исследование; поручать это помощнику или лаборанту не допускается. </w:t>
      </w:r>
      <w:r>
        <w:br/>
      </w:r>
      <w:r>
        <w:rPr>
          <w:rFonts w:ascii="Times New Roman"/>
          <w:b w:val="false"/>
          <w:i w:val="false"/>
          <w:color w:val="000000"/>
          <w:sz w:val="28"/>
        </w:rPr>
        <w:t>
</w:t>
      </w:r>
      <w:r>
        <w:rPr>
          <w:rFonts w:ascii="Times New Roman"/>
          <w:b w:val="false"/>
          <w:i w:val="false"/>
          <w:color w:val="000000"/>
          <w:sz w:val="28"/>
        </w:rPr>
        <w:t xml:space="preserve">
    163. Взятие материала для судебно-гистологического исследования должно производиться в 100 процентах случаев аутопсий. Вопрос о необходимости направления кусочков органов и тканей на гистологическое исследование решает судебно-медицинский эксперт в зависимости от конкретных ситуаций. </w:t>
      </w:r>
      <w:r>
        <w:br/>
      </w:r>
      <w:r>
        <w:rPr>
          <w:rFonts w:ascii="Times New Roman"/>
          <w:b w:val="false"/>
          <w:i w:val="false"/>
          <w:color w:val="000000"/>
          <w:sz w:val="28"/>
        </w:rPr>
        <w:t xml:space="preserve">
    Обязательным является проведение судебно-гистологического исследования в случаях: подозрений на убийства, производственных травм, отравлений (в том числе и алкоголем), поражений электротоком, смерти от действия низкой и высокой температуры внешней среды, при скоропостижной смерти детей и взрослых, инфекционных заболеваний (в том числе и туберкулез), онкологических и гематологических болезней, ятрогенных заболеваний, смерти в медицинских организациях. </w:t>
      </w:r>
      <w:r>
        <w:br/>
      </w:r>
      <w:r>
        <w:rPr>
          <w:rFonts w:ascii="Times New Roman"/>
          <w:b w:val="false"/>
          <w:i w:val="false"/>
          <w:color w:val="000000"/>
          <w:sz w:val="28"/>
        </w:rPr>
        <w:t>
</w:t>
      </w:r>
      <w:r>
        <w:rPr>
          <w:rFonts w:ascii="Times New Roman"/>
          <w:b w:val="false"/>
          <w:i w:val="false"/>
          <w:color w:val="000000"/>
          <w:sz w:val="28"/>
        </w:rPr>
        <w:t xml:space="preserve">
    164. Кусочки вырезают острыми инструментами. Пользоваться ножницами во избежание размятия тканей не рекомендуется. Кусочки нельзя мять, нельзя скоблить по поверхности слизистой и серозной оболочек. Рыхлые, легко распадающиеся ткани и массы (например, содержимое полости матки), берут на нож, не пользуясь пинцетом, и погружают в фиксирующую жидкость в марлевом мешочке. </w:t>
      </w:r>
      <w:r>
        <w:br/>
      </w:r>
      <w:r>
        <w:rPr>
          <w:rFonts w:ascii="Times New Roman"/>
          <w:b w:val="false"/>
          <w:i w:val="false"/>
          <w:color w:val="000000"/>
          <w:sz w:val="28"/>
        </w:rPr>
        <w:t>
</w:t>
      </w:r>
      <w:r>
        <w:rPr>
          <w:rFonts w:ascii="Times New Roman"/>
          <w:b w:val="false"/>
          <w:i w:val="false"/>
          <w:color w:val="000000"/>
          <w:sz w:val="28"/>
        </w:rPr>
        <w:t xml:space="preserve">
    165. Вырезанные кусочки из желудочно-кишечного тракта до фиксации желательно сполоснуть теплым физиологическим раствором или обычной водопроводной водой, чтобы освободить их от излишка крови, от загрязнения слизью, желчью, пищевыми и каловыми массами. </w:t>
      </w:r>
      <w:r>
        <w:br/>
      </w:r>
      <w:r>
        <w:rPr>
          <w:rFonts w:ascii="Times New Roman"/>
          <w:b w:val="false"/>
          <w:i w:val="false"/>
          <w:color w:val="000000"/>
          <w:sz w:val="28"/>
        </w:rPr>
        <w:t>
</w:t>
      </w:r>
      <w:r>
        <w:rPr>
          <w:rFonts w:ascii="Times New Roman"/>
          <w:b w:val="false"/>
          <w:i w:val="false"/>
          <w:color w:val="000000"/>
          <w:sz w:val="28"/>
        </w:rPr>
        <w:t xml:space="preserve">
    166. Кусочки из костей, особенно губчатых, следует выпиливать; откусывание щипцами ведет к выдавливанию костного мозга и размозжению патологически измененных частей. </w:t>
      </w:r>
      <w:r>
        <w:br/>
      </w:r>
      <w:r>
        <w:rPr>
          <w:rFonts w:ascii="Times New Roman"/>
          <w:b w:val="false"/>
          <w:i w:val="false"/>
          <w:color w:val="000000"/>
          <w:sz w:val="28"/>
        </w:rPr>
        <w:t>
</w:t>
      </w:r>
      <w:r>
        <w:rPr>
          <w:rFonts w:ascii="Times New Roman"/>
          <w:b w:val="false"/>
          <w:i w:val="false"/>
          <w:color w:val="000000"/>
          <w:sz w:val="28"/>
        </w:rPr>
        <w:t xml:space="preserve">
    167. Чрезвычайно важно для микроскопического исследования аккуратное и не травматическое взятие различных отделов центральной и периферической нервной системы. В данном случае идет речь не только о грубых, видимых невооруженным глазом, повреждениях мозговой или нервной ткани, но и о сравнительно слабых, вызывающих только микроскопически улавливаемые, но подчас довольно резко выраженные нарушения. Артефициальные изменения структур мозга легко образуются при вскрытии в результате подсыхания материала или механического давления, вследствие чего необходимо макроскопическое обследование центральной нервной системы, по мере возможности, производить путем осмотра без пальпации. При вскрытии также нельзя допускать соприкосновение тканей мозга с водой, которая может вызвать артефицальные отечные или "водяночные" изменения. </w:t>
      </w:r>
      <w:r>
        <w:br/>
      </w:r>
      <w:r>
        <w:rPr>
          <w:rFonts w:ascii="Times New Roman"/>
          <w:b w:val="false"/>
          <w:i w:val="false"/>
          <w:color w:val="000000"/>
          <w:sz w:val="28"/>
        </w:rPr>
        <w:t xml:space="preserve">
    Если предполагается фиксировать объекты в алкоголе (96 градусов и абсолютном спирте), обмывать их не следует. </w:t>
      </w:r>
      <w:r>
        <w:br/>
      </w:r>
      <w:r>
        <w:rPr>
          <w:rFonts w:ascii="Times New Roman"/>
          <w:b w:val="false"/>
          <w:i w:val="false"/>
          <w:color w:val="000000"/>
          <w:sz w:val="28"/>
        </w:rPr>
        <w:t>
</w:t>
      </w:r>
      <w:r>
        <w:rPr>
          <w:rFonts w:ascii="Times New Roman"/>
          <w:b w:val="false"/>
          <w:i w:val="false"/>
          <w:color w:val="000000"/>
          <w:sz w:val="28"/>
        </w:rPr>
        <w:t xml:space="preserve">
    168. Кусочки необходимо брать толщиной от 5,0 до 10,0 мм. Длина и ширина могут быть разными, в зависимости от цели исследования, обычно 15,0 х 15,0 - 20,0 х 20,0 мм. Оставшийся после вырезки материал хранят в течение 1 года в маркированном марлевом мешочке, помещенном в плотно закрывающийся сосуд со свежим раствором 10 процентного формалина, который должен храниться в течение 1 года. </w:t>
      </w:r>
      <w:r>
        <w:br/>
      </w:r>
      <w:r>
        <w:rPr>
          <w:rFonts w:ascii="Times New Roman"/>
          <w:b w:val="false"/>
          <w:i w:val="false"/>
          <w:color w:val="000000"/>
          <w:sz w:val="28"/>
        </w:rPr>
        <w:t>
</w:t>
      </w:r>
      <w:r>
        <w:rPr>
          <w:rFonts w:ascii="Times New Roman"/>
          <w:b w:val="false"/>
          <w:i w:val="false"/>
          <w:color w:val="000000"/>
          <w:sz w:val="28"/>
        </w:rPr>
        <w:t xml:space="preserve">
    169. При заборе материала для микроскопического исследования необходимо соблюдать следующие требования: </w:t>
      </w:r>
      <w:r>
        <w:br/>
      </w:r>
      <w:r>
        <w:rPr>
          <w:rFonts w:ascii="Times New Roman"/>
          <w:b w:val="false"/>
          <w:i w:val="false"/>
          <w:color w:val="000000"/>
          <w:sz w:val="28"/>
        </w:rPr>
        <w:t xml:space="preserve">
    1) разрезы органов должны производиться так, чтобы наилучшим образом показать их анатомическое строение (например, в кусочке почки должны быть представлены корковое и мозговое вещество, надпочечника - кора и мозговое вещество); </w:t>
      </w:r>
      <w:r>
        <w:br/>
      </w:r>
      <w:r>
        <w:rPr>
          <w:rFonts w:ascii="Times New Roman"/>
          <w:b w:val="false"/>
          <w:i w:val="false"/>
          <w:color w:val="000000"/>
          <w:sz w:val="28"/>
        </w:rPr>
        <w:t xml:space="preserve">
    2) из органов, имеющих просвет, нужно изготовить полный поперечный срез, а при невозможности этого - хотя бы срез, проходящий через всю стенку; </w:t>
      </w:r>
      <w:r>
        <w:br/>
      </w:r>
      <w:r>
        <w:rPr>
          <w:rFonts w:ascii="Times New Roman"/>
          <w:b w:val="false"/>
          <w:i w:val="false"/>
          <w:color w:val="000000"/>
          <w:sz w:val="28"/>
        </w:rPr>
        <w:t xml:space="preserve">
    3) из опухолей лучше брать материал с участком здоровой ткани и прилежащие лимфатические узлы. Большие опухолевые узлы имеют часто омертвевшую середину, поэтому следует иссекать периферию, так как разложившиеся ткани не представляют интереса; </w:t>
      </w:r>
      <w:r>
        <w:br/>
      </w:r>
      <w:r>
        <w:rPr>
          <w:rFonts w:ascii="Times New Roman"/>
          <w:b w:val="false"/>
          <w:i w:val="false"/>
          <w:color w:val="000000"/>
          <w:sz w:val="28"/>
        </w:rPr>
        <w:t xml:space="preserve">
    4) при туберкулезных поражениях наиболее пригодны для исследования периферические части очага, капсулы; </w:t>
      </w:r>
      <w:r>
        <w:br/>
      </w:r>
      <w:r>
        <w:rPr>
          <w:rFonts w:ascii="Times New Roman"/>
          <w:b w:val="false"/>
          <w:i w:val="false"/>
          <w:color w:val="000000"/>
          <w:sz w:val="28"/>
        </w:rPr>
        <w:t xml:space="preserve">
    5) капсулу абсцесса следует брать с участком соседней непораженной ткани; </w:t>
      </w:r>
      <w:r>
        <w:br/>
      </w:r>
      <w:r>
        <w:rPr>
          <w:rFonts w:ascii="Times New Roman"/>
          <w:b w:val="false"/>
          <w:i w:val="false"/>
          <w:color w:val="000000"/>
          <w:sz w:val="28"/>
        </w:rPr>
        <w:t xml:space="preserve">
    6) при пневмонии - центральный и периферические участки; </w:t>
      </w:r>
      <w:r>
        <w:br/>
      </w:r>
      <w:r>
        <w:rPr>
          <w:rFonts w:ascii="Times New Roman"/>
          <w:b w:val="false"/>
          <w:i w:val="false"/>
          <w:color w:val="000000"/>
          <w:sz w:val="28"/>
        </w:rPr>
        <w:t xml:space="preserve">
    7) при механических повреждениях и ряде болезненных процессов (кровоподтеки, электрометки, ссадины, раны, опухоли, инфаркты) надо брать место повреждения с прилежащими здоровыми тканями. Из странгуляционной борозды кусочки вырезают так, чтобы в них попали: вся борозда (дно, нижний и краевые валики) и обязательно неповрежденная ткань по краям борозды. Если борозда широкая, можно взять два кусочка, так, чтобы в один вошел верхний краевой валик и дно, в другой - нижний краевой валик и дно; при кровоизлияниях следует вырезать кусочки из места наибольшего кровоизлияния, на границе с неповрежденной тканью, а также на отдалении; </w:t>
      </w:r>
      <w:r>
        <w:br/>
      </w:r>
      <w:r>
        <w:rPr>
          <w:rFonts w:ascii="Times New Roman"/>
          <w:b w:val="false"/>
          <w:i w:val="false"/>
          <w:color w:val="000000"/>
          <w:sz w:val="28"/>
        </w:rPr>
        <w:t xml:space="preserve">
    8) при болезненных процессах, имеющих преимущественную локализацию, кусочки берут из определенных органов, например: при жировой эмболии - из различных отделов легких и мозга, сосудистого сплетения мозга, сердца (из правого и левого желудочка), почек, желудка; при отравлении угарным газом - из подкорковых ганглиев; при сыпном тифе - из продолговатого мозга и коры или других органов; </w:t>
      </w:r>
      <w:r>
        <w:br/>
      </w:r>
      <w:r>
        <w:rPr>
          <w:rFonts w:ascii="Times New Roman"/>
          <w:b w:val="false"/>
          <w:i w:val="false"/>
          <w:color w:val="000000"/>
          <w:sz w:val="28"/>
        </w:rPr>
        <w:t xml:space="preserve">
    9) для информативности гистологического исследования, касающегося черепно-мозговой травмы, эксперт должен располагать целенаправленно взятым материалом. Рекомендуется брать следующие кусочки внутренних органов: </w:t>
      </w:r>
      <w:r>
        <w:br/>
      </w:r>
      <w:r>
        <w:rPr>
          <w:rFonts w:ascii="Times New Roman"/>
          <w:b w:val="false"/>
          <w:i w:val="false"/>
          <w:color w:val="000000"/>
          <w:sz w:val="28"/>
        </w:rPr>
        <w:t xml:space="preserve">
    мягкие мозговые оболочки, кусочки мозговой ткани из области подпаутинных цистерн; </w:t>
      </w:r>
      <w:r>
        <w:br/>
      </w:r>
      <w:r>
        <w:rPr>
          <w:rFonts w:ascii="Times New Roman"/>
          <w:b w:val="false"/>
          <w:i w:val="false"/>
          <w:color w:val="000000"/>
          <w:sz w:val="28"/>
        </w:rPr>
        <w:t xml:space="preserve">
    артериальный круг; </w:t>
      </w:r>
      <w:r>
        <w:br/>
      </w:r>
      <w:r>
        <w:rPr>
          <w:rFonts w:ascii="Times New Roman"/>
          <w:b w:val="false"/>
          <w:i w:val="false"/>
          <w:color w:val="000000"/>
          <w:sz w:val="28"/>
        </w:rPr>
        <w:t xml:space="preserve">
    зоны удара и противоудара с обязательной маркировкой; </w:t>
      </w:r>
      <w:r>
        <w:br/>
      </w:r>
      <w:r>
        <w:rPr>
          <w:rFonts w:ascii="Times New Roman"/>
          <w:b w:val="false"/>
          <w:i w:val="false"/>
          <w:color w:val="000000"/>
          <w:sz w:val="28"/>
        </w:rPr>
        <w:t xml:space="preserve">
    кора с мягкими мозговыми оболочками и подлежащим белым веществом; </w:t>
      </w:r>
      <w:r>
        <w:br/>
      </w:r>
      <w:r>
        <w:rPr>
          <w:rFonts w:ascii="Times New Roman"/>
          <w:b w:val="false"/>
          <w:i w:val="false"/>
          <w:color w:val="000000"/>
          <w:sz w:val="28"/>
        </w:rPr>
        <w:t xml:space="preserve">
    ствол головного мозга; </w:t>
      </w:r>
      <w:r>
        <w:br/>
      </w:r>
      <w:r>
        <w:rPr>
          <w:rFonts w:ascii="Times New Roman"/>
          <w:b w:val="false"/>
          <w:i w:val="false"/>
          <w:color w:val="000000"/>
          <w:sz w:val="28"/>
        </w:rPr>
        <w:t xml:space="preserve">
    ткань почки, печени, поджелудочной железы; </w:t>
      </w:r>
      <w:r>
        <w:br/>
      </w:r>
      <w:r>
        <w:rPr>
          <w:rFonts w:ascii="Times New Roman"/>
          <w:b w:val="false"/>
          <w:i w:val="false"/>
          <w:color w:val="000000"/>
          <w:sz w:val="28"/>
        </w:rPr>
        <w:t xml:space="preserve">
    ткань эпифиза, гипофиза, щитовидной железы; </w:t>
      </w:r>
      <w:r>
        <w:br/>
      </w:r>
      <w:r>
        <w:rPr>
          <w:rFonts w:ascii="Times New Roman"/>
          <w:b w:val="false"/>
          <w:i w:val="false"/>
          <w:color w:val="000000"/>
          <w:sz w:val="28"/>
        </w:rPr>
        <w:t xml:space="preserve">
    твердую мозговую оболочку по показаниям; </w:t>
      </w:r>
      <w:r>
        <w:br/>
      </w:r>
      <w:r>
        <w:rPr>
          <w:rFonts w:ascii="Times New Roman"/>
          <w:b w:val="false"/>
          <w:i w:val="false"/>
          <w:color w:val="000000"/>
          <w:sz w:val="28"/>
        </w:rPr>
        <w:t xml:space="preserve">
    10) при ожогах следует брать кусочки кожи и подлежащей ткани из мест, имеющих различные степени ожога, кусочки внутренних органов, узлы блуждающего нерва, симпатические узлы, чревное (солнечное) сплетение; в ряде случаев важное значение имеет взятие на исследование мягких тканей полости рта, глотки, гортани, трахеи, крупных бронхов; </w:t>
      </w:r>
      <w:r>
        <w:br/>
      </w:r>
      <w:r>
        <w:rPr>
          <w:rFonts w:ascii="Times New Roman"/>
          <w:b w:val="false"/>
          <w:i w:val="false"/>
          <w:color w:val="000000"/>
          <w:sz w:val="28"/>
        </w:rPr>
        <w:t xml:space="preserve">
    11) при охлаждении - кожа из различных участков тела, подозрительных на отморожение на границе с неизмененной тканью; целесообразно исследование скелетной мускулатуры и внутренних органов (желудка, двенадцатиперстной кишки, поджелудочной железы, сердца, легких); </w:t>
      </w:r>
      <w:r>
        <w:br/>
      </w:r>
      <w:r>
        <w:rPr>
          <w:rFonts w:ascii="Times New Roman"/>
          <w:b w:val="false"/>
          <w:i w:val="false"/>
          <w:color w:val="000000"/>
          <w:sz w:val="28"/>
        </w:rPr>
        <w:t xml:space="preserve">
    12) при отравлении прижигающими ядами следует брать язык, пищевод, желудок, тонкий кишечник, верхние дыхательные пути, почки, печень; </w:t>
      </w:r>
      <w:r>
        <w:br/>
      </w:r>
      <w:r>
        <w:rPr>
          <w:rFonts w:ascii="Times New Roman"/>
          <w:b w:val="false"/>
          <w:i w:val="false"/>
          <w:color w:val="000000"/>
          <w:sz w:val="28"/>
        </w:rPr>
        <w:t xml:space="preserve">
    13) при отравлении фосфорорганическими соединениями - легкие, сердце, почки, печень, надпочечники; </w:t>
      </w:r>
      <w:r>
        <w:br/>
      </w:r>
      <w:r>
        <w:rPr>
          <w:rFonts w:ascii="Times New Roman"/>
          <w:b w:val="false"/>
          <w:i w:val="false"/>
          <w:color w:val="000000"/>
          <w:sz w:val="28"/>
        </w:rPr>
        <w:t xml:space="preserve">
    14) при подозрении на криминальный аборт следует брать кусочки из различных участков тела матки (особенно участки эндометрия, пропитанные кровью, или имеющие шероховатую или полипозную поверхность) и яичников, трубы, стенку влагалища, параметральную клетчатку; </w:t>
      </w:r>
      <w:r>
        <w:br/>
      </w:r>
      <w:r>
        <w:rPr>
          <w:rFonts w:ascii="Times New Roman"/>
          <w:b w:val="false"/>
          <w:i w:val="false"/>
          <w:color w:val="000000"/>
          <w:sz w:val="28"/>
        </w:rPr>
        <w:t xml:space="preserve">
    15) при подозрении на смерть от острой коронарной недостаточности следует брать венечную артерию в месте наибольших изменений; сердце - по краю ишемизированных и полнокровных участков через всю толщу стенки. В случае отсутствия очага некроза макроскопически, следует брать кусочки ткани сердца из различных отделов левого и правого желудочков, межжелудочковой перегородки с маркировкой места взятия; </w:t>
      </w:r>
      <w:r>
        <w:br/>
      </w:r>
      <w:r>
        <w:rPr>
          <w:rFonts w:ascii="Times New Roman"/>
          <w:b w:val="false"/>
          <w:i w:val="false"/>
          <w:color w:val="000000"/>
          <w:sz w:val="28"/>
        </w:rPr>
        <w:t xml:space="preserve">
    16) для решения вопроса о живорожденности (мертворожденности) для микроскопического исследования надо брать кусочки легких из различных долей и прикорневых отделов, а также подвергать исследованию родовую опухоль (кусочки кожи берут с подлежащими тканями на месте опухоли, на границе ее с прилежащими тканями и за пределами опухоли), пупочное кольцо целиком с кожей, подлежащими тканями и брюшиной, плаценту; </w:t>
      </w:r>
      <w:r>
        <w:br/>
      </w:r>
      <w:r>
        <w:rPr>
          <w:rFonts w:ascii="Times New Roman"/>
          <w:b w:val="false"/>
          <w:i w:val="false"/>
          <w:color w:val="000000"/>
          <w:sz w:val="28"/>
        </w:rPr>
        <w:t xml:space="preserve">
    17) при скоропостижной смерти детей грудного и раннего возраста на исследование направляют: </w:t>
      </w:r>
      <w:r>
        <w:br/>
      </w:r>
      <w:r>
        <w:rPr>
          <w:rFonts w:ascii="Times New Roman"/>
          <w:b w:val="false"/>
          <w:i w:val="false"/>
          <w:color w:val="000000"/>
          <w:sz w:val="28"/>
        </w:rPr>
        <w:t xml:space="preserve">
    часть гортани с голосовыми связками и региональными лимфатическими узлами; </w:t>
      </w:r>
      <w:r>
        <w:br/>
      </w:r>
      <w:r>
        <w:rPr>
          <w:rFonts w:ascii="Times New Roman"/>
          <w:b w:val="false"/>
          <w:i w:val="false"/>
          <w:color w:val="000000"/>
          <w:sz w:val="28"/>
        </w:rPr>
        <w:t xml:space="preserve">
    три кусочка трахеи - начальную часть (вместе с участками щитовидной железы для ориентации об уровне трахеи), среднюю (с паратрахеальными лимфатическими узлами) и область бифуркации (с начальными отделами обоих главных бронхов); </w:t>
      </w:r>
      <w:r>
        <w:br/>
      </w:r>
      <w:r>
        <w:rPr>
          <w:rFonts w:ascii="Times New Roman"/>
          <w:b w:val="false"/>
          <w:i w:val="false"/>
          <w:color w:val="000000"/>
          <w:sz w:val="28"/>
        </w:rPr>
        <w:t xml:space="preserve">
    внелегочные бронхи и кусочки из области корня легких с перибронхиальными лимфатическими узлами; </w:t>
      </w:r>
      <w:r>
        <w:br/>
      </w:r>
      <w:r>
        <w:rPr>
          <w:rFonts w:ascii="Times New Roman"/>
          <w:b w:val="false"/>
          <w:i w:val="false"/>
          <w:color w:val="000000"/>
          <w:sz w:val="28"/>
        </w:rPr>
        <w:t xml:space="preserve">
    ткань легких из участков с максимально и умеренно выраженными изменениями; </w:t>
      </w:r>
      <w:r>
        <w:br/>
      </w:r>
      <w:r>
        <w:rPr>
          <w:rFonts w:ascii="Times New Roman"/>
          <w:b w:val="false"/>
          <w:i w:val="false"/>
          <w:color w:val="000000"/>
          <w:sz w:val="28"/>
        </w:rPr>
        <w:t xml:space="preserve">
    стенку глотки, миндалины с дужками, слюнные железы; </w:t>
      </w:r>
      <w:r>
        <w:br/>
      </w:r>
      <w:r>
        <w:rPr>
          <w:rFonts w:ascii="Times New Roman"/>
          <w:b w:val="false"/>
          <w:i w:val="false"/>
          <w:color w:val="000000"/>
          <w:sz w:val="28"/>
        </w:rPr>
        <w:t xml:space="preserve">
    мазки-отпечатки слизистой оболочки гортани, трахеи, бронхов, поверхности разреза легких на предметных стеклах; </w:t>
      </w:r>
      <w:r>
        <w:br/>
      </w:r>
      <w:r>
        <w:rPr>
          <w:rFonts w:ascii="Times New Roman"/>
          <w:b w:val="false"/>
          <w:i w:val="false"/>
          <w:color w:val="000000"/>
          <w:sz w:val="28"/>
        </w:rPr>
        <w:t xml:space="preserve">
    центральные и периферические органы иммуногенеза (вилочковую железу, лимфатические узлы, селезенку, лимфоидную ткань желудочно-кишечного тракта); </w:t>
      </w:r>
      <w:r>
        <w:br/>
      </w:r>
      <w:r>
        <w:rPr>
          <w:rFonts w:ascii="Times New Roman"/>
          <w:b w:val="false"/>
          <w:i w:val="false"/>
          <w:color w:val="000000"/>
          <w:sz w:val="28"/>
        </w:rPr>
        <w:t xml:space="preserve">
    сердце с клапанным аппаратом; </w:t>
      </w:r>
      <w:r>
        <w:br/>
      </w:r>
      <w:r>
        <w:rPr>
          <w:rFonts w:ascii="Times New Roman"/>
          <w:b w:val="false"/>
          <w:i w:val="false"/>
          <w:color w:val="000000"/>
          <w:sz w:val="28"/>
        </w:rPr>
        <w:t xml:space="preserve">
    печень; </w:t>
      </w:r>
      <w:r>
        <w:br/>
      </w:r>
      <w:r>
        <w:rPr>
          <w:rFonts w:ascii="Times New Roman"/>
          <w:b w:val="false"/>
          <w:i w:val="false"/>
          <w:color w:val="000000"/>
          <w:sz w:val="28"/>
        </w:rPr>
        <w:t xml:space="preserve">
    кору головного мозга с мягкими мозговыми оболочками, субэпендимарные отделы головного мозга; </w:t>
      </w:r>
      <w:r>
        <w:br/>
      </w:r>
      <w:r>
        <w:rPr>
          <w:rFonts w:ascii="Times New Roman"/>
          <w:b w:val="false"/>
          <w:i w:val="false"/>
          <w:color w:val="000000"/>
          <w:sz w:val="28"/>
        </w:rPr>
        <w:t xml:space="preserve">
    тонкий и толстый кишечник; </w:t>
      </w:r>
      <w:r>
        <w:br/>
      </w:r>
      <w:r>
        <w:rPr>
          <w:rFonts w:ascii="Times New Roman"/>
          <w:b w:val="false"/>
          <w:i w:val="false"/>
          <w:color w:val="000000"/>
          <w:sz w:val="28"/>
        </w:rPr>
        <w:t xml:space="preserve">
    надпочечники; </w:t>
      </w:r>
      <w:r>
        <w:br/>
      </w:r>
      <w:r>
        <w:rPr>
          <w:rFonts w:ascii="Times New Roman"/>
          <w:b w:val="false"/>
          <w:i w:val="false"/>
          <w:color w:val="000000"/>
          <w:sz w:val="28"/>
        </w:rPr>
        <w:t xml:space="preserve">
    пупочные сосуды у детей до года; </w:t>
      </w:r>
      <w:r>
        <w:br/>
      </w:r>
      <w:r>
        <w:rPr>
          <w:rFonts w:ascii="Times New Roman"/>
          <w:b w:val="false"/>
          <w:i w:val="false"/>
          <w:color w:val="000000"/>
          <w:sz w:val="28"/>
        </w:rPr>
        <w:t xml:space="preserve">
    18) при подозрении на СПИД надо брать на исследование головной и спинной мозг, печень, почки, желудок, кишечник, органы иммуногенеза (костный мозг, вилочковую железу, лимфоузлы различной локализации, селезенку), а при показаниях - сетчатку глаза, кожу, слизистую оболочку рта и другие ткани; </w:t>
      </w:r>
      <w:r>
        <w:br/>
      </w:r>
      <w:r>
        <w:rPr>
          <w:rFonts w:ascii="Times New Roman"/>
          <w:b w:val="false"/>
          <w:i w:val="false"/>
          <w:color w:val="000000"/>
          <w:sz w:val="28"/>
        </w:rPr>
        <w:t xml:space="preserve">
    19) для исследования материала на диатомовый планктон (алькологический анализ) с целью подтверждения факта наступления смерти в результате утопления в воде предусмотрен определенный перечень образцов жидкостей, органов и тканей от трупа, воды из водоема, а также соблюдение следующих требований: </w:t>
      </w:r>
      <w:r>
        <w:br/>
      </w:r>
      <w:r>
        <w:rPr>
          <w:rFonts w:ascii="Times New Roman"/>
          <w:b w:val="false"/>
          <w:i w:val="false"/>
          <w:color w:val="000000"/>
          <w:sz w:val="28"/>
        </w:rPr>
        <w:t xml:space="preserve">
    1) посуду, предназначенную для взятия образцов, предварительно механически очищают, промывают водой, обрабатывают хромовой смесью (насыщенным раствором двухромовокислого калия в концентрированной серной кислоте), два-три раза ополаскивают дистиллированной водой и высушивают. </w:t>
      </w:r>
      <w:r>
        <w:br/>
      </w:r>
      <w:r>
        <w:rPr>
          <w:rFonts w:ascii="Times New Roman"/>
          <w:b w:val="false"/>
          <w:i w:val="false"/>
          <w:color w:val="000000"/>
          <w:sz w:val="28"/>
        </w:rPr>
        <w:t xml:space="preserve">
    Подготовленную посуду следует предохранять от контакта с водопроводной водой и загрязнений; </w:t>
      </w:r>
      <w:r>
        <w:br/>
      </w:r>
      <w:r>
        <w:rPr>
          <w:rFonts w:ascii="Times New Roman"/>
          <w:b w:val="false"/>
          <w:i w:val="false"/>
          <w:color w:val="000000"/>
          <w:sz w:val="28"/>
        </w:rPr>
        <w:t xml:space="preserve">
    2) выделение кусочков следует проводить отдельными чистыми инструментами для каждого органа; </w:t>
      </w:r>
      <w:r>
        <w:br/>
      </w:r>
      <w:r>
        <w:rPr>
          <w:rFonts w:ascii="Times New Roman"/>
          <w:b w:val="false"/>
          <w:i w:val="false"/>
          <w:color w:val="000000"/>
          <w:sz w:val="28"/>
        </w:rPr>
        <w:t xml:space="preserve">
    3) основными объектами для исследования могут быть следующие органы, ткани и жидкости от трупа в различных состояниях: </w:t>
      </w:r>
      <w:r>
        <w:br/>
      </w:r>
      <w:r>
        <w:rPr>
          <w:rFonts w:ascii="Times New Roman"/>
          <w:b w:val="false"/>
          <w:i w:val="false"/>
          <w:color w:val="000000"/>
          <w:sz w:val="28"/>
        </w:rPr>
        <w:t xml:space="preserve">
    почка (невскрытая) является обязательным основным объектом исследования и должна извлекаться в капсуле с перевязанной "ножкой"; </w:t>
      </w:r>
      <w:r>
        <w:br/>
      </w:r>
      <w:r>
        <w:rPr>
          <w:rFonts w:ascii="Times New Roman"/>
          <w:b w:val="false"/>
          <w:i w:val="false"/>
          <w:color w:val="000000"/>
          <w:sz w:val="28"/>
        </w:rPr>
        <w:t xml:space="preserve">
    кровь (не менее 100 мл) из левой половины сердца; </w:t>
      </w:r>
      <w:r>
        <w:br/>
      </w:r>
      <w:r>
        <w:rPr>
          <w:rFonts w:ascii="Times New Roman"/>
          <w:b w:val="false"/>
          <w:i w:val="false"/>
          <w:color w:val="000000"/>
          <w:sz w:val="28"/>
        </w:rPr>
        <w:t xml:space="preserve">
    вещество головного мозга и спинного мозга (не менее, чем по 100 грамм); </w:t>
      </w:r>
      <w:r>
        <w:br/>
      </w:r>
      <w:r>
        <w:rPr>
          <w:rFonts w:ascii="Times New Roman"/>
          <w:b w:val="false"/>
          <w:i w:val="false"/>
          <w:color w:val="000000"/>
          <w:sz w:val="28"/>
        </w:rPr>
        <w:t xml:space="preserve">
    мышца сердца (не менее 100 грамм); </w:t>
      </w:r>
      <w:r>
        <w:br/>
      </w:r>
      <w:r>
        <w:rPr>
          <w:rFonts w:ascii="Times New Roman"/>
          <w:b w:val="false"/>
          <w:i w:val="false"/>
          <w:color w:val="000000"/>
          <w:sz w:val="28"/>
        </w:rPr>
        <w:t xml:space="preserve">
    скелетная мышца в неповрежденной фасции (не менее 100 грамм); </w:t>
      </w:r>
      <w:r>
        <w:br/>
      </w:r>
      <w:r>
        <w:rPr>
          <w:rFonts w:ascii="Times New Roman"/>
          <w:b w:val="false"/>
          <w:i w:val="false"/>
          <w:color w:val="000000"/>
          <w:sz w:val="28"/>
        </w:rPr>
        <w:t xml:space="preserve">
    селезенка с неповрежденной капсулой; </w:t>
      </w:r>
      <w:r>
        <w:br/>
      </w:r>
      <w:r>
        <w:rPr>
          <w:rFonts w:ascii="Times New Roman"/>
          <w:b w:val="false"/>
          <w:i w:val="false"/>
          <w:color w:val="000000"/>
          <w:sz w:val="28"/>
        </w:rPr>
        <w:t xml:space="preserve">
    жидкость из пазухи основной кости; </w:t>
      </w:r>
      <w:r>
        <w:br/>
      </w:r>
      <w:r>
        <w:rPr>
          <w:rFonts w:ascii="Times New Roman"/>
          <w:b w:val="false"/>
          <w:i w:val="false"/>
          <w:color w:val="000000"/>
          <w:sz w:val="28"/>
        </w:rPr>
        <w:t xml:space="preserve">
    фрагмент бедренной или плечевой кости с костным мозгом (длиной 100 - 150 мм). При проведении судебно-медицинской экспертизы гнилостно измененного трупа - фрагмент трубчатой кости с костным мозгом является основным объектом исследования; </w:t>
      </w:r>
      <w:r>
        <w:br/>
      </w:r>
      <w:r>
        <w:rPr>
          <w:rFonts w:ascii="Times New Roman"/>
          <w:b w:val="false"/>
          <w:i w:val="false"/>
          <w:color w:val="000000"/>
          <w:sz w:val="28"/>
        </w:rPr>
        <w:t xml:space="preserve">
    ткань легкого (подплевральную пластинку толщиной около 10 мм и массой вещества не менее 100 грамм). Каждый образец помещают в отдельную посуду и закрывают крышкой. Категорически запрещается обмывание взятых образцов водой; </w:t>
      </w:r>
      <w:r>
        <w:br/>
      </w:r>
      <w:r>
        <w:rPr>
          <w:rFonts w:ascii="Times New Roman"/>
          <w:b w:val="false"/>
          <w:i w:val="false"/>
          <w:color w:val="000000"/>
          <w:sz w:val="28"/>
        </w:rPr>
        <w:t xml:space="preserve">
    образцы воды (1 литр) из водоема (в месте обнаружения трупа, и из предполагаемого места утопления) в разных емкостях; </w:t>
      </w:r>
      <w:r>
        <w:br/>
      </w:r>
      <w:r>
        <w:rPr>
          <w:rFonts w:ascii="Times New Roman"/>
          <w:b w:val="false"/>
          <w:i w:val="false"/>
          <w:color w:val="000000"/>
          <w:sz w:val="28"/>
        </w:rPr>
        <w:t xml:space="preserve">
    4) консервация взятых для исследования на диатомовый планктон образцов не рекомендуется. В исключительных случаях (длительная транспортировка или другое) почку в фиброзной капсуле или скелетную мышцу в фасции можно залить 5-10 процентным раствором формалина, приготовленном на дистиллированной воде (этот раствор предварительно фильтруют через бумажный фильтр, центрифугируют, после чего берут только верхний слой жидкости, в котором отсутствует осадок). </w:t>
      </w:r>
      <w:r>
        <w:br/>
      </w:r>
      <w:r>
        <w:rPr>
          <w:rFonts w:ascii="Times New Roman"/>
          <w:b w:val="false"/>
          <w:i w:val="false"/>
          <w:color w:val="000000"/>
          <w:sz w:val="28"/>
        </w:rPr>
        <w:t>
</w:t>
      </w:r>
      <w:r>
        <w:rPr>
          <w:rFonts w:ascii="Times New Roman"/>
          <w:b w:val="false"/>
          <w:i w:val="false"/>
          <w:color w:val="000000"/>
          <w:sz w:val="28"/>
        </w:rPr>
        <w:t xml:space="preserve">
    170. При скоропостижной смерти, когда при макроскопическом исследовании не обнаружено изменений, объясняющих наступление смерти, требуется особенно детальное микроскопическое исследование органов и систем. Для этого берут кусочки из всех органов и тканей, в том числе гипоталамо-гипофизарно-надпочечниковую систему, органы иммуногенеза, мазки-отпечатки слизистых оболочек дыхательных путей. Количество кусочков, взятых из того или иного органа определяет эксперт, производящий исследование трупа. </w:t>
      </w:r>
      <w:r>
        <w:br/>
      </w:r>
      <w:r>
        <w:rPr>
          <w:rFonts w:ascii="Times New Roman"/>
          <w:b w:val="false"/>
          <w:i w:val="false"/>
          <w:color w:val="000000"/>
          <w:sz w:val="28"/>
        </w:rPr>
        <w:t>
</w:t>
      </w:r>
      <w:r>
        <w:rPr>
          <w:rFonts w:ascii="Times New Roman"/>
          <w:b w:val="false"/>
          <w:i w:val="false"/>
          <w:color w:val="000000"/>
          <w:sz w:val="28"/>
        </w:rPr>
        <w:t xml:space="preserve">
    171. При определенных показаниях берут места введения лекарственных веществ. Если на исследование направляют несколько кусочков одного и того же органа или ткани (например, кожи), то каждый из них маркируют этикеткой. </w:t>
      </w:r>
      <w:r>
        <w:br/>
      </w:r>
      <w:r>
        <w:rPr>
          <w:rFonts w:ascii="Times New Roman"/>
          <w:b w:val="false"/>
          <w:i w:val="false"/>
          <w:color w:val="000000"/>
          <w:sz w:val="28"/>
        </w:rPr>
        <w:t>
</w:t>
      </w:r>
      <w:r>
        <w:rPr>
          <w:rFonts w:ascii="Times New Roman"/>
          <w:b w:val="false"/>
          <w:i w:val="false"/>
          <w:color w:val="000000"/>
          <w:sz w:val="28"/>
        </w:rPr>
        <w:t xml:space="preserve">
    172. Вырезанные кусочки тотчас же опускают в 10 процентный раствор формалина, который готовят заранее, разводя водопроводной водой в соотношении 1:9 (обычный 40 процентный формальдегид принимают за 100 процентный). </w:t>
      </w:r>
      <w:r>
        <w:br/>
      </w:r>
      <w:r>
        <w:rPr>
          <w:rFonts w:ascii="Times New Roman"/>
          <w:b w:val="false"/>
          <w:i w:val="false"/>
          <w:color w:val="000000"/>
          <w:sz w:val="28"/>
        </w:rPr>
        <w:t>
</w:t>
      </w:r>
      <w:r>
        <w:rPr>
          <w:rFonts w:ascii="Times New Roman"/>
          <w:b w:val="false"/>
          <w:i w:val="false"/>
          <w:color w:val="000000"/>
          <w:sz w:val="28"/>
        </w:rPr>
        <w:t xml:space="preserve">
    173. Приготовленный раствор обычно имеет кислую реакцию. Однако, для большинства окрасок и гистохимических реакций кислотность раствора формалина не желательна. Поэтому раствор формалина нейтрализуют, добавляя карбонат кальция (мел) или магнезию. Лучшим является раствор нейтрального формалина, приготовленного следующим образом: раствор формалина (37-40 процентный) - 100 мл, вода дистиллированная - 900 мл, натрия фосфат однозамещенный - 4 грамм, натрия фосфат двузамещенный безводный - 6,5 грамм. </w:t>
      </w:r>
      <w:r>
        <w:br/>
      </w:r>
      <w:r>
        <w:rPr>
          <w:rFonts w:ascii="Times New Roman"/>
          <w:b w:val="false"/>
          <w:i w:val="false"/>
          <w:color w:val="000000"/>
          <w:sz w:val="28"/>
        </w:rPr>
        <w:t>
</w:t>
      </w:r>
      <w:r>
        <w:rPr>
          <w:rFonts w:ascii="Times New Roman"/>
          <w:b w:val="false"/>
          <w:i w:val="false"/>
          <w:color w:val="000000"/>
          <w:sz w:val="28"/>
        </w:rPr>
        <w:t xml:space="preserve">
    174. Объем фиксирующей жидкости должен превышать объем кусочков не менее чем в 10 раз. При большом числе кусочков желательно помещать их в несколько банок. </w:t>
      </w:r>
      <w:r>
        <w:br/>
      </w:r>
      <w:r>
        <w:rPr>
          <w:rFonts w:ascii="Times New Roman"/>
          <w:b w:val="false"/>
          <w:i w:val="false"/>
          <w:color w:val="000000"/>
          <w:sz w:val="28"/>
        </w:rPr>
        <w:t xml:space="preserve">
    Необходимо следить, чтобы кусочки в растворе не слипались и не прилегали к дну емкости. Для этого на дно ее кладут слой ваты. Во избежание подсыхания всплывших кусочков (например, легкого) сверху их покрывают ватой. </w:t>
      </w:r>
      <w:r>
        <w:br/>
      </w:r>
      <w:r>
        <w:rPr>
          <w:rFonts w:ascii="Times New Roman"/>
          <w:b w:val="false"/>
          <w:i w:val="false"/>
          <w:color w:val="000000"/>
          <w:sz w:val="28"/>
        </w:rPr>
        <w:t>
</w:t>
      </w:r>
      <w:r>
        <w:rPr>
          <w:rFonts w:ascii="Times New Roman"/>
          <w:b w:val="false"/>
          <w:i w:val="false"/>
          <w:color w:val="000000"/>
          <w:sz w:val="28"/>
        </w:rPr>
        <w:t xml:space="preserve">
    175. Распадающиеся массы и небольшие крупинки тканей помещают в формалин, предварительно собрав их в марлевые мешочки, где они должны находиться свободно (не спрессовывать). </w:t>
      </w:r>
      <w:r>
        <w:br/>
      </w:r>
      <w:r>
        <w:rPr>
          <w:rFonts w:ascii="Times New Roman"/>
          <w:b w:val="false"/>
          <w:i w:val="false"/>
          <w:color w:val="000000"/>
          <w:sz w:val="28"/>
        </w:rPr>
        <w:t>
</w:t>
      </w:r>
      <w:r>
        <w:rPr>
          <w:rFonts w:ascii="Times New Roman"/>
          <w:b w:val="false"/>
          <w:i w:val="false"/>
          <w:color w:val="000000"/>
          <w:sz w:val="28"/>
        </w:rPr>
        <w:t xml:space="preserve">
    176. Формалин сменяют через сутки с момента начала фиксации. Фиксация производится при комнатной температуре. </w:t>
      </w:r>
      <w:r>
        <w:br/>
      </w:r>
      <w:r>
        <w:rPr>
          <w:rFonts w:ascii="Times New Roman"/>
          <w:b w:val="false"/>
          <w:i w:val="false"/>
          <w:color w:val="000000"/>
          <w:sz w:val="28"/>
        </w:rPr>
        <w:t>
</w:t>
      </w:r>
      <w:r>
        <w:rPr>
          <w:rFonts w:ascii="Times New Roman"/>
          <w:b w:val="false"/>
          <w:i w:val="false"/>
          <w:color w:val="000000"/>
          <w:sz w:val="28"/>
        </w:rPr>
        <w:t xml:space="preserve">
    177. Для подробного микроскопического исследования центральной и периферической нервной системы материал помещают в следующие фиксирующие жидкости: </w:t>
      </w:r>
      <w:r>
        <w:br/>
      </w:r>
      <w:r>
        <w:rPr>
          <w:rFonts w:ascii="Times New Roman"/>
          <w:b w:val="false"/>
          <w:i w:val="false"/>
          <w:color w:val="000000"/>
          <w:sz w:val="28"/>
        </w:rPr>
        <w:t xml:space="preserve">
    нейтральный 10-12 процентный формалин; </w:t>
      </w:r>
      <w:r>
        <w:br/>
      </w:r>
      <w:r>
        <w:rPr>
          <w:rFonts w:ascii="Times New Roman"/>
          <w:b w:val="false"/>
          <w:i w:val="false"/>
          <w:color w:val="000000"/>
          <w:sz w:val="28"/>
        </w:rPr>
        <w:t xml:space="preserve">
    96 градусный этиловый спирт; </w:t>
      </w:r>
      <w:r>
        <w:br/>
      </w:r>
      <w:r>
        <w:rPr>
          <w:rFonts w:ascii="Times New Roman"/>
          <w:b w:val="false"/>
          <w:i w:val="false"/>
          <w:color w:val="000000"/>
          <w:sz w:val="28"/>
        </w:rPr>
        <w:t xml:space="preserve">
    жидкости Орта и Ценкера. </w:t>
      </w:r>
      <w:r>
        <w:br/>
      </w:r>
      <w:r>
        <w:rPr>
          <w:rFonts w:ascii="Times New Roman"/>
          <w:b w:val="false"/>
          <w:i w:val="false"/>
          <w:color w:val="000000"/>
          <w:sz w:val="28"/>
        </w:rPr>
        <w:t xml:space="preserve">
    Фиксирующие жидкости сменяют через сутки с момента взятия материала. Спирт меняют ежедневно в течение 5 суток. </w:t>
      </w:r>
      <w:r>
        <w:br/>
      </w:r>
      <w:r>
        <w:rPr>
          <w:rFonts w:ascii="Times New Roman"/>
          <w:b w:val="false"/>
          <w:i w:val="false"/>
          <w:color w:val="000000"/>
          <w:sz w:val="28"/>
        </w:rPr>
        <w:t>
</w:t>
      </w:r>
      <w:r>
        <w:rPr>
          <w:rFonts w:ascii="Times New Roman"/>
          <w:b w:val="false"/>
          <w:i w:val="false"/>
          <w:color w:val="000000"/>
          <w:sz w:val="28"/>
        </w:rPr>
        <w:t xml:space="preserve">
    178. Для выявления гликогена материал фиксируют в абсолютном спирте, сменяя его через сутки после взятия материала. </w:t>
      </w:r>
      <w:r>
        <w:br/>
      </w:r>
      <w:r>
        <w:rPr>
          <w:rFonts w:ascii="Times New Roman"/>
          <w:b w:val="false"/>
          <w:i w:val="false"/>
          <w:color w:val="000000"/>
          <w:sz w:val="28"/>
        </w:rPr>
        <w:t>
</w:t>
      </w:r>
      <w:r>
        <w:rPr>
          <w:rFonts w:ascii="Times New Roman"/>
          <w:b w:val="false"/>
          <w:i w:val="false"/>
          <w:color w:val="000000"/>
          <w:sz w:val="28"/>
        </w:rPr>
        <w:t xml:space="preserve">
    179. Ткани высохшие - мумифицированные, находящиеся в состоянии торфяного дубления, а также высохший жировоск, направляют в лабораторию в сухом виде, не фиксируя ни в какой жидкости, в хорошо закупоренной стеклянной посуде. Жировоск внутри нее обкладывают ватой. </w:t>
      </w:r>
      <w:r>
        <w:br/>
      </w:r>
      <w:r>
        <w:rPr>
          <w:rFonts w:ascii="Times New Roman"/>
          <w:b w:val="false"/>
          <w:i w:val="false"/>
          <w:color w:val="000000"/>
          <w:sz w:val="28"/>
        </w:rPr>
        <w:t xml:space="preserve">
    В лаборатории ткани, жировоск размачивают в 3 процентном формалине на физиологическом растворе в течение 2-3 суток, а затем обрабатывают обычным способом. </w:t>
      </w:r>
      <w:r>
        <w:br/>
      </w:r>
      <w:r>
        <w:rPr>
          <w:rFonts w:ascii="Times New Roman"/>
          <w:b w:val="false"/>
          <w:i w:val="false"/>
          <w:color w:val="000000"/>
          <w:sz w:val="28"/>
        </w:rPr>
        <w:t xml:space="preserve">
    Если жировоск находится во влажном состоянии, кусочки его берут в самом начале исследования трупа, немедленно помещая в 10 процентный раствор формалина. </w:t>
      </w:r>
      <w:r>
        <w:br/>
      </w:r>
      <w:r>
        <w:rPr>
          <w:rFonts w:ascii="Times New Roman"/>
          <w:b w:val="false"/>
          <w:i w:val="false"/>
          <w:color w:val="000000"/>
          <w:sz w:val="28"/>
        </w:rPr>
        <w:t>
</w:t>
      </w:r>
      <w:r>
        <w:rPr>
          <w:rFonts w:ascii="Times New Roman"/>
          <w:b w:val="false"/>
          <w:i w:val="false"/>
          <w:color w:val="000000"/>
          <w:sz w:val="28"/>
        </w:rPr>
        <w:t xml:space="preserve">
    180. Фиксация производится в чистых стеклянных емкостях (банках). </w:t>
      </w:r>
      <w:r>
        <w:br/>
      </w:r>
      <w:r>
        <w:rPr>
          <w:rFonts w:ascii="Times New Roman"/>
          <w:b w:val="false"/>
          <w:i w:val="false"/>
          <w:color w:val="000000"/>
          <w:sz w:val="28"/>
        </w:rPr>
        <w:t>
</w:t>
      </w:r>
      <w:r>
        <w:rPr>
          <w:rFonts w:ascii="Times New Roman"/>
          <w:b w:val="false"/>
          <w:i w:val="false"/>
          <w:color w:val="000000"/>
          <w:sz w:val="28"/>
        </w:rPr>
        <w:t xml:space="preserve">
    181. На емкость, содержащую объект, наклеивают этикетку с указанием фамилии и инициалов умершего, даты и номера заключения эксперта, фамилии эксперта. </w:t>
      </w:r>
      <w:r>
        <w:br/>
      </w:r>
      <w:r>
        <w:rPr>
          <w:rFonts w:ascii="Times New Roman"/>
          <w:b w:val="false"/>
          <w:i w:val="false"/>
          <w:color w:val="000000"/>
          <w:sz w:val="28"/>
        </w:rPr>
        <w:t>
</w:t>
      </w:r>
      <w:r>
        <w:rPr>
          <w:rFonts w:ascii="Times New Roman"/>
          <w:b w:val="false"/>
          <w:i w:val="false"/>
          <w:color w:val="000000"/>
          <w:sz w:val="28"/>
        </w:rPr>
        <w:t xml:space="preserve">
    182. Сохранять и пересылать материал следует в хорошо закупоренном виде. При пересылке емкости опечатывают. </w:t>
      </w:r>
      <w:r>
        <w:br/>
      </w:r>
      <w:r>
        <w:rPr>
          <w:rFonts w:ascii="Times New Roman"/>
          <w:b w:val="false"/>
          <w:i w:val="false"/>
          <w:color w:val="000000"/>
          <w:sz w:val="28"/>
        </w:rPr>
        <w:t>
</w:t>
      </w:r>
      <w:r>
        <w:rPr>
          <w:rFonts w:ascii="Times New Roman"/>
          <w:b w:val="false"/>
          <w:i w:val="false"/>
          <w:color w:val="000000"/>
          <w:sz w:val="28"/>
        </w:rPr>
        <w:t xml:space="preserve">
    183. Если гистологическое исследование производится в том морге, где происходит судебно-медицинское исследование трупа, емкости (банки) можно не опечатывать. </w:t>
      </w:r>
      <w:r>
        <w:br/>
      </w:r>
      <w:r>
        <w:rPr>
          <w:rFonts w:ascii="Times New Roman"/>
          <w:b w:val="false"/>
          <w:i w:val="false"/>
          <w:color w:val="000000"/>
          <w:sz w:val="28"/>
        </w:rPr>
        <w:t>
</w:t>
      </w:r>
      <w:r>
        <w:rPr>
          <w:rFonts w:ascii="Times New Roman"/>
          <w:b w:val="false"/>
          <w:i w:val="false"/>
          <w:color w:val="000000"/>
          <w:sz w:val="28"/>
        </w:rPr>
        <w:t xml:space="preserve">
    184. Если к моменту отсылки объект профиксировался, его можно посылать в вате, смоченной 10 процентным раствором формалина; поверх вату плотно обертывают клеенкой или пергаментной бумагой. </w:t>
      </w:r>
    </w:p>
    <w:bookmarkEnd w:id="47"/>
    <w:bookmarkStart w:name="z24" w:id="48"/>
    <w:p>
      <w:pPr>
        <w:spacing w:after="0"/>
        <w:ind w:left="0"/>
        <w:jc w:val="left"/>
      </w:pPr>
      <w:r>
        <w:rPr>
          <w:rFonts w:ascii="Times New Roman"/>
          <w:b/>
          <w:i w:val="false"/>
          <w:color w:val="000000"/>
        </w:rPr>
        <w:t xml:space="preserve"> 
Глава 21. Обработка трупного материала, </w:t>
      </w:r>
      <w:r>
        <w:br/>
      </w:r>
      <w:r>
        <w:rPr>
          <w:rFonts w:ascii="Times New Roman"/>
          <w:b/>
          <w:i w:val="false"/>
          <w:color w:val="000000"/>
        </w:rPr>
        <w:t xml:space="preserve">
предназначенного для судебно-гистологической экспертизы </w:t>
      </w:r>
    </w:p>
    <w:bookmarkEnd w:id="48"/>
    <w:bookmarkStart w:name="z250" w:id="49"/>
    <w:p>
      <w:pPr>
        <w:spacing w:after="0"/>
        <w:ind w:left="0"/>
        <w:jc w:val="both"/>
      </w:pPr>
      <w:r>
        <w:rPr>
          <w:rFonts w:ascii="Times New Roman"/>
          <w:b w:val="false"/>
          <w:i w:val="false"/>
          <w:color w:val="000000"/>
          <w:sz w:val="28"/>
        </w:rPr>
        <w:t xml:space="preserve">
    185. При судебно-гистологическом исследовании применяются по мере необходимости все существующие гистологические методы окрасок. </w:t>
      </w:r>
      <w:r>
        <w:br/>
      </w:r>
      <w:r>
        <w:rPr>
          <w:rFonts w:ascii="Times New Roman"/>
          <w:b w:val="false"/>
          <w:i w:val="false"/>
          <w:color w:val="000000"/>
          <w:sz w:val="28"/>
        </w:rPr>
        <w:t>
</w:t>
      </w:r>
      <w:r>
        <w:rPr>
          <w:rFonts w:ascii="Times New Roman"/>
          <w:b w:val="false"/>
          <w:i w:val="false"/>
          <w:color w:val="000000"/>
          <w:sz w:val="28"/>
        </w:rPr>
        <w:t xml:space="preserve">
    186. К гистологическим препаратам (срезам) предъявляются следующие требования: </w:t>
      </w:r>
      <w:r>
        <w:br/>
      </w:r>
      <w:r>
        <w:rPr>
          <w:rFonts w:ascii="Times New Roman"/>
          <w:b w:val="false"/>
          <w:i w:val="false"/>
          <w:color w:val="000000"/>
          <w:sz w:val="28"/>
        </w:rPr>
        <w:t xml:space="preserve">
    толщина не более 15 мкм, ровные, не рваные, без складок, равномерно окрашенные. При двойных окрасках (ядерная и фоновая) нужно строго соблюдать правила дифференцировки, не допуская закрашивания фона ядерной краской; препараты должны быть хорошо просветлены и освобождены от карбол-ксилола; недопустимо загрязнение инородными частицами. </w:t>
      </w:r>
      <w:r>
        <w:br/>
      </w:r>
      <w:r>
        <w:rPr>
          <w:rFonts w:ascii="Times New Roman"/>
          <w:b w:val="false"/>
          <w:i w:val="false"/>
          <w:color w:val="000000"/>
          <w:sz w:val="28"/>
        </w:rPr>
        <w:t>
</w:t>
      </w:r>
      <w:r>
        <w:rPr>
          <w:rFonts w:ascii="Times New Roman"/>
          <w:b w:val="false"/>
          <w:i w:val="false"/>
          <w:color w:val="000000"/>
          <w:sz w:val="28"/>
        </w:rPr>
        <w:t xml:space="preserve">
    187. Под покровными стеклами не должно быть пузырьков воздуха. </w:t>
      </w:r>
      <w:r>
        <w:br/>
      </w:r>
      <w:r>
        <w:rPr>
          <w:rFonts w:ascii="Times New Roman"/>
          <w:b w:val="false"/>
          <w:i w:val="false"/>
          <w:color w:val="000000"/>
          <w:sz w:val="28"/>
        </w:rPr>
        <w:t>
</w:t>
      </w:r>
      <w:r>
        <w:rPr>
          <w:rFonts w:ascii="Times New Roman"/>
          <w:b w:val="false"/>
          <w:i w:val="false"/>
          <w:color w:val="000000"/>
          <w:sz w:val="28"/>
        </w:rPr>
        <w:t xml:space="preserve">
    188. Из каждого кусочка изготовляют не менее 3-х срезов, наклеивая на одном стекле срезы, только одного кусочка. На стеклах проставляется тушью порядковый номер препарата и год изготовления; надпись закрепляется полистеролом. </w:t>
      </w:r>
      <w:r>
        <w:br/>
      </w:r>
      <w:r>
        <w:rPr>
          <w:rFonts w:ascii="Times New Roman"/>
          <w:b w:val="false"/>
          <w:i w:val="false"/>
          <w:color w:val="000000"/>
          <w:sz w:val="28"/>
        </w:rPr>
        <w:t>
</w:t>
      </w:r>
      <w:r>
        <w:rPr>
          <w:rFonts w:ascii="Times New Roman"/>
          <w:b w:val="false"/>
          <w:i w:val="false"/>
          <w:color w:val="000000"/>
          <w:sz w:val="28"/>
        </w:rPr>
        <w:t xml:space="preserve">
    189. Желательно применять заливку в парафин или целлоидин. Менее желательно изготовление срезов методом замораживания. </w:t>
      </w:r>
      <w:r>
        <w:br/>
      </w:r>
      <w:r>
        <w:rPr>
          <w:rFonts w:ascii="Times New Roman"/>
          <w:b w:val="false"/>
          <w:i w:val="false"/>
          <w:color w:val="000000"/>
          <w:sz w:val="28"/>
        </w:rPr>
        <w:t>
</w:t>
      </w:r>
      <w:r>
        <w:rPr>
          <w:rFonts w:ascii="Times New Roman"/>
          <w:b w:val="false"/>
          <w:i w:val="false"/>
          <w:color w:val="000000"/>
          <w:sz w:val="28"/>
        </w:rPr>
        <w:t xml:space="preserve">
    190. При исследовании распадающихся масс, крупинок тканей или тканей высохших (мумифицированных, высохшего жировоска), заливка в целлоидин обязательна. </w:t>
      </w:r>
      <w:r>
        <w:br/>
      </w:r>
      <w:r>
        <w:rPr>
          <w:rFonts w:ascii="Times New Roman"/>
          <w:b w:val="false"/>
          <w:i w:val="false"/>
          <w:color w:val="000000"/>
          <w:sz w:val="28"/>
        </w:rPr>
        <w:t>
</w:t>
      </w:r>
      <w:r>
        <w:rPr>
          <w:rFonts w:ascii="Times New Roman"/>
          <w:b w:val="false"/>
          <w:i w:val="false"/>
          <w:color w:val="000000"/>
          <w:sz w:val="28"/>
        </w:rPr>
        <w:t xml:space="preserve">
    191. Высохшие ткани перед заливкой в целлоидин в течение 2-3 суток размачивают в 3 процентном растворе формалина. </w:t>
      </w:r>
      <w:r>
        <w:br/>
      </w:r>
      <w:r>
        <w:rPr>
          <w:rFonts w:ascii="Times New Roman"/>
          <w:b w:val="false"/>
          <w:i w:val="false"/>
          <w:color w:val="000000"/>
          <w:sz w:val="28"/>
        </w:rPr>
        <w:t>
</w:t>
      </w:r>
      <w:r>
        <w:rPr>
          <w:rFonts w:ascii="Times New Roman"/>
          <w:b w:val="false"/>
          <w:i w:val="false"/>
          <w:color w:val="000000"/>
          <w:sz w:val="28"/>
        </w:rPr>
        <w:t xml:space="preserve">
    192. Распадающиеся массы и крупинки тканей проводят через батарею спиртов и целлоидин в марлевом мешочке; в целлоидине марлевый мешочек должен находиться подвешенным. </w:t>
      </w:r>
      <w:r>
        <w:br/>
      </w:r>
      <w:r>
        <w:rPr>
          <w:rFonts w:ascii="Times New Roman"/>
          <w:b w:val="false"/>
          <w:i w:val="false"/>
          <w:color w:val="000000"/>
          <w:sz w:val="28"/>
        </w:rPr>
        <w:t>
</w:t>
      </w:r>
      <w:r>
        <w:rPr>
          <w:rFonts w:ascii="Times New Roman"/>
          <w:b w:val="false"/>
          <w:i w:val="false"/>
          <w:color w:val="000000"/>
          <w:sz w:val="28"/>
        </w:rPr>
        <w:t xml:space="preserve">
    193. Подготовку кусочков органов и тканей для гистологической обработки (вырезать их из присланного материала) осуществляет эксперт, производящий судебно-гистологическое исследование, поручать это лаборанту запрещается. </w:t>
      </w:r>
      <w:r>
        <w:br/>
      </w:r>
      <w:r>
        <w:rPr>
          <w:rFonts w:ascii="Times New Roman"/>
          <w:b w:val="false"/>
          <w:i w:val="false"/>
          <w:color w:val="000000"/>
          <w:sz w:val="28"/>
        </w:rPr>
        <w:t>
</w:t>
      </w:r>
      <w:r>
        <w:rPr>
          <w:rFonts w:ascii="Times New Roman"/>
          <w:b w:val="false"/>
          <w:i w:val="false"/>
          <w:color w:val="000000"/>
          <w:sz w:val="28"/>
        </w:rPr>
        <w:t xml:space="preserve">
    194. При описании микроскопической картины изучаемых препаратов необходимо пользоваться терминами, принятыми в "Международной гистологической номенклатуре" и избегать диагностических определений (Киев, головное издательство объединения "Вища школа", 1980г.); </w:t>
      </w:r>
      <w:r>
        <w:br/>
      </w:r>
      <w:r>
        <w:rPr>
          <w:rFonts w:ascii="Times New Roman"/>
          <w:b w:val="false"/>
          <w:i w:val="false"/>
          <w:color w:val="000000"/>
          <w:sz w:val="28"/>
        </w:rPr>
        <w:t xml:space="preserve">
    при этом следует: </w:t>
      </w:r>
      <w:r>
        <w:br/>
      </w:r>
      <w:r>
        <w:rPr>
          <w:rFonts w:ascii="Times New Roman"/>
          <w:b w:val="false"/>
          <w:i w:val="false"/>
          <w:color w:val="000000"/>
          <w:sz w:val="28"/>
        </w:rPr>
        <w:t xml:space="preserve">
    1) характеризовать состояние всех структурных элементов органа и ткани; </w:t>
      </w:r>
      <w:r>
        <w:br/>
      </w:r>
      <w:r>
        <w:rPr>
          <w:rFonts w:ascii="Times New Roman"/>
          <w:b w:val="false"/>
          <w:i w:val="false"/>
          <w:color w:val="000000"/>
          <w:sz w:val="28"/>
        </w:rPr>
        <w:t xml:space="preserve">
    2) указывать степень кровенаполнения всех сосудов (разного вида артерий, вен, капилляров), состав и характер форменных элементов в просвете их, состояние сосудистой стенки; обращать внимание на специализированные сосудистые образования, а также на лимфатические сосуды; </w:t>
      </w:r>
      <w:r>
        <w:br/>
      </w:r>
      <w:r>
        <w:rPr>
          <w:rFonts w:ascii="Times New Roman"/>
          <w:b w:val="false"/>
          <w:i w:val="false"/>
          <w:color w:val="000000"/>
          <w:sz w:val="28"/>
        </w:rPr>
        <w:t xml:space="preserve">
    3) описывать строму, ее волокнистые структуры и клеточные элементы, отмечая, нет ли явлений отека, наличия клеточных инфильтратов; </w:t>
      </w:r>
      <w:r>
        <w:br/>
      </w:r>
      <w:r>
        <w:rPr>
          <w:rFonts w:ascii="Times New Roman"/>
          <w:b w:val="false"/>
          <w:i w:val="false"/>
          <w:color w:val="000000"/>
          <w:sz w:val="28"/>
        </w:rPr>
        <w:t xml:space="preserve">
    4) описывать паренхиматозные элементы, указывая на четкость клеточных границ, степень и оттенки окраски цитоплазмы, потерю прозрачности, явления ее отека, наличие вакуолей, включений, гранул секрета, отложение пигмента и так далее; </w:t>
      </w:r>
      <w:r>
        <w:br/>
      </w:r>
      <w:r>
        <w:rPr>
          <w:rFonts w:ascii="Times New Roman"/>
          <w:b w:val="false"/>
          <w:i w:val="false"/>
          <w:color w:val="000000"/>
          <w:sz w:val="28"/>
        </w:rPr>
        <w:t xml:space="preserve">
    5) описывать ядро: состояние его оболочки, хроматина, наличие ядрышка; указывать на степень окраски, явления деформации или пикноза ядра, вакуолизации и кариолизиса; </w:t>
      </w:r>
      <w:r>
        <w:br/>
      </w:r>
      <w:r>
        <w:rPr>
          <w:rFonts w:ascii="Times New Roman"/>
          <w:b w:val="false"/>
          <w:i w:val="false"/>
          <w:color w:val="000000"/>
          <w:sz w:val="28"/>
        </w:rPr>
        <w:t xml:space="preserve">
    6) в железистых органах отмечать состояние секрета; </w:t>
      </w:r>
      <w:r>
        <w:br/>
      </w:r>
      <w:r>
        <w:rPr>
          <w:rFonts w:ascii="Times New Roman"/>
          <w:b w:val="false"/>
          <w:i w:val="false"/>
          <w:color w:val="000000"/>
          <w:sz w:val="28"/>
        </w:rPr>
        <w:t xml:space="preserve">
    7) характеризуя очаговые повреждения, следует отмечать изменения в центре поражения и вокруг него; при наличии воспалительного процесса описывают состояние сосудов, наличие и характер экссудата, клеточную реакцию (о наличии жировой дистрофии (дегенерации) и инфильтрации липидами, а также жировой и костно-мозговой эмболии судят по препаратам, окрашенных специальными методами (судан III, IV, нильский голубой), приготовленных методом замораживания). </w:t>
      </w:r>
      <w:r>
        <w:br/>
      </w:r>
      <w:r>
        <w:rPr>
          <w:rFonts w:ascii="Times New Roman"/>
          <w:b w:val="false"/>
          <w:i w:val="false"/>
          <w:color w:val="000000"/>
          <w:sz w:val="28"/>
        </w:rPr>
        <w:t>
</w:t>
      </w:r>
      <w:r>
        <w:rPr>
          <w:rFonts w:ascii="Times New Roman"/>
          <w:b w:val="false"/>
          <w:i w:val="false"/>
          <w:color w:val="000000"/>
          <w:sz w:val="28"/>
        </w:rPr>
        <w:t xml:space="preserve">
    195. В зависимости от целей и задач исследования применяют различные окраски. Для повседневной работы достаточно бывает ограничиться окраской срезов гематоксилин-эозином, пикрофуксином (по ван-Гизону), резорцин-фуксином (по Вейгерту) или орсеином (по Унна-Тельцеру), суданом (на жир), на железо (по Перлсу). При необходимости применяют другие методы: </w:t>
      </w:r>
      <w:r>
        <w:br/>
      </w:r>
      <w:r>
        <w:rPr>
          <w:rFonts w:ascii="Times New Roman"/>
          <w:b w:val="false"/>
          <w:i w:val="false"/>
          <w:color w:val="000000"/>
          <w:sz w:val="28"/>
        </w:rPr>
        <w:t xml:space="preserve">
    1) азановый метод по Гейденгайну (соединительная ткань и железистые органы); </w:t>
      </w:r>
      <w:r>
        <w:br/>
      </w:r>
      <w:r>
        <w:rPr>
          <w:rFonts w:ascii="Times New Roman"/>
          <w:b w:val="false"/>
          <w:i w:val="false"/>
          <w:color w:val="000000"/>
          <w:sz w:val="28"/>
        </w:rPr>
        <w:t xml:space="preserve">
    2) импрегнация по Гомори и Футу (соединительная ткань); </w:t>
      </w:r>
      <w:r>
        <w:br/>
      </w:r>
      <w:r>
        <w:rPr>
          <w:rFonts w:ascii="Times New Roman"/>
          <w:b w:val="false"/>
          <w:i w:val="false"/>
          <w:color w:val="000000"/>
          <w:sz w:val="28"/>
        </w:rPr>
        <w:t xml:space="preserve">
    3) метод Ниссля (нервные клетки); </w:t>
      </w:r>
      <w:r>
        <w:br/>
      </w:r>
      <w:r>
        <w:rPr>
          <w:rFonts w:ascii="Times New Roman"/>
          <w:b w:val="false"/>
          <w:i w:val="false"/>
          <w:color w:val="000000"/>
          <w:sz w:val="28"/>
        </w:rPr>
        <w:t xml:space="preserve">
    4) окраска по Мийягава в модификации Александровской (микроглия); </w:t>
      </w:r>
      <w:r>
        <w:br/>
      </w:r>
      <w:r>
        <w:rPr>
          <w:rFonts w:ascii="Times New Roman"/>
          <w:b w:val="false"/>
          <w:i w:val="false"/>
          <w:color w:val="000000"/>
          <w:sz w:val="28"/>
        </w:rPr>
        <w:t xml:space="preserve">
    5) метод Шпильмейера (миелиновые волокна); </w:t>
      </w:r>
      <w:r>
        <w:br/>
      </w:r>
      <w:r>
        <w:rPr>
          <w:rFonts w:ascii="Times New Roman"/>
          <w:b w:val="false"/>
          <w:i w:val="false"/>
          <w:color w:val="000000"/>
          <w:sz w:val="28"/>
        </w:rPr>
        <w:t xml:space="preserve">
    6) окраска анилиновым-генциановым фиолетовым по Вейгерту (фибрин); </w:t>
      </w:r>
      <w:r>
        <w:br/>
      </w:r>
      <w:r>
        <w:rPr>
          <w:rFonts w:ascii="Times New Roman"/>
          <w:b w:val="false"/>
          <w:i w:val="false"/>
          <w:color w:val="000000"/>
          <w:sz w:val="28"/>
        </w:rPr>
        <w:t xml:space="preserve">
    7) окраска нильским голубым по Лилли (нейтральные жиры); </w:t>
      </w:r>
      <w:r>
        <w:br/>
      </w:r>
      <w:r>
        <w:rPr>
          <w:rFonts w:ascii="Times New Roman"/>
          <w:b w:val="false"/>
          <w:i w:val="false"/>
          <w:color w:val="000000"/>
          <w:sz w:val="28"/>
        </w:rPr>
        <w:t xml:space="preserve">
    8) окраска альфа-нафтол-сафранином по Гольдману (на лейкоциты); </w:t>
      </w:r>
      <w:r>
        <w:br/>
      </w:r>
      <w:r>
        <w:rPr>
          <w:rFonts w:ascii="Times New Roman"/>
          <w:b w:val="false"/>
          <w:i w:val="false"/>
          <w:color w:val="000000"/>
          <w:sz w:val="28"/>
        </w:rPr>
        <w:t xml:space="preserve">
    9) окраска странгуляционных борозд и ссадин пикрокармин-индигокармином по Митяевой или крезиловым фиолетовым (на метахромазию коллагеновых волокон); </w:t>
      </w:r>
      <w:r>
        <w:br/>
      </w:r>
      <w:r>
        <w:rPr>
          <w:rFonts w:ascii="Times New Roman"/>
          <w:b w:val="false"/>
          <w:i w:val="false"/>
          <w:color w:val="000000"/>
          <w:sz w:val="28"/>
        </w:rPr>
        <w:t xml:space="preserve">
    10) окраска странгуляционных борозд и ссадин по Шпильмейеру или основным фуксином (на базофилию коллагеновых волокон); </w:t>
      </w:r>
      <w:r>
        <w:br/>
      </w:r>
      <w:r>
        <w:rPr>
          <w:rFonts w:ascii="Times New Roman"/>
          <w:b w:val="false"/>
          <w:i w:val="false"/>
          <w:color w:val="000000"/>
          <w:sz w:val="28"/>
        </w:rPr>
        <w:t xml:space="preserve">
    11) окраска по Касону или Шпильмейеру (выявление эритроцитов в капиллярах и кровоизлияниях); </w:t>
      </w:r>
      <w:r>
        <w:br/>
      </w:r>
      <w:r>
        <w:rPr>
          <w:rFonts w:ascii="Times New Roman"/>
          <w:b w:val="false"/>
          <w:i w:val="false"/>
          <w:color w:val="000000"/>
          <w:sz w:val="28"/>
        </w:rPr>
        <w:t xml:space="preserve">
    12) окраска красным конго (электрометка); </w:t>
      </w:r>
      <w:r>
        <w:br/>
      </w:r>
      <w:r>
        <w:rPr>
          <w:rFonts w:ascii="Times New Roman"/>
          <w:b w:val="false"/>
          <w:i w:val="false"/>
          <w:color w:val="000000"/>
          <w:sz w:val="28"/>
        </w:rPr>
        <w:t xml:space="preserve">
    13) окраска по Селье, Ли или Рего (выявление "повреждений" миокарда); </w:t>
      </w:r>
      <w:r>
        <w:br/>
      </w:r>
      <w:r>
        <w:rPr>
          <w:rFonts w:ascii="Times New Roman"/>
          <w:b w:val="false"/>
          <w:i w:val="false"/>
          <w:color w:val="000000"/>
          <w:sz w:val="28"/>
        </w:rPr>
        <w:t xml:space="preserve">
    14) окраска карболовым фуксином Цилля, по Грамм-Вейгерту, метиленовым синим по Лефлеру, по Леватиди, по Павловскому (на бактерии, вирусные включения, патогенные грибы, простейшие); </w:t>
      </w:r>
      <w:r>
        <w:br/>
      </w:r>
      <w:r>
        <w:rPr>
          <w:rFonts w:ascii="Times New Roman"/>
          <w:b w:val="false"/>
          <w:i w:val="false"/>
          <w:color w:val="000000"/>
          <w:sz w:val="28"/>
        </w:rPr>
        <w:t xml:space="preserve">
    15) из гистохимических методик применяют реакции на выявление нейтральных и кислых мукополисахаридов реактивом Шиффа и альциановым синим, на гликоген, известь, глюкозо-6-фосфатазу, эстеразу, аминопептидазу, моноаминоксидазу, цитохром-оксидазу, глюкозо-6-фосфат-6-фосфоглюконат-, сукцинат-, лактатдегидрогеназу; </w:t>
      </w:r>
      <w:r>
        <w:br/>
      </w:r>
      <w:r>
        <w:rPr>
          <w:rFonts w:ascii="Times New Roman"/>
          <w:b w:val="false"/>
          <w:i w:val="false"/>
          <w:color w:val="000000"/>
          <w:sz w:val="28"/>
        </w:rPr>
        <w:t xml:space="preserve">
    16) в целях повышения качества и надежности результатов гистологических и гистохимических исследований целесообразно пользоваться апробированными прописями методик. </w:t>
      </w:r>
      <w:r>
        <w:br/>
      </w:r>
      <w:r>
        <w:rPr>
          <w:rFonts w:ascii="Times New Roman"/>
          <w:b w:val="false"/>
          <w:i w:val="false"/>
          <w:color w:val="000000"/>
          <w:sz w:val="28"/>
        </w:rPr>
        <w:t>
</w:t>
      </w:r>
      <w:r>
        <w:rPr>
          <w:rFonts w:ascii="Times New Roman"/>
          <w:b w:val="false"/>
          <w:i w:val="false"/>
          <w:color w:val="000000"/>
          <w:sz w:val="28"/>
        </w:rPr>
        <w:t xml:space="preserve">
    196. Для получения качественных препаратов необходимо строго соблюдать все правила фиксации, проводки, заливки и окраски. </w:t>
      </w:r>
      <w:r>
        <w:br/>
      </w:r>
      <w:r>
        <w:rPr>
          <w:rFonts w:ascii="Times New Roman"/>
          <w:b w:val="false"/>
          <w:i w:val="false"/>
          <w:color w:val="000000"/>
          <w:sz w:val="28"/>
        </w:rPr>
        <w:t>
</w:t>
      </w:r>
      <w:r>
        <w:rPr>
          <w:rFonts w:ascii="Times New Roman"/>
          <w:b w:val="false"/>
          <w:i w:val="false"/>
          <w:color w:val="000000"/>
          <w:sz w:val="28"/>
        </w:rPr>
        <w:t xml:space="preserve">
    197. Если при микроскопическом исследовании выявляются патологические изменения, надо указать в каком количестве препаратов они встречаются (во всех или только отдельных препаратах). </w:t>
      </w:r>
      <w:r>
        <w:br/>
      </w:r>
      <w:r>
        <w:rPr>
          <w:rFonts w:ascii="Times New Roman"/>
          <w:b w:val="false"/>
          <w:i w:val="false"/>
          <w:color w:val="000000"/>
          <w:sz w:val="28"/>
        </w:rPr>
        <w:t>
</w:t>
      </w:r>
      <w:r>
        <w:rPr>
          <w:rFonts w:ascii="Times New Roman"/>
          <w:b w:val="false"/>
          <w:i w:val="false"/>
          <w:color w:val="000000"/>
          <w:sz w:val="28"/>
        </w:rPr>
        <w:t xml:space="preserve">
    198. Трупные изменения и артефакты необходимо отмечать при описании гистологических препаратов, по возможности, указывая их происхождение (посмертные изменения, некачественная фиксация, плохая окраска или прочее). </w:t>
      </w:r>
    </w:p>
    <w:bookmarkEnd w:id="49"/>
    <w:bookmarkStart w:name="z25" w:id="50"/>
    <w:p>
      <w:pPr>
        <w:spacing w:after="0"/>
        <w:ind w:left="0"/>
        <w:jc w:val="left"/>
      </w:pPr>
      <w:r>
        <w:rPr>
          <w:rFonts w:ascii="Times New Roman"/>
          <w:b/>
          <w:i w:val="false"/>
          <w:color w:val="000000"/>
        </w:rPr>
        <w:t xml:space="preserve"> 
Глава 22. Оформление результатов судебно-гистологической экспертизы </w:t>
      </w:r>
    </w:p>
    <w:bookmarkEnd w:id="50"/>
    <w:bookmarkStart w:name="z264" w:id="51"/>
    <w:p>
      <w:pPr>
        <w:spacing w:after="0"/>
        <w:ind w:left="0"/>
        <w:jc w:val="both"/>
      </w:pPr>
      <w:r>
        <w:rPr>
          <w:rFonts w:ascii="Times New Roman"/>
          <w:b w:val="false"/>
          <w:i w:val="false"/>
          <w:color w:val="000000"/>
          <w:sz w:val="28"/>
        </w:rPr>
        <w:t xml:space="preserve">
    199. Результаты судебно-гистологической экспертизы оформляют заключением эксперта (далее - заключение). </w:t>
      </w:r>
      <w:r>
        <w:br/>
      </w:r>
      <w:r>
        <w:rPr>
          <w:rFonts w:ascii="Times New Roman"/>
          <w:b w:val="false"/>
          <w:i w:val="false"/>
          <w:color w:val="000000"/>
          <w:sz w:val="28"/>
        </w:rPr>
        <w:t>
</w:t>
      </w:r>
      <w:r>
        <w:rPr>
          <w:rFonts w:ascii="Times New Roman"/>
          <w:b w:val="false"/>
          <w:i w:val="false"/>
          <w:color w:val="000000"/>
          <w:sz w:val="28"/>
        </w:rPr>
        <w:t xml:space="preserve">
    200. Заключение содержит вводную и исследовательскую части, судебно-гистологический диагноз и выводы. </w:t>
      </w:r>
      <w:r>
        <w:br/>
      </w:r>
      <w:r>
        <w:rPr>
          <w:rFonts w:ascii="Times New Roman"/>
          <w:b w:val="false"/>
          <w:i w:val="false"/>
          <w:color w:val="000000"/>
          <w:sz w:val="28"/>
        </w:rPr>
        <w:t>
</w:t>
      </w:r>
      <w:r>
        <w:rPr>
          <w:rFonts w:ascii="Times New Roman"/>
          <w:b w:val="false"/>
          <w:i w:val="false"/>
          <w:color w:val="000000"/>
          <w:sz w:val="28"/>
        </w:rPr>
        <w:t xml:space="preserve">
    201. В вводной части заключения на титульном листе указывают место производства судебно-гистологической экспертизы, ее регистрационный номер, кем направлен материал, дату и номер заключения судебно-медицинской экспертизы трупа; фамилию, имя, отчество, стаж работы, категорию, ученую степень, ученое звание эксперта-гистолога; перечисляют объекты исследования, указывают фамилию, имя, отчество и возраст трупа, от которого был направлен материал; судебно-медицинский диагноз, цель исследования, отмечают даты поступления материала в отделение, начала и окончания судебно-гистологической экспертизы, а также статью Уголовного </w:t>
      </w:r>
      <w:r>
        <w:rPr>
          <w:rFonts w:ascii="Times New Roman"/>
          <w:b w:val="false"/>
          <w:i w:val="false"/>
          <w:color w:val="000000"/>
          <w:sz w:val="28"/>
        </w:rPr>
        <w:t xml:space="preserve">кодекса </w:t>
      </w:r>
      <w:r>
        <w:rPr>
          <w:rFonts w:ascii="Times New Roman"/>
          <w:b w:val="false"/>
          <w:i w:val="false"/>
          <w:color w:val="000000"/>
          <w:sz w:val="28"/>
        </w:rPr>
        <w:t xml:space="preserve">об ответственности за отказ и дачу заведомо ложных заключений, о чем предупреждается эксперт-гистолог, его подпись. </w:t>
      </w:r>
      <w:r>
        <w:br/>
      </w:r>
      <w:r>
        <w:rPr>
          <w:rFonts w:ascii="Times New Roman"/>
          <w:b w:val="false"/>
          <w:i w:val="false"/>
          <w:color w:val="000000"/>
          <w:sz w:val="28"/>
        </w:rPr>
        <w:t xml:space="preserve">
    Кроме того, в вводной части перечисляют вопросы, поставленные на разрешение эксперта, приводят кратко изложенные обстоятельства дела, указывают методики изготовления, примененные виды специальных окрасок и дополнительных методов исследования, общее количество исследованных гистологических препаратов. </w:t>
      </w:r>
      <w:r>
        <w:br/>
      </w:r>
      <w:r>
        <w:rPr>
          <w:rFonts w:ascii="Times New Roman"/>
          <w:b w:val="false"/>
          <w:i w:val="false"/>
          <w:color w:val="000000"/>
          <w:sz w:val="28"/>
        </w:rPr>
        <w:t>
</w:t>
      </w:r>
      <w:r>
        <w:rPr>
          <w:rFonts w:ascii="Times New Roman"/>
          <w:b w:val="false"/>
          <w:i w:val="false"/>
          <w:color w:val="000000"/>
          <w:sz w:val="28"/>
        </w:rPr>
        <w:t xml:space="preserve">
    202. Исследовательскую часть именуют "Описание гистологических препаратов". Препараты от каждого органа описывают отдельно, с указанием их количества и маркировки. Не рекомендуется групповое описание маркированных препаратов. В случаях применения специальных окрасок и дополнительных методов исследования (люминисцентный, фазово-контрастный, в поляризованном свете и др.) отражают выявленные с их помощью изменения. </w:t>
      </w:r>
      <w:r>
        <w:br/>
      </w:r>
      <w:r>
        <w:rPr>
          <w:rFonts w:ascii="Times New Roman"/>
          <w:b w:val="false"/>
          <w:i w:val="false"/>
          <w:color w:val="000000"/>
          <w:sz w:val="28"/>
        </w:rPr>
        <w:t>
</w:t>
      </w:r>
      <w:r>
        <w:rPr>
          <w:rFonts w:ascii="Times New Roman"/>
          <w:b w:val="false"/>
          <w:i w:val="false"/>
          <w:color w:val="000000"/>
          <w:sz w:val="28"/>
        </w:rPr>
        <w:t xml:space="preserve">
    203. Судебно-гистологический диагноз систематизирует выявленные микроскопические изменения. Он должен вытекать из описательной части, быть научно обоснованным и строиться по патогенетическому принципу. При недостатке информации используется фактографическое оформление диагноза, при котором в систематизированной последовательности приводят обнаруженные в органах и тканях изменения. В повреждениях тканей и органов травматического и нетравматического генеза отмечают характер и степень выраженности реактивных процессов, указывая преимущественную их локализацию. </w:t>
      </w:r>
      <w:r>
        <w:br/>
      </w:r>
      <w:r>
        <w:rPr>
          <w:rFonts w:ascii="Times New Roman"/>
          <w:b w:val="false"/>
          <w:i w:val="false"/>
          <w:color w:val="000000"/>
          <w:sz w:val="28"/>
        </w:rPr>
        <w:t>
</w:t>
      </w:r>
      <w:r>
        <w:rPr>
          <w:rFonts w:ascii="Times New Roman"/>
          <w:b w:val="false"/>
          <w:i w:val="false"/>
          <w:color w:val="000000"/>
          <w:sz w:val="28"/>
        </w:rPr>
        <w:t xml:space="preserve">
    204. Выводы содержат аргументированные ответы на поставленные вопросы. Выводы подписывает эксперт, его подпись скрепляют печатью медицинской организации. </w:t>
      </w:r>
      <w:r>
        <w:br/>
      </w:r>
      <w:r>
        <w:rPr>
          <w:rFonts w:ascii="Times New Roman"/>
          <w:b w:val="false"/>
          <w:i w:val="false"/>
          <w:color w:val="000000"/>
          <w:sz w:val="28"/>
        </w:rPr>
        <w:t>
</w:t>
      </w:r>
      <w:r>
        <w:rPr>
          <w:rFonts w:ascii="Times New Roman"/>
          <w:b w:val="false"/>
          <w:i w:val="false"/>
          <w:color w:val="000000"/>
          <w:sz w:val="28"/>
        </w:rPr>
        <w:t xml:space="preserve">
    205. При обнаружении в препаратах признаков нераспознанного на вскрытии трупа острозаразного или карантинного заболевания (сыпной, брюшной и возвратный тифы, чума, холера и других) руководитель судебно-гистологического подразделения или эксперт-гистолог, выполняющий исследование, незамедлительно извещают об этом первого руководителя органа судебной экспертизы и судебно-медицинского эксперта, исследовавшего труп. </w:t>
      </w:r>
      <w:r>
        <w:br/>
      </w:r>
      <w:r>
        <w:rPr>
          <w:rFonts w:ascii="Times New Roman"/>
          <w:b w:val="false"/>
          <w:i w:val="false"/>
          <w:color w:val="000000"/>
          <w:sz w:val="28"/>
        </w:rPr>
        <w:t>
</w:t>
      </w:r>
      <w:r>
        <w:rPr>
          <w:rFonts w:ascii="Times New Roman"/>
          <w:b w:val="false"/>
          <w:i w:val="false"/>
          <w:color w:val="000000"/>
          <w:sz w:val="28"/>
        </w:rPr>
        <w:t xml:space="preserve">
    206. Целесообразно к результатам судебно-гистологической экспертизы прилагать микрофотографии, как объективное доказательство описания препаратов. </w:t>
      </w:r>
      <w:r>
        <w:br/>
      </w:r>
      <w:r>
        <w:rPr>
          <w:rFonts w:ascii="Times New Roman"/>
          <w:b w:val="false"/>
          <w:i w:val="false"/>
          <w:color w:val="000000"/>
          <w:sz w:val="28"/>
        </w:rPr>
        <w:t>
</w:t>
      </w:r>
      <w:r>
        <w:rPr>
          <w:rFonts w:ascii="Times New Roman"/>
          <w:b w:val="false"/>
          <w:i w:val="false"/>
          <w:color w:val="000000"/>
          <w:sz w:val="28"/>
        </w:rPr>
        <w:t xml:space="preserve">
    207. Эксперт, производящий судебно-гистологическое исследование, ведет рабочий журнал, в который вносит ход, результаты и выводы проведенных исследований. В журнале обязательны подписи эксперта, производившего исследование, и консультантов (если таковые имелись). В случае оснащения экспертов-гистологов персональными компьютерами решить вопрос о порядке хранения этих результатов в общем банке данных. </w:t>
      </w:r>
      <w:r>
        <w:br/>
      </w:r>
      <w:r>
        <w:rPr>
          <w:rFonts w:ascii="Times New Roman"/>
          <w:b w:val="false"/>
          <w:i w:val="false"/>
          <w:color w:val="000000"/>
          <w:sz w:val="28"/>
        </w:rPr>
        <w:t>
</w:t>
      </w:r>
      <w:r>
        <w:rPr>
          <w:rFonts w:ascii="Times New Roman"/>
          <w:b w:val="false"/>
          <w:i w:val="false"/>
          <w:color w:val="000000"/>
          <w:sz w:val="28"/>
        </w:rPr>
        <w:t xml:space="preserve">
    208. Исследование по одному случаю (делу) ведет, как правило, от начала до конца один эксперт. </w:t>
      </w:r>
    </w:p>
    <w:bookmarkEnd w:id="51"/>
    <w:bookmarkStart w:name="z26" w:id="52"/>
    <w:p>
      <w:pPr>
        <w:spacing w:after="0"/>
        <w:ind w:left="0"/>
        <w:jc w:val="left"/>
      </w:pPr>
      <w:r>
        <w:rPr>
          <w:rFonts w:ascii="Times New Roman"/>
          <w:b/>
          <w:i w:val="false"/>
          <w:color w:val="000000"/>
        </w:rPr>
        <w:t xml:space="preserve"> 
Глава 23. Хранение, порядок выдачи и уничтожения </w:t>
      </w:r>
      <w:r>
        <w:br/>
      </w:r>
      <w:r>
        <w:rPr>
          <w:rFonts w:ascii="Times New Roman"/>
          <w:b/>
          <w:i w:val="false"/>
          <w:color w:val="000000"/>
        </w:rPr>
        <w:t xml:space="preserve">
архивного материала в судебно-гистологическом подразделении </w:t>
      </w:r>
    </w:p>
    <w:bookmarkEnd w:id="52"/>
    <w:bookmarkStart w:name="z274" w:id="53"/>
    <w:p>
      <w:pPr>
        <w:spacing w:after="0"/>
        <w:ind w:left="0"/>
        <w:jc w:val="both"/>
      </w:pPr>
      <w:r>
        <w:rPr>
          <w:rFonts w:ascii="Times New Roman"/>
          <w:b w:val="false"/>
          <w:i w:val="false"/>
          <w:color w:val="000000"/>
          <w:sz w:val="28"/>
        </w:rPr>
        <w:t xml:space="preserve">
    209. Гистологические препараты хранят: стеклопрепараты - в течение двух лет, парафиновые блоки - в течение трех лет. В случаях порчи или непригодности их к дальнейшему хранению, составляют об этом соответствующий акт. </w:t>
      </w:r>
      <w:r>
        <w:br/>
      </w:r>
      <w:r>
        <w:rPr>
          <w:rFonts w:ascii="Times New Roman"/>
          <w:b w:val="false"/>
          <w:i w:val="false"/>
          <w:color w:val="000000"/>
          <w:sz w:val="28"/>
        </w:rPr>
        <w:t>
</w:t>
      </w:r>
      <w:r>
        <w:rPr>
          <w:rFonts w:ascii="Times New Roman"/>
          <w:b w:val="false"/>
          <w:i w:val="false"/>
          <w:color w:val="000000"/>
          <w:sz w:val="28"/>
        </w:rPr>
        <w:t xml:space="preserve">
    210. Гистологические препараты (если нет специальных шкафов или ящиков) могут сохраняться сложенными, при этом между стеклами должны быть помещены картонные полоски или части спичек во избежание слипания препаратов и смещения покровных стекол. </w:t>
      </w:r>
      <w:r>
        <w:br/>
      </w:r>
      <w:r>
        <w:rPr>
          <w:rFonts w:ascii="Times New Roman"/>
          <w:b w:val="false"/>
          <w:i w:val="false"/>
          <w:color w:val="000000"/>
          <w:sz w:val="28"/>
        </w:rPr>
        <w:t>
</w:t>
      </w:r>
      <w:r>
        <w:rPr>
          <w:rFonts w:ascii="Times New Roman"/>
          <w:b w:val="false"/>
          <w:i w:val="false"/>
          <w:color w:val="000000"/>
          <w:sz w:val="28"/>
        </w:rPr>
        <w:t xml:space="preserve">
    211. Оставшиеся после исследования кусочки органов и тканей, залитые в целлоидин и парафин, снимают с блоков и хранят в следующем порядке: целлоидиновые - в 70 градусном спирте, парафиновые - в сухом виде. </w:t>
      </w:r>
      <w:r>
        <w:br/>
      </w:r>
      <w:r>
        <w:rPr>
          <w:rFonts w:ascii="Times New Roman"/>
          <w:b w:val="false"/>
          <w:i w:val="false"/>
          <w:color w:val="000000"/>
          <w:sz w:val="28"/>
        </w:rPr>
        <w:t xml:space="preserve">
    Для хранения кусочков в 70 градусном спирте их помещают в марлю, куда кладут бирку с номером, написанным простым карандашом на плотной бумаге или клеенке; к марле привязывают (на длинной нитке) деревянную или клеенчатую бирку с тем же номером; марлевые свертки помещают в емкости (банки), а нитку с биркой выводят наружу. емкость должна быть плотно закрыта, спирт должен покрывать кусочки, по мере испарения его добавляют. </w:t>
      </w:r>
      <w:r>
        <w:br/>
      </w:r>
      <w:r>
        <w:rPr>
          <w:rFonts w:ascii="Times New Roman"/>
          <w:b w:val="false"/>
          <w:i w:val="false"/>
          <w:color w:val="000000"/>
          <w:sz w:val="28"/>
        </w:rPr>
        <w:t xml:space="preserve">
    Температура, при которой производится хранение, не должна быть ниже плюс 9 градусов. </w:t>
      </w:r>
      <w:r>
        <w:br/>
      </w:r>
      <w:r>
        <w:rPr>
          <w:rFonts w:ascii="Times New Roman"/>
          <w:b w:val="false"/>
          <w:i w:val="false"/>
          <w:color w:val="000000"/>
          <w:sz w:val="28"/>
        </w:rPr>
        <w:t>
</w:t>
      </w:r>
      <w:r>
        <w:rPr>
          <w:rFonts w:ascii="Times New Roman"/>
          <w:b w:val="false"/>
          <w:i w:val="false"/>
          <w:color w:val="000000"/>
          <w:sz w:val="28"/>
        </w:rPr>
        <w:t xml:space="preserve">
    212. Объекты на блоках, залитые в целлоидин, сохраняют до окончания судебно-гистологического исследования. </w:t>
      </w:r>
      <w:r>
        <w:br/>
      </w:r>
      <w:r>
        <w:rPr>
          <w:rFonts w:ascii="Times New Roman"/>
          <w:b w:val="false"/>
          <w:i w:val="false"/>
          <w:color w:val="000000"/>
          <w:sz w:val="28"/>
        </w:rPr>
        <w:t>
</w:t>
      </w:r>
      <w:r>
        <w:rPr>
          <w:rFonts w:ascii="Times New Roman"/>
          <w:b w:val="false"/>
          <w:i w:val="false"/>
          <w:color w:val="000000"/>
          <w:sz w:val="28"/>
        </w:rPr>
        <w:t xml:space="preserve">
    213. Влажный архив кусочков внутренних органов и тканей хранят в морге в 10 процентном растворе формалина в течение одного года. </w:t>
      </w:r>
      <w:r>
        <w:br/>
      </w:r>
      <w:r>
        <w:rPr>
          <w:rFonts w:ascii="Times New Roman"/>
          <w:b w:val="false"/>
          <w:i w:val="false"/>
          <w:color w:val="000000"/>
          <w:sz w:val="28"/>
        </w:rPr>
        <w:t>
</w:t>
      </w:r>
      <w:r>
        <w:rPr>
          <w:rFonts w:ascii="Times New Roman"/>
          <w:b w:val="false"/>
          <w:i w:val="false"/>
          <w:color w:val="000000"/>
          <w:sz w:val="28"/>
        </w:rPr>
        <w:t xml:space="preserve">
    214. Для этого используют емкости, в которых материал поступил для исследования, или другую посуду, помещая туда кусочки в марлевых свертках с бирками. Условия хранения кусочков в формалине те же, что для хранения в 70 градусном спирте. </w:t>
      </w:r>
      <w:r>
        <w:br/>
      </w:r>
      <w:r>
        <w:rPr>
          <w:rFonts w:ascii="Times New Roman"/>
          <w:b w:val="false"/>
          <w:i w:val="false"/>
          <w:color w:val="000000"/>
          <w:sz w:val="28"/>
        </w:rPr>
        <w:t>
</w:t>
      </w:r>
      <w:r>
        <w:rPr>
          <w:rFonts w:ascii="Times New Roman"/>
          <w:b w:val="false"/>
          <w:i w:val="false"/>
          <w:color w:val="000000"/>
          <w:sz w:val="28"/>
        </w:rPr>
        <w:t xml:space="preserve">
    215. Выдачу архивного материала до истечения срока хранения производят по письменному требованию судебно-следственных органов, либо по письменному указанию руководителя органа судебной экспертизы, о чем делают запись в журнале регистрации материалов и документов в гистологическом отделении. Материал выдают в упакованном и опечатанном виде, с сопроводительным письмом. </w:t>
      </w:r>
      <w:r>
        <w:br/>
      </w:r>
      <w:r>
        <w:rPr>
          <w:rFonts w:ascii="Times New Roman"/>
          <w:b w:val="false"/>
          <w:i w:val="false"/>
          <w:color w:val="000000"/>
          <w:sz w:val="28"/>
        </w:rPr>
        <w:t>
</w:t>
      </w:r>
      <w:r>
        <w:rPr>
          <w:rFonts w:ascii="Times New Roman"/>
          <w:b w:val="false"/>
          <w:i w:val="false"/>
          <w:color w:val="000000"/>
          <w:sz w:val="28"/>
        </w:rPr>
        <w:t xml:space="preserve">
    216. Регистрационный журнал и копии заключений хранят в судебно-гистологическом отделении в течение 3-х лет. По истечении сроков хранения, названные документы передают под расписку в архив органа судебной экспертизы. </w:t>
      </w:r>
    </w:p>
    <w:bookmarkEnd w:id="53"/>
    <w:bookmarkStart w:name="z27" w:id="54"/>
    <w:p>
      <w:pPr>
        <w:spacing w:after="0"/>
        <w:ind w:left="0"/>
        <w:jc w:val="left"/>
      </w:pPr>
      <w:r>
        <w:rPr>
          <w:rFonts w:ascii="Times New Roman"/>
          <w:b/>
          <w:i w:val="false"/>
          <w:color w:val="000000"/>
        </w:rPr>
        <w:t xml:space="preserve"> 
Раздел 6. Правила производства судебно-медицинской </w:t>
      </w:r>
      <w:r>
        <w:br/>
      </w:r>
      <w:r>
        <w:rPr>
          <w:rFonts w:ascii="Times New Roman"/>
          <w:b/>
          <w:i w:val="false"/>
          <w:color w:val="000000"/>
        </w:rPr>
        <w:t xml:space="preserve">
экспертизы в судебно-биологических подразделениях </w:t>
      </w:r>
      <w:r>
        <w:br/>
      </w:r>
      <w:r>
        <w:rPr>
          <w:rFonts w:ascii="Times New Roman"/>
          <w:b/>
          <w:i w:val="false"/>
          <w:color w:val="000000"/>
        </w:rPr>
        <w:t xml:space="preserve">
органа судебной экспертизы </w:t>
      </w:r>
    </w:p>
    <w:bookmarkEnd w:id="54"/>
    <w:bookmarkStart w:name="z282" w:id="55"/>
    <w:p>
      <w:pPr>
        <w:spacing w:after="0"/>
        <w:ind w:left="0"/>
        <w:jc w:val="left"/>
      </w:pPr>
      <w:r>
        <w:rPr>
          <w:rFonts w:ascii="Times New Roman"/>
          <w:b/>
          <w:i w:val="false"/>
          <w:color w:val="000000"/>
        </w:rPr>
        <w:t xml:space="preserve"> 
Глава 24. Общие положения </w:t>
      </w:r>
    </w:p>
    <w:bookmarkEnd w:id="55"/>
    <w:bookmarkStart w:name="z283" w:id="56"/>
    <w:p>
      <w:pPr>
        <w:spacing w:after="0"/>
        <w:ind w:left="0"/>
        <w:jc w:val="both"/>
      </w:pPr>
      <w:r>
        <w:rPr>
          <w:rFonts w:ascii="Times New Roman"/>
          <w:b w:val="false"/>
          <w:i w:val="false"/>
          <w:color w:val="000000"/>
          <w:sz w:val="28"/>
        </w:rPr>
        <w:t xml:space="preserve">
    217. Целью экспертизы является определение наличия, вида, группы, пола и иных признаков объектов биологического происхождения (кровь, выделения, волосы, кости и прочие) с применением специальных познаний в области судебной медицины. </w:t>
      </w:r>
      <w:r>
        <w:br/>
      </w:r>
      <w:r>
        <w:rPr>
          <w:rFonts w:ascii="Times New Roman"/>
          <w:b w:val="false"/>
          <w:i w:val="false"/>
          <w:color w:val="000000"/>
          <w:sz w:val="28"/>
        </w:rPr>
        <w:t>
</w:t>
      </w:r>
      <w:r>
        <w:rPr>
          <w:rFonts w:ascii="Times New Roman"/>
          <w:b w:val="false"/>
          <w:i w:val="false"/>
          <w:color w:val="000000"/>
          <w:sz w:val="28"/>
        </w:rPr>
        <w:t xml:space="preserve">
    218. Экспертизу производят на основании постановления органа дознания, следователя, прокурора, работников суда. Наряду с экспертизами вещественных доказательств в судебно-биологических отделениях производят исследование биологических объектов, направляемых судебно-медицинскими экспертами других подразделений. </w:t>
      </w:r>
    </w:p>
    <w:bookmarkEnd w:id="56"/>
    <w:bookmarkStart w:name="z55" w:id="57"/>
    <w:p>
      <w:pPr>
        <w:spacing w:after="0"/>
        <w:ind w:left="0"/>
        <w:jc w:val="left"/>
      </w:pPr>
      <w:r>
        <w:rPr>
          <w:rFonts w:ascii="Times New Roman"/>
          <w:b/>
          <w:i w:val="false"/>
          <w:color w:val="000000"/>
        </w:rPr>
        <w:t xml:space="preserve"> 
Глава 25. Порядок организации и производства экспертизы </w:t>
      </w:r>
    </w:p>
    <w:bookmarkEnd w:id="57"/>
    <w:bookmarkStart w:name="z285" w:id="58"/>
    <w:p>
      <w:pPr>
        <w:spacing w:after="0"/>
        <w:ind w:left="0"/>
        <w:jc w:val="both"/>
      </w:pPr>
      <w:r>
        <w:rPr>
          <w:rFonts w:ascii="Times New Roman"/>
          <w:b w:val="false"/>
          <w:i w:val="false"/>
          <w:color w:val="000000"/>
          <w:sz w:val="28"/>
        </w:rPr>
        <w:t xml:space="preserve">
    219. Поступающие вещественные доказательства принимает заведующий подразделением. Для проведения экспертизы предоставляются: </w:t>
      </w:r>
      <w:r>
        <w:br/>
      </w:r>
      <w:r>
        <w:rPr>
          <w:rFonts w:ascii="Times New Roman"/>
          <w:b w:val="false"/>
          <w:i w:val="false"/>
          <w:color w:val="000000"/>
          <w:sz w:val="28"/>
        </w:rPr>
        <w:t xml:space="preserve">
    1) постановление о назначении судебно-медицинской экспертизы, в котором излагаются обстоятельства дела; точно формулируются вопросы, требующие разрешения; перечисляются предметы, подлежащие исследованию; </w:t>
      </w:r>
      <w:r>
        <w:br/>
      </w:r>
      <w:r>
        <w:rPr>
          <w:rFonts w:ascii="Times New Roman"/>
          <w:b w:val="false"/>
          <w:i w:val="false"/>
          <w:color w:val="000000"/>
          <w:sz w:val="28"/>
        </w:rPr>
        <w:t xml:space="preserve">
    2) образцы (кровь, выделения, волосы и другие), необходимые для производства конкретной экспертизы; </w:t>
      </w:r>
      <w:r>
        <w:br/>
      </w:r>
      <w:r>
        <w:rPr>
          <w:rFonts w:ascii="Times New Roman"/>
          <w:b w:val="false"/>
          <w:i w:val="false"/>
          <w:color w:val="000000"/>
          <w:sz w:val="28"/>
        </w:rPr>
        <w:t xml:space="preserve">
    3) копия протокола, в котором отражено изъятие вещественных доказательств и образцов для сравнительного исследования; </w:t>
      </w:r>
      <w:r>
        <w:br/>
      </w:r>
      <w:r>
        <w:rPr>
          <w:rFonts w:ascii="Times New Roman"/>
          <w:b w:val="false"/>
          <w:i w:val="false"/>
          <w:color w:val="000000"/>
          <w:sz w:val="28"/>
        </w:rPr>
        <w:t xml:space="preserve">
    4) копии всех, необходимых для проведения экспертизы документов (заключение судебно-медицинской экспертизы трупа или живого лица; первичное заключение эксперта в тех случаях, когда назначена повторная или дополнительная экспертизы). </w:t>
      </w:r>
      <w:r>
        <w:br/>
      </w:r>
      <w:r>
        <w:rPr>
          <w:rFonts w:ascii="Times New Roman"/>
          <w:b w:val="false"/>
          <w:i w:val="false"/>
          <w:color w:val="000000"/>
          <w:sz w:val="28"/>
        </w:rPr>
        <w:t>
</w:t>
      </w:r>
      <w:r>
        <w:rPr>
          <w:rFonts w:ascii="Times New Roman"/>
          <w:b w:val="false"/>
          <w:i w:val="false"/>
          <w:color w:val="000000"/>
          <w:sz w:val="28"/>
        </w:rPr>
        <w:t xml:space="preserve">
    220. В тех случаях, когда необходимые материалы не представлены, эксперт их запрашивает. Это относится к образцам для сравнительного исследования, без которых не может производиться экспертиза. При поступлении скоропортящихся объектов или при отсутствии подозреваемого (или потерпевшего) экспертизу производят без образцов. </w:t>
      </w:r>
      <w:r>
        <w:br/>
      </w:r>
      <w:r>
        <w:rPr>
          <w:rFonts w:ascii="Times New Roman"/>
          <w:b w:val="false"/>
          <w:i w:val="false"/>
          <w:color w:val="000000"/>
          <w:sz w:val="28"/>
        </w:rPr>
        <w:t>
</w:t>
      </w:r>
      <w:r>
        <w:rPr>
          <w:rFonts w:ascii="Times New Roman"/>
          <w:b w:val="false"/>
          <w:i w:val="false"/>
          <w:color w:val="000000"/>
          <w:sz w:val="28"/>
        </w:rPr>
        <w:t xml:space="preserve">
    221. Заведующий подразделением передает вещественные доказательства и соответствующие документы эксперту-исполнителю. </w:t>
      </w:r>
      <w:r>
        <w:br/>
      </w:r>
      <w:r>
        <w:rPr>
          <w:rFonts w:ascii="Times New Roman"/>
          <w:b w:val="false"/>
          <w:i w:val="false"/>
          <w:color w:val="000000"/>
          <w:sz w:val="28"/>
        </w:rPr>
        <w:t>
</w:t>
      </w:r>
      <w:r>
        <w:rPr>
          <w:rFonts w:ascii="Times New Roman"/>
          <w:b w:val="false"/>
          <w:i w:val="false"/>
          <w:color w:val="000000"/>
          <w:sz w:val="28"/>
        </w:rPr>
        <w:t xml:space="preserve">
    222. В судебно-биологическом подразделении в обязательном порядке ведутся следующие журналы: </w:t>
      </w:r>
      <w:r>
        <w:br/>
      </w:r>
      <w:r>
        <w:rPr>
          <w:rFonts w:ascii="Times New Roman"/>
          <w:b w:val="false"/>
          <w:i w:val="false"/>
          <w:color w:val="000000"/>
          <w:sz w:val="28"/>
        </w:rPr>
        <w:t xml:space="preserve">
    1) регистрационный, в котором фиксируют все материалы, поступающие от лица, назначившего экспертизу; </w:t>
      </w:r>
      <w:r>
        <w:br/>
      </w:r>
      <w:r>
        <w:rPr>
          <w:rFonts w:ascii="Times New Roman"/>
          <w:b w:val="false"/>
          <w:i w:val="false"/>
          <w:color w:val="000000"/>
          <w:sz w:val="28"/>
        </w:rPr>
        <w:t xml:space="preserve">
    2) регистрации мазков и тампонов; </w:t>
      </w:r>
      <w:r>
        <w:br/>
      </w:r>
      <w:r>
        <w:rPr>
          <w:rFonts w:ascii="Times New Roman"/>
          <w:b w:val="false"/>
          <w:i w:val="false"/>
          <w:color w:val="000000"/>
          <w:sz w:val="28"/>
        </w:rPr>
        <w:t xml:space="preserve">
    3) регистрации трупной крови; </w:t>
      </w:r>
      <w:r>
        <w:br/>
      </w:r>
      <w:r>
        <w:rPr>
          <w:rFonts w:ascii="Times New Roman"/>
          <w:b w:val="false"/>
          <w:i w:val="false"/>
          <w:color w:val="000000"/>
          <w:sz w:val="28"/>
        </w:rPr>
        <w:t xml:space="preserve">
    4) регистрации крови живых лиц; </w:t>
      </w:r>
      <w:r>
        <w:br/>
      </w:r>
      <w:r>
        <w:rPr>
          <w:rFonts w:ascii="Times New Roman"/>
          <w:b w:val="false"/>
          <w:i w:val="false"/>
          <w:color w:val="000000"/>
          <w:sz w:val="28"/>
        </w:rPr>
        <w:t xml:space="preserve">
    5) учета расхода спирта; </w:t>
      </w:r>
      <w:r>
        <w:br/>
      </w:r>
      <w:r>
        <w:rPr>
          <w:rFonts w:ascii="Times New Roman"/>
          <w:b w:val="false"/>
          <w:i w:val="false"/>
          <w:color w:val="000000"/>
          <w:sz w:val="28"/>
        </w:rPr>
        <w:t xml:space="preserve">
    6) микродонорства; </w:t>
      </w:r>
      <w:r>
        <w:br/>
      </w:r>
      <w:r>
        <w:rPr>
          <w:rFonts w:ascii="Times New Roman"/>
          <w:b w:val="false"/>
          <w:i w:val="false"/>
          <w:color w:val="000000"/>
          <w:sz w:val="28"/>
        </w:rPr>
        <w:t xml:space="preserve">
    7) проверки реагентов. </w:t>
      </w:r>
      <w:r>
        <w:br/>
      </w:r>
      <w:r>
        <w:rPr>
          <w:rFonts w:ascii="Times New Roman"/>
          <w:b w:val="false"/>
          <w:i w:val="false"/>
          <w:color w:val="000000"/>
          <w:sz w:val="28"/>
        </w:rPr>
        <w:t xml:space="preserve">
    Документы хранят в течение следующего времени: </w:t>
      </w:r>
      <w:r>
        <w:br/>
      </w:r>
      <w:r>
        <w:rPr>
          <w:rFonts w:ascii="Times New Roman"/>
          <w:b w:val="false"/>
          <w:i w:val="false"/>
          <w:color w:val="000000"/>
          <w:sz w:val="28"/>
        </w:rPr>
        <w:t xml:space="preserve">
    регистрационные журналы - 25 лет; </w:t>
      </w:r>
      <w:r>
        <w:br/>
      </w:r>
      <w:r>
        <w:rPr>
          <w:rFonts w:ascii="Times New Roman"/>
          <w:b w:val="false"/>
          <w:i w:val="false"/>
          <w:color w:val="000000"/>
          <w:sz w:val="28"/>
        </w:rPr>
        <w:t xml:space="preserve">
    копии заключений экспертов - 25 лет; </w:t>
      </w:r>
      <w:r>
        <w:br/>
      </w:r>
      <w:r>
        <w:rPr>
          <w:rFonts w:ascii="Times New Roman"/>
          <w:b w:val="false"/>
          <w:i w:val="false"/>
          <w:color w:val="000000"/>
          <w:sz w:val="28"/>
        </w:rPr>
        <w:t xml:space="preserve">
    журналы учета расхода спирта, микродонорства, проверки реагентов - 3 года; </w:t>
      </w:r>
      <w:r>
        <w:br/>
      </w:r>
      <w:r>
        <w:rPr>
          <w:rFonts w:ascii="Times New Roman"/>
          <w:b w:val="false"/>
          <w:i w:val="false"/>
          <w:color w:val="000000"/>
          <w:sz w:val="28"/>
        </w:rPr>
        <w:t xml:space="preserve">
    рабочие журналы - 10 лет; </w:t>
      </w:r>
      <w:r>
        <w:br/>
      </w:r>
      <w:r>
        <w:rPr>
          <w:rFonts w:ascii="Times New Roman"/>
          <w:b w:val="false"/>
          <w:i w:val="false"/>
          <w:color w:val="000000"/>
          <w:sz w:val="28"/>
        </w:rPr>
        <w:t xml:space="preserve">
    невостребованные вещественные доказательства (в зависимости от категории дел) - от 1 года до 3 лет (по возможности, через год, следует отправлять вещественные доказательства лицам, назначившим экспертизу); </w:t>
      </w:r>
      <w:r>
        <w:br/>
      </w:r>
      <w:r>
        <w:rPr>
          <w:rFonts w:ascii="Times New Roman"/>
          <w:b w:val="false"/>
          <w:i w:val="false"/>
          <w:color w:val="000000"/>
          <w:sz w:val="28"/>
        </w:rPr>
        <w:t xml:space="preserve">
    образцы трупной крови - 3 года; </w:t>
      </w:r>
      <w:r>
        <w:br/>
      </w:r>
      <w:r>
        <w:rPr>
          <w:rFonts w:ascii="Times New Roman"/>
          <w:b w:val="false"/>
          <w:i w:val="false"/>
          <w:color w:val="000000"/>
          <w:sz w:val="28"/>
        </w:rPr>
        <w:t xml:space="preserve">
    тампоны, цитологические стеклопрепараты - 3 года, независимо от результатов исследования. </w:t>
      </w:r>
      <w:r>
        <w:br/>
      </w:r>
      <w:r>
        <w:rPr>
          <w:rFonts w:ascii="Times New Roman"/>
          <w:b w:val="false"/>
          <w:i w:val="false"/>
          <w:color w:val="000000"/>
          <w:sz w:val="28"/>
        </w:rPr>
        <w:t xml:space="preserve">
    Уничтожение объектов и документов производится комиссией в составе трех человек с составлением акта, утверждаемого руководителем органа судебной экспертизы. </w:t>
      </w:r>
      <w:r>
        <w:br/>
      </w:r>
      <w:r>
        <w:rPr>
          <w:rFonts w:ascii="Times New Roman"/>
          <w:b w:val="false"/>
          <w:i w:val="false"/>
          <w:color w:val="000000"/>
          <w:sz w:val="28"/>
        </w:rPr>
        <w:t>
</w:t>
      </w:r>
      <w:r>
        <w:rPr>
          <w:rFonts w:ascii="Times New Roman"/>
          <w:b w:val="false"/>
          <w:i w:val="false"/>
          <w:color w:val="000000"/>
          <w:sz w:val="28"/>
        </w:rPr>
        <w:t xml:space="preserve">
    223. При производстве экспертизы каждый эксперт ведет записи в рабочих журналах, отмечает свои ежедневные действия, а именно: </w:t>
      </w:r>
      <w:r>
        <w:br/>
      </w:r>
      <w:r>
        <w:rPr>
          <w:rFonts w:ascii="Times New Roman"/>
          <w:b w:val="false"/>
          <w:i w:val="false"/>
          <w:color w:val="000000"/>
          <w:sz w:val="28"/>
        </w:rPr>
        <w:t xml:space="preserve">
    подробное отражает номера на объектах, приданных изучаемым следам; </w:t>
      </w:r>
      <w:r>
        <w:br/>
      </w:r>
      <w:r>
        <w:rPr>
          <w:rFonts w:ascii="Times New Roman"/>
          <w:b w:val="false"/>
          <w:i w:val="false"/>
          <w:color w:val="000000"/>
          <w:sz w:val="28"/>
        </w:rPr>
        <w:t xml:space="preserve">
    основные параметры исследования; </w:t>
      </w:r>
      <w:r>
        <w:br/>
      </w:r>
      <w:r>
        <w:rPr>
          <w:rFonts w:ascii="Times New Roman"/>
          <w:b w:val="false"/>
          <w:i w:val="false"/>
          <w:color w:val="000000"/>
          <w:sz w:val="28"/>
        </w:rPr>
        <w:t xml:space="preserve">
    сведения о реагентах (титр, разведение, специфичность, изготовитель, срок годности и прочие); </w:t>
      </w:r>
      <w:r>
        <w:br/>
      </w:r>
      <w:r>
        <w:rPr>
          <w:rFonts w:ascii="Times New Roman"/>
          <w:b w:val="false"/>
          <w:i w:val="false"/>
          <w:color w:val="000000"/>
          <w:sz w:val="28"/>
        </w:rPr>
        <w:t xml:space="preserve">
    данные о контрольном материале, вводимом в реакцию. </w:t>
      </w:r>
      <w:r>
        <w:br/>
      </w:r>
      <w:r>
        <w:rPr>
          <w:rFonts w:ascii="Times New Roman"/>
          <w:b w:val="false"/>
          <w:i w:val="false"/>
          <w:color w:val="000000"/>
          <w:sz w:val="28"/>
        </w:rPr>
        <w:t xml:space="preserve">
    Получаемые результаты фиксирует в специальных рабочих таблицах (кроме экспертизы волос, так как последние описывают в отдельном журнале), где указывает данные по каждому объекту, предмету-носителю, по образцу с заведомо известными свойствами. Рабочие таблицы подшивают к каждому экземпляру заключения. </w:t>
      </w:r>
      <w:r>
        <w:br/>
      </w:r>
      <w:r>
        <w:rPr>
          <w:rFonts w:ascii="Times New Roman"/>
          <w:b w:val="false"/>
          <w:i w:val="false"/>
          <w:color w:val="000000"/>
          <w:sz w:val="28"/>
        </w:rPr>
        <w:t>
</w:t>
      </w:r>
      <w:r>
        <w:rPr>
          <w:rFonts w:ascii="Times New Roman"/>
          <w:b w:val="false"/>
          <w:i w:val="false"/>
          <w:color w:val="000000"/>
          <w:sz w:val="28"/>
        </w:rPr>
        <w:t xml:space="preserve">
    224. При описании вещественных доказательств эксперт отмечает состояние упаковки, в которую они помещены, наличие оттисков, печатей и удостоверительных подписей, возможность или невозможность доступа к содержимому без нарушения ее целостности. При нарушении упаковки составляют акт в двух экземплярах, который подписывают три сотрудника подразделения и утверждает руководитель органа судебной экспертизы. Аналогичный документ составляют и при отсутствии какого-либо предмета или образца, указанного в сопроводительном документе. Один экземпляр акта направляют лицу, назначившему экспертизу. </w:t>
      </w:r>
      <w:r>
        <w:br/>
      </w:r>
      <w:r>
        <w:rPr>
          <w:rFonts w:ascii="Times New Roman"/>
          <w:b w:val="false"/>
          <w:i w:val="false"/>
          <w:color w:val="000000"/>
          <w:sz w:val="28"/>
        </w:rPr>
        <w:t>
</w:t>
      </w:r>
      <w:r>
        <w:rPr>
          <w:rFonts w:ascii="Times New Roman"/>
          <w:b w:val="false"/>
          <w:i w:val="false"/>
          <w:color w:val="000000"/>
          <w:sz w:val="28"/>
        </w:rPr>
        <w:t xml:space="preserve">
    225. По окончании экспертизы вещественные доказательства в упакованном и опечатанном виде возвращают лицу, назначившему экспертизу. </w:t>
      </w:r>
      <w:r>
        <w:br/>
      </w:r>
      <w:r>
        <w:rPr>
          <w:rFonts w:ascii="Times New Roman"/>
          <w:b w:val="false"/>
          <w:i w:val="false"/>
          <w:color w:val="000000"/>
          <w:sz w:val="28"/>
        </w:rPr>
        <w:t>
</w:t>
      </w:r>
      <w:r>
        <w:rPr>
          <w:rFonts w:ascii="Times New Roman"/>
          <w:b w:val="false"/>
          <w:i w:val="false"/>
          <w:color w:val="000000"/>
          <w:sz w:val="28"/>
        </w:rPr>
        <w:t xml:space="preserve">
    226. Вещественные доказательства и документы к ним хранят в запирающемся и опечатанном металлическом шкафу или сейфе, скоропортящиеся объекты - в холодильнике. </w:t>
      </w:r>
      <w:r>
        <w:br/>
      </w:r>
      <w:r>
        <w:rPr>
          <w:rFonts w:ascii="Times New Roman"/>
          <w:b w:val="false"/>
          <w:i w:val="false"/>
          <w:color w:val="000000"/>
          <w:sz w:val="28"/>
        </w:rPr>
        <w:t>
</w:t>
      </w:r>
      <w:r>
        <w:rPr>
          <w:rFonts w:ascii="Times New Roman"/>
          <w:b w:val="false"/>
          <w:i w:val="false"/>
          <w:color w:val="000000"/>
          <w:sz w:val="28"/>
        </w:rPr>
        <w:t xml:space="preserve">
    227. Ответственность за сохранность вещественных доказательств и документов до окончания экспертизы несет эксперт. </w:t>
      </w:r>
      <w:r>
        <w:br/>
      </w:r>
      <w:r>
        <w:rPr>
          <w:rFonts w:ascii="Times New Roman"/>
          <w:b w:val="false"/>
          <w:i w:val="false"/>
          <w:color w:val="000000"/>
          <w:sz w:val="28"/>
        </w:rPr>
        <w:t>
</w:t>
      </w:r>
      <w:r>
        <w:rPr>
          <w:rFonts w:ascii="Times New Roman"/>
          <w:b w:val="false"/>
          <w:i w:val="false"/>
          <w:color w:val="000000"/>
          <w:sz w:val="28"/>
        </w:rPr>
        <w:t xml:space="preserve">
    228. Число экспертов, необходимое для производства конкретной экспертизы, определяет заведующий подразделением. </w:t>
      </w:r>
      <w:r>
        <w:br/>
      </w:r>
      <w:r>
        <w:rPr>
          <w:rFonts w:ascii="Times New Roman"/>
          <w:b w:val="false"/>
          <w:i w:val="false"/>
          <w:color w:val="000000"/>
          <w:sz w:val="28"/>
        </w:rPr>
        <w:t>
</w:t>
      </w:r>
      <w:r>
        <w:rPr>
          <w:rFonts w:ascii="Times New Roman"/>
          <w:b w:val="false"/>
          <w:i w:val="false"/>
          <w:color w:val="000000"/>
          <w:sz w:val="28"/>
        </w:rPr>
        <w:t xml:space="preserve">
    229. При повторной экспертизе необходимо повторно проводить все первичные исследования, а также те, которые ранее не применялись. Целесообразно при повторной экспертизе сохранить по возможности первичные обозначения объектов. </w:t>
      </w:r>
      <w:r>
        <w:br/>
      </w:r>
      <w:r>
        <w:rPr>
          <w:rFonts w:ascii="Times New Roman"/>
          <w:b w:val="false"/>
          <w:i w:val="false"/>
          <w:color w:val="000000"/>
          <w:sz w:val="28"/>
        </w:rPr>
        <w:t>
</w:t>
      </w:r>
      <w:r>
        <w:rPr>
          <w:rFonts w:ascii="Times New Roman"/>
          <w:b w:val="false"/>
          <w:i w:val="false"/>
          <w:color w:val="000000"/>
          <w:sz w:val="28"/>
        </w:rPr>
        <w:t xml:space="preserve">
    230. При дополнительной экспертизе необходимо проведение только тех исследований, которые при предыдущей не проводились. </w:t>
      </w:r>
      <w:r>
        <w:br/>
      </w:r>
      <w:r>
        <w:rPr>
          <w:rFonts w:ascii="Times New Roman"/>
          <w:b w:val="false"/>
          <w:i w:val="false"/>
          <w:color w:val="000000"/>
          <w:sz w:val="28"/>
        </w:rPr>
        <w:t>
</w:t>
      </w:r>
      <w:r>
        <w:rPr>
          <w:rFonts w:ascii="Times New Roman"/>
          <w:b w:val="false"/>
          <w:i w:val="false"/>
          <w:color w:val="000000"/>
          <w:sz w:val="28"/>
        </w:rPr>
        <w:t xml:space="preserve">
    231. Экспертизу вещественных доказательств производят в следующей последовательности: </w:t>
      </w:r>
      <w:r>
        <w:br/>
      </w:r>
      <w:r>
        <w:rPr>
          <w:rFonts w:ascii="Times New Roman"/>
          <w:b w:val="false"/>
          <w:i w:val="false"/>
          <w:color w:val="000000"/>
          <w:sz w:val="28"/>
        </w:rPr>
        <w:t xml:space="preserve">
    изучение документов; </w:t>
      </w:r>
      <w:r>
        <w:br/>
      </w:r>
      <w:r>
        <w:rPr>
          <w:rFonts w:ascii="Times New Roman"/>
          <w:b w:val="false"/>
          <w:i w:val="false"/>
          <w:color w:val="000000"/>
          <w:sz w:val="28"/>
        </w:rPr>
        <w:t xml:space="preserve">
    осмотр упаковки и ее описание; </w:t>
      </w:r>
      <w:r>
        <w:br/>
      </w:r>
      <w:r>
        <w:rPr>
          <w:rFonts w:ascii="Times New Roman"/>
          <w:b w:val="false"/>
          <w:i w:val="false"/>
          <w:color w:val="000000"/>
          <w:sz w:val="28"/>
        </w:rPr>
        <w:t xml:space="preserve">
    осмотр и описание вещественных доказательств; </w:t>
      </w:r>
      <w:r>
        <w:br/>
      </w:r>
      <w:r>
        <w:rPr>
          <w:rFonts w:ascii="Times New Roman"/>
          <w:b w:val="false"/>
          <w:i w:val="false"/>
          <w:color w:val="000000"/>
          <w:sz w:val="28"/>
        </w:rPr>
        <w:t xml:space="preserve">
    определение наличия объектов биологического происхождения (производится по ходу описания вещественного доказательства); </w:t>
      </w:r>
      <w:r>
        <w:br/>
      </w:r>
      <w:r>
        <w:rPr>
          <w:rFonts w:ascii="Times New Roman"/>
          <w:b w:val="false"/>
          <w:i w:val="false"/>
          <w:color w:val="000000"/>
          <w:sz w:val="28"/>
        </w:rPr>
        <w:t xml:space="preserve">
    составление плана проведения экспертизы в соответствии с выявленными объектами и имеющимися методиками; </w:t>
      </w:r>
      <w:r>
        <w:br/>
      </w:r>
      <w:r>
        <w:rPr>
          <w:rFonts w:ascii="Times New Roman"/>
          <w:b w:val="false"/>
          <w:i w:val="false"/>
          <w:color w:val="000000"/>
          <w:sz w:val="28"/>
        </w:rPr>
        <w:t xml:space="preserve">
    определение видовой, групповой, половой принадлежности объектов; </w:t>
      </w:r>
      <w:r>
        <w:br/>
      </w:r>
      <w:r>
        <w:rPr>
          <w:rFonts w:ascii="Times New Roman"/>
          <w:b w:val="false"/>
          <w:i w:val="false"/>
          <w:color w:val="000000"/>
          <w:sz w:val="28"/>
        </w:rPr>
        <w:t xml:space="preserve">
    составление экспертных выводов; </w:t>
      </w:r>
      <w:r>
        <w:br/>
      </w:r>
      <w:r>
        <w:rPr>
          <w:rFonts w:ascii="Times New Roman"/>
          <w:b w:val="false"/>
          <w:i w:val="false"/>
          <w:color w:val="000000"/>
          <w:sz w:val="28"/>
        </w:rPr>
        <w:t xml:space="preserve">
    оформление заключения. </w:t>
      </w:r>
      <w:r>
        <w:br/>
      </w:r>
      <w:r>
        <w:rPr>
          <w:rFonts w:ascii="Times New Roman"/>
          <w:b w:val="false"/>
          <w:i w:val="false"/>
          <w:color w:val="000000"/>
          <w:sz w:val="28"/>
        </w:rPr>
        <w:t>
</w:t>
      </w:r>
      <w:r>
        <w:rPr>
          <w:rFonts w:ascii="Times New Roman"/>
          <w:b w:val="false"/>
          <w:i w:val="false"/>
          <w:color w:val="000000"/>
          <w:sz w:val="28"/>
        </w:rPr>
        <w:t xml:space="preserve">
    232. При проведении специальных исследований по установлению наличия, вида, группы, пола и тому подобного, расходование объектов производят таким образом, чтобы обеспечить и полноту исследования, и возможность дополнительных или повторных действий с ними. Исключение составляют экспертизы с чрезвычайно малыми объектами, без полного уничтожения которых невозможно ответить на поставленные вопросы. </w:t>
      </w:r>
      <w:r>
        <w:br/>
      </w:r>
      <w:r>
        <w:rPr>
          <w:rFonts w:ascii="Times New Roman"/>
          <w:b w:val="false"/>
          <w:i w:val="false"/>
          <w:color w:val="000000"/>
          <w:sz w:val="28"/>
        </w:rPr>
        <w:t>
</w:t>
      </w:r>
      <w:r>
        <w:rPr>
          <w:rFonts w:ascii="Times New Roman"/>
          <w:b w:val="false"/>
          <w:i w:val="false"/>
          <w:color w:val="000000"/>
          <w:sz w:val="28"/>
        </w:rPr>
        <w:t xml:space="preserve">
    233. Жидкая кровь должна быть исследована не позднее, чем на следующий день после ее поступления в подразделение. </w:t>
      </w:r>
      <w:r>
        <w:br/>
      </w:r>
      <w:r>
        <w:rPr>
          <w:rFonts w:ascii="Times New Roman"/>
          <w:b w:val="false"/>
          <w:i w:val="false"/>
          <w:color w:val="000000"/>
          <w:sz w:val="28"/>
        </w:rPr>
        <w:t>
</w:t>
      </w:r>
      <w:r>
        <w:rPr>
          <w:rFonts w:ascii="Times New Roman"/>
          <w:b w:val="false"/>
          <w:i w:val="false"/>
          <w:color w:val="000000"/>
          <w:sz w:val="28"/>
        </w:rPr>
        <w:t xml:space="preserve">
    234. Маркировка объектов должна быть четкой и остаться неизменной во всех реакциях при исполнении одной экспертизы. </w:t>
      </w:r>
      <w:r>
        <w:br/>
      </w:r>
      <w:r>
        <w:rPr>
          <w:rFonts w:ascii="Times New Roman"/>
          <w:b w:val="false"/>
          <w:i w:val="false"/>
          <w:color w:val="000000"/>
          <w:sz w:val="28"/>
        </w:rPr>
        <w:t>
</w:t>
      </w:r>
      <w:r>
        <w:rPr>
          <w:rFonts w:ascii="Times New Roman"/>
          <w:b w:val="false"/>
          <w:i w:val="false"/>
          <w:color w:val="000000"/>
          <w:sz w:val="28"/>
        </w:rPr>
        <w:t xml:space="preserve">
    235. Перед проведением каждого исследования и в зависимости от его вида проверяют пригодность используемых реактивов и реагентов (их специфичность и активность). </w:t>
      </w:r>
      <w:r>
        <w:br/>
      </w:r>
      <w:r>
        <w:rPr>
          <w:rFonts w:ascii="Times New Roman"/>
          <w:b w:val="false"/>
          <w:i w:val="false"/>
          <w:color w:val="000000"/>
          <w:sz w:val="28"/>
        </w:rPr>
        <w:t>
</w:t>
      </w:r>
      <w:r>
        <w:rPr>
          <w:rFonts w:ascii="Times New Roman"/>
          <w:b w:val="false"/>
          <w:i w:val="false"/>
          <w:color w:val="000000"/>
          <w:sz w:val="28"/>
        </w:rPr>
        <w:t xml:space="preserve">
    236. Осмотр и описание вещественных доказательств производят с указанием полной характеристики представленных на экспертизу объектов и предполагаемых следов биологического происхождения на них. При этом указывают признаки, позволяющие идентифицировать представленные предметы: подробно указывают фактуру, основные размеры, отличительные детали, цвет, изношенность, повреждения, загрязнения и другие особенности. Особые требования предъявляют к описанию следов биологического происхождения, в обязательном порядке отмечают локализацию следа, его цвет, форму, контуры, степень пропитывания, уплотнения, размеры, особенности. </w:t>
      </w:r>
      <w:r>
        <w:br/>
      </w:r>
      <w:r>
        <w:rPr>
          <w:rFonts w:ascii="Times New Roman"/>
          <w:b w:val="false"/>
          <w:i w:val="false"/>
          <w:color w:val="000000"/>
          <w:sz w:val="28"/>
        </w:rPr>
        <w:t xml:space="preserve">
    Следует принять меры по обнаружению следов, подвергшихся уничтожению путем распарывания швов, разбора орудий (оружия) преступления и прочее. </w:t>
      </w:r>
      <w:r>
        <w:br/>
      </w:r>
      <w:r>
        <w:rPr>
          <w:rFonts w:ascii="Times New Roman"/>
          <w:b w:val="false"/>
          <w:i w:val="false"/>
          <w:color w:val="000000"/>
          <w:sz w:val="28"/>
        </w:rPr>
        <w:t xml:space="preserve">
    Целесообразно использовать специальные бланки со схематическим изображением одежды, обуви, орудий, по возможности фотографировать вещественные доказательства и следы на них с приложением масштабной линейки. </w:t>
      </w:r>
      <w:r>
        <w:br/>
      </w:r>
      <w:r>
        <w:rPr>
          <w:rFonts w:ascii="Times New Roman"/>
          <w:b w:val="false"/>
          <w:i w:val="false"/>
          <w:color w:val="000000"/>
          <w:sz w:val="28"/>
        </w:rPr>
        <w:t xml:space="preserve">
    Эксперт подробно описывает образцы, представленные для сравнения вместе с вещественными доказательствами, а также образцы, взятые в присутствии лица, назначившего экспертизу. </w:t>
      </w:r>
      <w:r>
        <w:br/>
      </w:r>
      <w:r>
        <w:rPr>
          <w:rFonts w:ascii="Times New Roman"/>
          <w:b w:val="false"/>
          <w:i w:val="false"/>
          <w:color w:val="000000"/>
          <w:sz w:val="28"/>
        </w:rPr>
        <w:t>
</w:t>
      </w:r>
      <w:r>
        <w:rPr>
          <w:rFonts w:ascii="Times New Roman"/>
          <w:b w:val="false"/>
          <w:i w:val="false"/>
          <w:color w:val="000000"/>
          <w:sz w:val="28"/>
        </w:rPr>
        <w:t xml:space="preserve">
    237. В разделе "Исследование" полученные результаты можно указывать либо в специальных таблицах, либо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238. В разделе "Выводы" вначале излагают данные о групповой характеристике лиц, образцы крови и выделений, которые представлены для сравнительного изучения; затем - результаты, полученные при исследовании объектов, направленных на экспертизу. Далее формулируют вывод о возможности (невозможности) происхождения подвергшихся исследованию объектов от конкретного человека, интересующего лицо, назначившее экспертизу. </w:t>
      </w:r>
      <w:r>
        <w:br/>
      </w:r>
      <w:r>
        <w:rPr>
          <w:rFonts w:ascii="Times New Roman"/>
          <w:b w:val="false"/>
          <w:i w:val="false"/>
          <w:color w:val="000000"/>
          <w:sz w:val="28"/>
        </w:rPr>
        <w:t xml:space="preserve">
    Выводы должны быть краткими, аргументированными, научно-обоснованными и изложенными в доступной для восприятия форме. </w:t>
      </w:r>
      <w:r>
        <w:br/>
      </w:r>
      <w:r>
        <w:rPr>
          <w:rFonts w:ascii="Times New Roman"/>
          <w:b w:val="false"/>
          <w:i w:val="false"/>
          <w:color w:val="000000"/>
          <w:sz w:val="28"/>
        </w:rPr>
        <w:t>
</w:t>
      </w:r>
      <w:r>
        <w:rPr>
          <w:rFonts w:ascii="Times New Roman"/>
          <w:b w:val="false"/>
          <w:i w:val="false"/>
          <w:color w:val="000000"/>
          <w:sz w:val="28"/>
        </w:rPr>
        <w:t xml:space="preserve">
    239. Оформленное заключение вместе с упакованными вещественными доказательствами и сопроводительным документом (в нем указывают номер заключения, фамилии лиц, проходящих по делу), передают для отправки в канцелярию органа судебной экспертизы. Сопроводительный документ подписывает руководитель органа судебной экспертизы или его заместитель по экспертной работе. </w:t>
      </w:r>
    </w:p>
    <w:bookmarkEnd w:id="58"/>
    <w:bookmarkStart w:name="z39" w:id="59"/>
    <w:p>
      <w:pPr>
        <w:spacing w:after="0"/>
        <w:ind w:left="0"/>
        <w:jc w:val="left"/>
      </w:pPr>
      <w:r>
        <w:rPr>
          <w:rFonts w:ascii="Times New Roman"/>
          <w:b/>
          <w:i w:val="false"/>
          <w:color w:val="000000"/>
        </w:rPr>
        <w:t xml:space="preserve"> 
Глава 26. Судебно-медицинская экспертиза крови </w:t>
      </w:r>
    </w:p>
    <w:bookmarkEnd w:id="59"/>
    <w:bookmarkStart w:name="z306" w:id="60"/>
    <w:p>
      <w:pPr>
        <w:spacing w:after="0"/>
        <w:ind w:left="0"/>
        <w:jc w:val="both"/>
      </w:pPr>
      <w:r>
        <w:rPr>
          <w:rFonts w:ascii="Times New Roman"/>
          <w:b w:val="false"/>
          <w:i w:val="false"/>
          <w:color w:val="000000"/>
          <w:sz w:val="28"/>
        </w:rPr>
        <w:t xml:space="preserve">
    240. План проведения судебно-медицинской экспертизы крови соответствует общим принципам: </w:t>
      </w:r>
      <w:r>
        <w:br/>
      </w:r>
      <w:r>
        <w:rPr>
          <w:rFonts w:ascii="Times New Roman"/>
          <w:b w:val="false"/>
          <w:i w:val="false"/>
          <w:color w:val="000000"/>
          <w:sz w:val="28"/>
        </w:rPr>
        <w:t xml:space="preserve">
    выявление следов, похожих на кровь; </w:t>
      </w:r>
      <w:r>
        <w:br/>
      </w:r>
      <w:r>
        <w:rPr>
          <w:rFonts w:ascii="Times New Roman"/>
          <w:b w:val="false"/>
          <w:i w:val="false"/>
          <w:color w:val="000000"/>
          <w:sz w:val="28"/>
        </w:rPr>
        <w:t xml:space="preserve">
    определение ее наличия, видовой, групповой, половой принадлежности и регионального происхождения. </w:t>
      </w:r>
      <w:r>
        <w:br/>
      </w:r>
      <w:r>
        <w:rPr>
          <w:rFonts w:ascii="Times New Roman"/>
          <w:b w:val="false"/>
          <w:i w:val="false"/>
          <w:color w:val="000000"/>
          <w:sz w:val="28"/>
        </w:rPr>
        <w:t>
</w:t>
      </w:r>
      <w:r>
        <w:rPr>
          <w:rFonts w:ascii="Times New Roman"/>
          <w:b w:val="false"/>
          <w:i w:val="false"/>
          <w:color w:val="000000"/>
          <w:sz w:val="28"/>
        </w:rPr>
        <w:t xml:space="preserve">
    241. Выявление следов, похожих на кровь, производят визуально при естественном свете, солнечном или искусственном освещении с использованием лупы или без нее; осмотром в ультрафиолетовых лучах; осторожным поскабливанием острым предметом поверхности следа, особенно, если он имеет темный цвет. </w:t>
      </w:r>
      <w:r>
        <w:br/>
      </w:r>
      <w:r>
        <w:rPr>
          <w:rFonts w:ascii="Times New Roman"/>
          <w:b w:val="false"/>
          <w:i w:val="false"/>
          <w:color w:val="000000"/>
          <w:sz w:val="28"/>
        </w:rPr>
        <w:t>
</w:t>
      </w:r>
      <w:r>
        <w:rPr>
          <w:rFonts w:ascii="Times New Roman"/>
          <w:b w:val="false"/>
          <w:i w:val="false"/>
          <w:color w:val="000000"/>
          <w:sz w:val="28"/>
        </w:rPr>
        <w:t xml:space="preserve">
    242. Реакции, с помощью которых устанавливают наличие крови, основанные на обнаружении гемоглобина и его производных, могут осуществляться методами микроспектроскопии, хроматографии, электрофореза, люминесценции с последующим выявлением спектра поглощения. </w:t>
      </w:r>
      <w:r>
        <w:br/>
      </w:r>
      <w:r>
        <w:rPr>
          <w:rFonts w:ascii="Times New Roman"/>
          <w:b w:val="false"/>
          <w:i w:val="false"/>
          <w:color w:val="000000"/>
          <w:sz w:val="28"/>
        </w:rPr>
        <w:t xml:space="preserve">
    Из перечисленных методов любой может быть использован экспертом в работе, однако, при этом следует учитывать чувствительность каждого. Если вначале был использован менее чувствительный метод и получена отрицательная реакция, то обязательно применяют более чувствительный и только потом может быть сделан вывод о необнаружении крови. </w:t>
      </w:r>
      <w:r>
        <w:br/>
      </w:r>
      <w:r>
        <w:rPr>
          <w:rFonts w:ascii="Times New Roman"/>
          <w:b w:val="false"/>
          <w:i w:val="false"/>
          <w:color w:val="000000"/>
          <w:sz w:val="28"/>
        </w:rPr>
        <w:t xml:space="preserve">
    Для вывода о присутствии крови может быть достаточно использование любого из перечисленных методов, давшего после его применения положительный результат, а для вывода о не обнаружении крови - обязательно последовательное применение разных методов по нарастанию их чувствительности. </w:t>
      </w:r>
      <w:r>
        <w:br/>
      </w:r>
      <w:r>
        <w:rPr>
          <w:rFonts w:ascii="Times New Roman"/>
          <w:b w:val="false"/>
          <w:i w:val="false"/>
          <w:color w:val="000000"/>
          <w:sz w:val="28"/>
        </w:rPr>
        <w:t xml:space="preserve">
    Отрицательный результат реакций не является основанием для вывода об отсутствии крови. В этом случае эксперт вправе констатировать только факт, что она не выявлена. </w:t>
      </w:r>
      <w:r>
        <w:br/>
      </w:r>
      <w:r>
        <w:rPr>
          <w:rFonts w:ascii="Times New Roman"/>
          <w:b w:val="false"/>
          <w:i w:val="false"/>
          <w:color w:val="000000"/>
          <w:sz w:val="28"/>
        </w:rPr>
        <w:t>
</w:t>
      </w:r>
      <w:r>
        <w:rPr>
          <w:rFonts w:ascii="Times New Roman"/>
          <w:b w:val="false"/>
          <w:i w:val="false"/>
          <w:color w:val="000000"/>
          <w:sz w:val="28"/>
        </w:rPr>
        <w:t xml:space="preserve">
    243. Видовую принадлежность крови определяют только после установления ее наличия. </w:t>
      </w:r>
      <w:r>
        <w:br/>
      </w:r>
      <w:r>
        <w:rPr>
          <w:rFonts w:ascii="Times New Roman"/>
          <w:b w:val="false"/>
          <w:i w:val="false"/>
          <w:color w:val="000000"/>
          <w:sz w:val="28"/>
        </w:rPr>
        <w:t>
</w:t>
      </w:r>
      <w:r>
        <w:rPr>
          <w:rFonts w:ascii="Times New Roman"/>
          <w:b w:val="false"/>
          <w:i w:val="false"/>
          <w:color w:val="000000"/>
          <w:sz w:val="28"/>
        </w:rPr>
        <w:t xml:space="preserve">
    244. Вид крови определяют иммунологическими методами: </w:t>
      </w:r>
      <w:r>
        <w:br/>
      </w:r>
      <w:r>
        <w:rPr>
          <w:rFonts w:ascii="Times New Roman"/>
          <w:b w:val="false"/>
          <w:i w:val="false"/>
          <w:color w:val="000000"/>
          <w:sz w:val="28"/>
        </w:rPr>
        <w:t xml:space="preserve">
    реакцией преципитации в жидкой среде, агаре по Оухтерлони; </w:t>
      </w:r>
      <w:r>
        <w:br/>
      </w:r>
      <w:r>
        <w:rPr>
          <w:rFonts w:ascii="Times New Roman"/>
          <w:b w:val="false"/>
          <w:i w:val="false"/>
          <w:color w:val="000000"/>
          <w:sz w:val="28"/>
        </w:rPr>
        <w:t xml:space="preserve">
    встречным и параллельно-встречным иммуноэлектрофорезом на различных носителях; </w:t>
      </w:r>
      <w:r>
        <w:br/>
      </w:r>
      <w:r>
        <w:rPr>
          <w:rFonts w:ascii="Times New Roman"/>
          <w:b w:val="false"/>
          <w:i w:val="false"/>
          <w:color w:val="000000"/>
          <w:sz w:val="28"/>
        </w:rPr>
        <w:t xml:space="preserve">
    иммунофлюоресценцией. </w:t>
      </w:r>
      <w:r>
        <w:br/>
      </w:r>
      <w:r>
        <w:rPr>
          <w:rFonts w:ascii="Times New Roman"/>
          <w:b w:val="false"/>
          <w:i w:val="false"/>
          <w:color w:val="000000"/>
          <w:sz w:val="28"/>
        </w:rPr>
        <w:t xml:space="preserve">
    В ряде случаев диагноз может быть поставлен при выявлении У-хроматина. Выбор методики определяется характером следов крови. </w:t>
      </w:r>
      <w:r>
        <w:br/>
      </w:r>
      <w:r>
        <w:rPr>
          <w:rFonts w:ascii="Times New Roman"/>
          <w:b w:val="false"/>
          <w:i w:val="false"/>
          <w:color w:val="000000"/>
          <w:sz w:val="28"/>
        </w:rPr>
        <w:t>
</w:t>
      </w:r>
      <w:r>
        <w:rPr>
          <w:rFonts w:ascii="Times New Roman"/>
          <w:b w:val="false"/>
          <w:i w:val="false"/>
          <w:color w:val="000000"/>
          <w:sz w:val="28"/>
        </w:rPr>
        <w:t xml:space="preserve">
    245. Во всех, поступающих в подразделение партиях сывороток, проверяют их активность и специфичность. </w:t>
      </w:r>
      <w:r>
        <w:br/>
      </w:r>
      <w:r>
        <w:rPr>
          <w:rFonts w:ascii="Times New Roman"/>
          <w:b w:val="false"/>
          <w:i w:val="false"/>
          <w:color w:val="000000"/>
          <w:sz w:val="28"/>
        </w:rPr>
        <w:t>
</w:t>
      </w:r>
      <w:r>
        <w:rPr>
          <w:rFonts w:ascii="Times New Roman"/>
          <w:b w:val="false"/>
          <w:i w:val="false"/>
          <w:color w:val="000000"/>
          <w:sz w:val="28"/>
        </w:rPr>
        <w:t xml:space="preserve">
    246. В реакцию по установлению видовой принадлежности обязательно вводят сыворотку, преципитирующую белок человека и не менее двух иных видовых сывороток, выбор которых диктуется обстоятельствами дела. </w:t>
      </w:r>
      <w:r>
        <w:br/>
      </w:r>
      <w:r>
        <w:rPr>
          <w:rFonts w:ascii="Times New Roman"/>
          <w:b w:val="false"/>
          <w:i w:val="false"/>
          <w:color w:val="000000"/>
          <w:sz w:val="28"/>
        </w:rPr>
        <w:t>
</w:t>
      </w:r>
      <w:r>
        <w:rPr>
          <w:rFonts w:ascii="Times New Roman"/>
          <w:b w:val="false"/>
          <w:i w:val="false"/>
          <w:color w:val="000000"/>
          <w:sz w:val="28"/>
        </w:rPr>
        <w:t xml:space="preserve">
    247. Вместе с вытяжками из следов крови обязательно готовят вытяжки из контрольных (незапятнанных) участков предметов-носителей (последние используют после получения положительных результатов с вытяжками из следов крови). Если вытяжки с какими-либо видовыми сыворотками дали отрицательную реакцию, то нецелесообразно исследовать контроль с этими реагентами. </w:t>
      </w:r>
      <w:r>
        <w:br/>
      </w:r>
      <w:r>
        <w:rPr>
          <w:rFonts w:ascii="Times New Roman"/>
          <w:b w:val="false"/>
          <w:i w:val="false"/>
          <w:color w:val="000000"/>
          <w:sz w:val="28"/>
        </w:rPr>
        <w:t>
</w:t>
      </w:r>
      <w:r>
        <w:rPr>
          <w:rFonts w:ascii="Times New Roman"/>
          <w:b w:val="false"/>
          <w:i w:val="false"/>
          <w:color w:val="000000"/>
          <w:sz w:val="28"/>
        </w:rPr>
        <w:t xml:space="preserve">
    248. Если установили, что на вещественных доказательствах кровь происходит от человека, то следующим этапом является определение ее групповой принадлежности по генетически установленным системам (в соответствии со специальными методическими рекомендациями, письмами, научными статьями). </w:t>
      </w:r>
      <w:r>
        <w:br/>
      </w:r>
      <w:r>
        <w:rPr>
          <w:rFonts w:ascii="Times New Roman"/>
          <w:b w:val="false"/>
          <w:i w:val="false"/>
          <w:color w:val="000000"/>
          <w:sz w:val="28"/>
        </w:rPr>
        <w:t>
</w:t>
      </w:r>
      <w:r>
        <w:rPr>
          <w:rFonts w:ascii="Times New Roman"/>
          <w:b w:val="false"/>
          <w:i w:val="false"/>
          <w:color w:val="000000"/>
          <w:sz w:val="28"/>
        </w:rPr>
        <w:t xml:space="preserve">
    249. В следах крови человека, смешанной с кровью животных, групповые свойства не определяют. </w:t>
      </w:r>
      <w:r>
        <w:br/>
      </w:r>
      <w:r>
        <w:rPr>
          <w:rFonts w:ascii="Times New Roman"/>
          <w:b w:val="false"/>
          <w:i w:val="false"/>
          <w:color w:val="000000"/>
          <w:sz w:val="28"/>
        </w:rPr>
        <w:t>
</w:t>
      </w:r>
      <w:r>
        <w:rPr>
          <w:rFonts w:ascii="Times New Roman"/>
          <w:b w:val="false"/>
          <w:i w:val="false"/>
          <w:color w:val="000000"/>
          <w:sz w:val="28"/>
        </w:rPr>
        <w:t xml:space="preserve">
    250. Изучению групповой характеристики крови должно предшествовать исследование образцов крови проходящих по делу лиц. Их, по возможности, вначале исследуют в жидком виде, а затем вводят во все реакции в высушенном на марле (бинте) виде. В исключительных случаях в качестве образца можно исследовать одежду, снятую с трупа (это действие обязательно должно быть оговорено в постановлении о назначении экспертизы). </w:t>
      </w:r>
      <w:r>
        <w:br/>
      </w:r>
      <w:r>
        <w:rPr>
          <w:rFonts w:ascii="Times New Roman"/>
          <w:b w:val="false"/>
          <w:i w:val="false"/>
          <w:color w:val="000000"/>
          <w:sz w:val="28"/>
        </w:rPr>
        <w:t>
</w:t>
      </w:r>
      <w:r>
        <w:rPr>
          <w:rFonts w:ascii="Times New Roman"/>
          <w:b w:val="false"/>
          <w:i w:val="false"/>
          <w:color w:val="000000"/>
          <w:sz w:val="28"/>
        </w:rPr>
        <w:t xml:space="preserve">
    251. Образцы крови у проходящих по делу лиц могут быть взяты в судебно-биологическом подразделении или же по поручению лица, назначившего экспертизу, медицинским работником медицинской организации, места заключения с последующей доставкой на исследование. Одновременно доставляют кровь жидкую и высушенную на марле (бинте). </w:t>
      </w:r>
      <w:r>
        <w:br/>
      </w:r>
      <w:r>
        <w:rPr>
          <w:rFonts w:ascii="Times New Roman"/>
          <w:b w:val="false"/>
          <w:i w:val="false"/>
          <w:color w:val="000000"/>
          <w:sz w:val="28"/>
        </w:rPr>
        <w:t xml:space="preserve">
    Образец жидкой крови из трупа берет судебно-медицинский эксперт, производящий вскрытие (целесообразно производить забор из полости сердца). В тех случаях, когда кровь в силу каких-то причин взять невозможно, в качестве образцов берут волосы, кости, зубы, мышцы. </w:t>
      </w:r>
      <w:r>
        <w:br/>
      </w:r>
      <w:r>
        <w:rPr>
          <w:rFonts w:ascii="Times New Roman"/>
          <w:b w:val="false"/>
          <w:i w:val="false"/>
          <w:color w:val="000000"/>
          <w:sz w:val="28"/>
        </w:rPr>
        <w:t>
</w:t>
      </w:r>
      <w:r>
        <w:rPr>
          <w:rFonts w:ascii="Times New Roman"/>
          <w:b w:val="false"/>
          <w:i w:val="false"/>
          <w:color w:val="000000"/>
          <w:sz w:val="28"/>
        </w:rPr>
        <w:t xml:space="preserve">
    252. При направлении жидкой крови по делам о предполагаемых убийствах или изнасилованиях ее исследуют по наибольшему количеству систем с целью последующего дифференцирования. </w:t>
      </w:r>
      <w:r>
        <w:br/>
      </w:r>
      <w:r>
        <w:rPr>
          <w:rFonts w:ascii="Times New Roman"/>
          <w:b w:val="false"/>
          <w:i w:val="false"/>
          <w:color w:val="000000"/>
          <w:sz w:val="28"/>
        </w:rPr>
        <w:t xml:space="preserve">
    Если кровь поступает в сухом виде на марле, то исследование ее производят вместе с вещественными доказательствами, при этом эксперт начинает изучать образцы с наиболее информативных и доступных систем выбирая для исследования объектов именно те системы, по которым между образцами выявлено различие. </w:t>
      </w:r>
      <w:r>
        <w:br/>
      </w:r>
      <w:r>
        <w:rPr>
          <w:rFonts w:ascii="Times New Roman"/>
          <w:b w:val="false"/>
          <w:i w:val="false"/>
          <w:color w:val="000000"/>
          <w:sz w:val="28"/>
        </w:rPr>
        <w:t>
</w:t>
      </w:r>
      <w:r>
        <w:rPr>
          <w:rFonts w:ascii="Times New Roman"/>
          <w:b w:val="false"/>
          <w:i w:val="false"/>
          <w:color w:val="000000"/>
          <w:sz w:val="28"/>
        </w:rPr>
        <w:t xml:space="preserve">
    253. Решив вопросы о присутствии крови, ее видовой и групповой характеристике, эксперт, при необходимости, может установить пол крови и ее региональное происхождение, использовав для этой цели специальные методики. </w:t>
      </w:r>
      <w:r>
        <w:br/>
      </w:r>
      <w:r>
        <w:rPr>
          <w:rFonts w:ascii="Times New Roman"/>
          <w:b w:val="false"/>
          <w:i w:val="false"/>
          <w:color w:val="000000"/>
          <w:sz w:val="28"/>
        </w:rPr>
        <w:t>
</w:t>
      </w:r>
      <w:r>
        <w:rPr>
          <w:rFonts w:ascii="Times New Roman"/>
          <w:b w:val="false"/>
          <w:i w:val="false"/>
          <w:color w:val="000000"/>
          <w:sz w:val="28"/>
        </w:rPr>
        <w:t xml:space="preserve">
    254. Дифференцирование крови плода, новорожденного и взрослого человека осуществляют электрофоретическим путем и иммунологическими методами. </w:t>
      </w:r>
      <w:r>
        <w:br/>
      </w:r>
      <w:r>
        <w:rPr>
          <w:rFonts w:ascii="Times New Roman"/>
          <w:b w:val="false"/>
          <w:i w:val="false"/>
          <w:color w:val="000000"/>
          <w:sz w:val="28"/>
        </w:rPr>
        <w:t>
</w:t>
      </w:r>
      <w:r>
        <w:rPr>
          <w:rFonts w:ascii="Times New Roman"/>
          <w:b w:val="false"/>
          <w:i w:val="false"/>
          <w:color w:val="000000"/>
          <w:sz w:val="28"/>
        </w:rPr>
        <w:t xml:space="preserve">
    255. Принадлежность крови беременной женщине устанавливают с помощью гравидадиагностикума. </w:t>
      </w:r>
      <w:r>
        <w:br/>
      </w:r>
      <w:r>
        <w:rPr>
          <w:rFonts w:ascii="Times New Roman"/>
          <w:b w:val="false"/>
          <w:i w:val="false"/>
          <w:color w:val="000000"/>
          <w:sz w:val="28"/>
        </w:rPr>
        <w:t>
</w:t>
      </w:r>
      <w:r>
        <w:rPr>
          <w:rFonts w:ascii="Times New Roman"/>
          <w:b w:val="false"/>
          <w:i w:val="false"/>
          <w:color w:val="000000"/>
          <w:sz w:val="28"/>
        </w:rPr>
        <w:t xml:space="preserve">
    256. Дифференцирование периферической и менструальной крови производят электрофоретическим и цитологическим методами. </w:t>
      </w:r>
    </w:p>
    <w:bookmarkEnd w:id="60"/>
    <w:bookmarkStart w:name="z28" w:id="61"/>
    <w:p>
      <w:pPr>
        <w:spacing w:after="0"/>
        <w:ind w:left="0"/>
        <w:jc w:val="left"/>
      </w:pPr>
      <w:r>
        <w:rPr>
          <w:rFonts w:ascii="Times New Roman"/>
          <w:b/>
          <w:i w:val="false"/>
          <w:color w:val="000000"/>
        </w:rPr>
        <w:t xml:space="preserve"> 
Глава 27. Судебно-медицинская экспертиза следов спермы </w:t>
      </w:r>
    </w:p>
    <w:bookmarkEnd w:id="61"/>
    <w:bookmarkStart w:name="z323" w:id="62"/>
    <w:p>
      <w:pPr>
        <w:spacing w:after="0"/>
        <w:ind w:left="0"/>
        <w:jc w:val="both"/>
      </w:pPr>
      <w:r>
        <w:rPr>
          <w:rFonts w:ascii="Times New Roman"/>
          <w:b w:val="false"/>
          <w:i w:val="false"/>
          <w:color w:val="000000"/>
          <w:sz w:val="28"/>
        </w:rPr>
        <w:t xml:space="preserve">
    257. Изучение вещественных доказательств по делам о половых преступлениях начинают с поиска следов, напоминающих пятна спермы. Это достигается осмотром предметов при ярком естественном или искусственном освещении, в ультрафиолетовых лучах, реакцией с картофельным соком. </w:t>
      </w:r>
      <w:r>
        <w:br/>
      </w:r>
      <w:r>
        <w:rPr>
          <w:rFonts w:ascii="Times New Roman"/>
          <w:b w:val="false"/>
          <w:i w:val="false"/>
          <w:color w:val="000000"/>
          <w:sz w:val="28"/>
        </w:rPr>
        <w:t xml:space="preserve">
    В следах, в которых подозревают присутствие спермы, ее наличие устанавливают доказательными методами. Любой, избранный экспертом метод исследования, при положительном его результате дает право на вывод о присутствии спермы, в то время, как для дачи ответа о том, что она не обнаружена, следует использовать весь возможный арсенал методик. </w:t>
      </w:r>
      <w:r>
        <w:br/>
      </w:r>
      <w:r>
        <w:rPr>
          <w:rFonts w:ascii="Times New Roman"/>
          <w:b w:val="false"/>
          <w:i w:val="false"/>
          <w:color w:val="000000"/>
          <w:sz w:val="28"/>
        </w:rPr>
        <w:t>
</w:t>
      </w:r>
      <w:r>
        <w:rPr>
          <w:rFonts w:ascii="Times New Roman"/>
          <w:b w:val="false"/>
          <w:i w:val="false"/>
          <w:color w:val="000000"/>
          <w:sz w:val="28"/>
        </w:rPr>
        <w:t xml:space="preserve">
    258. Во избежание ошибочного вывода при наличии заболеваний (азоспермия, олигоспермия, некроспермия и другие), при отрицательном результате морфологических поисков следует применять иные методики (в частности, подавление активности кислой фосфатазы ингибитором и реакцию с картофельным соком, метод хроматографии). </w:t>
      </w:r>
      <w:r>
        <w:br/>
      </w:r>
      <w:r>
        <w:rPr>
          <w:rFonts w:ascii="Times New Roman"/>
          <w:b w:val="false"/>
          <w:i w:val="false"/>
          <w:color w:val="000000"/>
          <w:sz w:val="28"/>
        </w:rPr>
        <w:t>
</w:t>
      </w:r>
      <w:r>
        <w:rPr>
          <w:rFonts w:ascii="Times New Roman"/>
          <w:b w:val="false"/>
          <w:i w:val="false"/>
          <w:color w:val="000000"/>
          <w:sz w:val="28"/>
        </w:rPr>
        <w:t xml:space="preserve">
    259. Групповую принадлежность спермы по системам АВО определяют теми же методами, что и группу крови, с модификациями, описанными в соответствующих руководствах. </w:t>
      </w:r>
      <w:r>
        <w:br/>
      </w:r>
      <w:r>
        <w:rPr>
          <w:rFonts w:ascii="Times New Roman"/>
          <w:b w:val="false"/>
          <w:i w:val="false"/>
          <w:color w:val="000000"/>
          <w:sz w:val="28"/>
        </w:rPr>
        <w:t>
</w:t>
      </w:r>
      <w:r>
        <w:rPr>
          <w:rFonts w:ascii="Times New Roman"/>
          <w:b w:val="false"/>
          <w:i w:val="false"/>
          <w:color w:val="000000"/>
          <w:sz w:val="28"/>
        </w:rPr>
        <w:t xml:space="preserve">
    260. Возможно дифференцирование следов спермы при одинаковой группе выделений проходящих по делу лиц (только у выделителей). </w:t>
      </w:r>
      <w:r>
        <w:br/>
      </w:r>
      <w:r>
        <w:rPr>
          <w:rFonts w:ascii="Times New Roman"/>
          <w:b w:val="false"/>
          <w:i w:val="false"/>
          <w:color w:val="000000"/>
          <w:sz w:val="28"/>
        </w:rPr>
        <w:t>
</w:t>
      </w:r>
      <w:r>
        <w:rPr>
          <w:rFonts w:ascii="Times New Roman"/>
          <w:b w:val="false"/>
          <w:i w:val="false"/>
          <w:color w:val="000000"/>
          <w:sz w:val="28"/>
        </w:rPr>
        <w:t xml:space="preserve">
    261. Конкретизация экспертных выводов по результатам исследования спермы возможна при использовании реакции иммуно-флюоресценции, с помощью которой группоспецифические антигены выявляют непосредственно в сперматозоидах. </w:t>
      </w:r>
      <w:r>
        <w:br/>
      </w:r>
      <w:r>
        <w:rPr>
          <w:rFonts w:ascii="Times New Roman"/>
          <w:b w:val="false"/>
          <w:i w:val="false"/>
          <w:color w:val="000000"/>
          <w:sz w:val="28"/>
        </w:rPr>
        <w:t>
</w:t>
      </w:r>
      <w:r>
        <w:rPr>
          <w:rFonts w:ascii="Times New Roman"/>
          <w:b w:val="false"/>
          <w:i w:val="false"/>
          <w:color w:val="000000"/>
          <w:sz w:val="28"/>
        </w:rPr>
        <w:t xml:space="preserve">
    262. Перед установлением группы спермы исследованию подвергают образцы крови и выделения лиц, проходящих по делу. При этом устанавливают их групповую характеристику и категорию выделительства. </w:t>
      </w:r>
      <w:r>
        <w:br/>
      </w:r>
      <w:r>
        <w:rPr>
          <w:rFonts w:ascii="Times New Roman"/>
          <w:b w:val="false"/>
          <w:i w:val="false"/>
          <w:color w:val="000000"/>
          <w:sz w:val="28"/>
        </w:rPr>
        <w:t xml:space="preserve">
    Для определения категории выделительства целесообразно подвергать исследованию то выделение, которое эксперт выявил в следах на вещественных доказательствах (в данном случае нужно исследовать сперму), так как, исследуя разные выделения, эксперт не может исключить получения противоречивых результатов. </w:t>
      </w:r>
      <w:r>
        <w:br/>
      </w:r>
      <w:r>
        <w:rPr>
          <w:rFonts w:ascii="Times New Roman"/>
          <w:b w:val="false"/>
          <w:i w:val="false"/>
          <w:color w:val="000000"/>
          <w:sz w:val="28"/>
        </w:rPr>
        <w:t xml:space="preserve">
    Категорию выделительства трупа устанавливают либо путем исследования образцов его желчи и мочи по системе АВО, либо крови по системе Le. В ряде случаев следует проводить параллельные исследования и сопоставлять полученные результаты. </w:t>
      </w:r>
      <w:r>
        <w:br/>
      </w:r>
      <w:r>
        <w:rPr>
          <w:rFonts w:ascii="Times New Roman"/>
          <w:b w:val="false"/>
          <w:i w:val="false"/>
          <w:color w:val="000000"/>
          <w:sz w:val="28"/>
        </w:rPr>
        <w:t>
</w:t>
      </w:r>
      <w:r>
        <w:rPr>
          <w:rFonts w:ascii="Times New Roman"/>
          <w:b w:val="false"/>
          <w:i w:val="false"/>
          <w:color w:val="000000"/>
          <w:sz w:val="28"/>
        </w:rPr>
        <w:t xml:space="preserve">
    263. При работе со следами спермы на вещественных доказательствах, а также с образцами спермы или слюны, следует использовать одни и те же реагенты. </w:t>
      </w:r>
    </w:p>
    <w:bookmarkEnd w:id="62"/>
    <w:bookmarkStart w:name="z29" w:id="63"/>
    <w:p>
      <w:pPr>
        <w:spacing w:after="0"/>
        <w:ind w:left="0"/>
        <w:jc w:val="left"/>
      </w:pPr>
      <w:r>
        <w:rPr>
          <w:rFonts w:ascii="Times New Roman"/>
          <w:b/>
          <w:i w:val="false"/>
          <w:color w:val="000000"/>
        </w:rPr>
        <w:t xml:space="preserve"> 
Глава 28. Судебно-медицинская экспертиза слюны, пота, мочи </w:t>
      </w:r>
    </w:p>
    <w:bookmarkEnd w:id="63"/>
    <w:bookmarkStart w:name="z330" w:id="64"/>
    <w:p>
      <w:pPr>
        <w:spacing w:after="0"/>
        <w:ind w:left="0"/>
        <w:jc w:val="both"/>
      </w:pPr>
      <w:r>
        <w:rPr>
          <w:rFonts w:ascii="Times New Roman"/>
          <w:b w:val="false"/>
          <w:i w:val="false"/>
          <w:color w:val="000000"/>
          <w:sz w:val="28"/>
        </w:rPr>
        <w:t xml:space="preserve">
    264. Приступая к работе над вещественными доказательствами, эксперт отыскивает следы, похожие на слюну. Это исследование проводят либо при ярком освещении, либо в ультрафиолетовых лучах. </w:t>
      </w:r>
      <w:r>
        <w:br/>
      </w:r>
      <w:r>
        <w:rPr>
          <w:rFonts w:ascii="Times New Roman"/>
          <w:b w:val="false"/>
          <w:i w:val="false"/>
          <w:color w:val="000000"/>
          <w:sz w:val="28"/>
        </w:rPr>
        <w:t>
</w:t>
      </w:r>
      <w:r>
        <w:rPr>
          <w:rFonts w:ascii="Times New Roman"/>
          <w:b w:val="false"/>
          <w:i w:val="false"/>
          <w:color w:val="000000"/>
          <w:sz w:val="28"/>
        </w:rPr>
        <w:t xml:space="preserve">
    265. Наличие слюны в следах, выявленных при осмотре вещественных доказательств, устанавливают реакцией, разработанной Мюллером в модификации Барсегянц. </w:t>
      </w:r>
      <w:r>
        <w:br/>
      </w:r>
      <w:r>
        <w:rPr>
          <w:rFonts w:ascii="Times New Roman"/>
          <w:b w:val="false"/>
          <w:i w:val="false"/>
          <w:color w:val="000000"/>
          <w:sz w:val="28"/>
        </w:rPr>
        <w:t>
</w:t>
      </w:r>
      <w:r>
        <w:rPr>
          <w:rFonts w:ascii="Times New Roman"/>
          <w:b w:val="false"/>
          <w:i w:val="false"/>
          <w:color w:val="000000"/>
          <w:sz w:val="28"/>
        </w:rPr>
        <w:t xml:space="preserve">
    266. На окурках, имеющих признаки пребывания во рту, наличие слюны не устанавливают в целях экономии материала для других видов исследования. Лишь в тех случаях, когда при выявлении группоспецифических антигенов на окурках получают нечеткие результаты, целесообразно прибегнуть к реакции по установлению наличия слюны. </w:t>
      </w:r>
      <w:r>
        <w:br/>
      </w:r>
      <w:r>
        <w:rPr>
          <w:rFonts w:ascii="Times New Roman"/>
          <w:b w:val="false"/>
          <w:i w:val="false"/>
          <w:color w:val="000000"/>
          <w:sz w:val="28"/>
        </w:rPr>
        <w:t>
</w:t>
      </w:r>
      <w:r>
        <w:rPr>
          <w:rFonts w:ascii="Times New Roman"/>
          <w:b w:val="false"/>
          <w:i w:val="false"/>
          <w:color w:val="000000"/>
          <w:sz w:val="28"/>
        </w:rPr>
        <w:t xml:space="preserve">
    267. Групповые свойства в слюне выявляют теми же методиками, что и в следах спермы. Изучают систему АВО - антигенов АВ с сопутствующим антигеном О. </w:t>
      </w:r>
      <w:r>
        <w:br/>
      </w:r>
      <w:r>
        <w:rPr>
          <w:rFonts w:ascii="Times New Roman"/>
          <w:b w:val="false"/>
          <w:i w:val="false"/>
          <w:color w:val="000000"/>
          <w:sz w:val="28"/>
        </w:rPr>
        <w:t>
</w:t>
      </w:r>
      <w:r>
        <w:rPr>
          <w:rFonts w:ascii="Times New Roman"/>
          <w:b w:val="false"/>
          <w:i w:val="false"/>
          <w:color w:val="000000"/>
          <w:sz w:val="28"/>
        </w:rPr>
        <w:t xml:space="preserve">
    268. Перед проведением реакций, направленных на выявление группоспецифических антигенов в слюне, необходимо установить категории выделительства проходящих по делу лиц. </w:t>
      </w:r>
      <w:r>
        <w:br/>
      </w:r>
      <w:r>
        <w:rPr>
          <w:rFonts w:ascii="Times New Roman"/>
          <w:b w:val="false"/>
          <w:i w:val="false"/>
          <w:color w:val="000000"/>
          <w:sz w:val="28"/>
        </w:rPr>
        <w:t>
</w:t>
      </w:r>
      <w:r>
        <w:rPr>
          <w:rFonts w:ascii="Times New Roman"/>
          <w:b w:val="false"/>
          <w:i w:val="false"/>
          <w:color w:val="000000"/>
          <w:sz w:val="28"/>
        </w:rPr>
        <w:t xml:space="preserve">
    269. Если поставлен вопрос о половой принадлежности слюны, эксперт использует для решения этого вопроса цитологические методы исследования. </w:t>
      </w:r>
      <w:r>
        <w:br/>
      </w:r>
      <w:r>
        <w:rPr>
          <w:rFonts w:ascii="Times New Roman"/>
          <w:b w:val="false"/>
          <w:i w:val="false"/>
          <w:color w:val="000000"/>
          <w:sz w:val="28"/>
        </w:rPr>
        <w:t>
</w:t>
      </w:r>
      <w:r>
        <w:rPr>
          <w:rFonts w:ascii="Times New Roman"/>
          <w:b w:val="false"/>
          <w:i w:val="false"/>
          <w:color w:val="000000"/>
          <w:sz w:val="28"/>
        </w:rPr>
        <w:t xml:space="preserve">
    270. В связи с отсутствием строго специфической реакции на установление наличия пота, определение его целесообразно производить реакцией хроматографии в тонком слое или химическими реакциями в случаях: </w:t>
      </w:r>
      <w:r>
        <w:br/>
      </w:r>
      <w:r>
        <w:rPr>
          <w:rFonts w:ascii="Times New Roman"/>
          <w:b w:val="false"/>
          <w:i w:val="false"/>
          <w:color w:val="000000"/>
          <w:sz w:val="28"/>
        </w:rPr>
        <w:t xml:space="preserve">
    1) установления принадлежности вещественного доказательства определенному лицу; </w:t>
      </w:r>
      <w:r>
        <w:br/>
      </w:r>
      <w:r>
        <w:rPr>
          <w:rFonts w:ascii="Times New Roman"/>
          <w:b w:val="false"/>
          <w:i w:val="false"/>
          <w:color w:val="000000"/>
          <w:sz w:val="28"/>
        </w:rPr>
        <w:t xml:space="preserve">
    2) изучения отпечатков пальцев; </w:t>
      </w:r>
      <w:r>
        <w:br/>
      </w:r>
      <w:r>
        <w:rPr>
          <w:rFonts w:ascii="Times New Roman"/>
          <w:b w:val="false"/>
          <w:i w:val="false"/>
          <w:color w:val="000000"/>
          <w:sz w:val="28"/>
        </w:rPr>
        <w:t xml:space="preserve">
    3) установления природы влияния предмета-носителя на сыворотки. </w:t>
      </w:r>
      <w:r>
        <w:br/>
      </w:r>
      <w:r>
        <w:rPr>
          <w:rFonts w:ascii="Times New Roman"/>
          <w:b w:val="false"/>
          <w:i w:val="false"/>
          <w:color w:val="000000"/>
          <w:sz w:val="28"/>
        </w:rPr>
        <w:t>
</w:t>
      </w:r>
      <w:r>
        <w:rPr>
          <w:rFonts w:ascii="Times New Roman"/>
          <w:b w:val="false"/>
          <w:i w:val="false"/>
          <w:color w:val="000000"/>
          <w:sz w:val="28"/>
        </w:rPr>
        <w:t xml:space="preserve">
    271. Выявление пота на спичках, в подногтевом содержимом, на окурках проводить не рекомендуется из-за большой вероятности неспецифических результатов. </w:t>
      </w:r>
      <w:r>
        <w:br/>
      </w:r>
      <w:r>
        <w:rPr>
          <w:rFonts w:ascii="Times New Roman"/>
          <w:b w:val="false"/>
          <w:i w:val="false"/>
          <w:color w:val="000000"/>
          <w:sz w:val="28"/>
        </w:rPr>
        <w:t>
</w:t>
      </w:r>
      <w:r>
        <w:rPr>
          <w:rFonts w:ascii="Times New Roman"/>
          <w:b w:val="false"/>
          <w:i w:val="false"/>
          <w:color w:val="000000"/>
          <w:sz w:val="28"/>
        </w:rPr>
        <w:t xml:space="preserve">
    272. Если эксперт вынужден выявлять присутствие пота в пятнах на носильных вещах, то вывод о его присутствии может быть сделан только после исключения наличия в этих пятнах слюны или спермы. </w:t>
      </w:r>
      <w:r>
        <w:br/>
      </w:r>
      <w:r>
        <w:rPr>
          <w:rFonts w:ascii="Times New Roman"/>
          <w:b w:val="false"/>
          <w:i w:val="false"/>
          <w:color w:val="000000"/>
          <w:sz w:val="28"/>
        </w:rPr>
        <w:t>
</w:t>
      </w:r>
      <w:r>
        <w:rPr>
          <w:rFonts w:ascii="Times New Roman"/>
          <w:b w:val="false"/>
          <w:i w:val="false"/>
          <w:color w:val="000000"/>
          <w:sz w:val="28"/>
        </w:rPr>
        <w:t xml:space="preserve">
    273. Устанавливать наличие пота на длительно ношенных предметах (подкладке головных уборов, стельках обуви, носках, чулках и других вещах) нецелесообразно. </w:t>
      </w:r>
      <w:r>
        <w:br/>
      </w:r>
      <w:r>
        <w:rPr>
          <w:rFonts w:ascii="Times New Roman"/>
          <w:b w:val="false"/>
          <w:i w:val="false"/>
          <w:color w:val="000000"/>
          <w:sz w:val="28"/>
        </w:rPr>
        <w:t>
</w:t>
      </w:r>
      <w:r>
        <w:rPr>
          <w:rFonts w:ascii="Times New Roman"/>
          <w:b w:val="false"/>
          <w:i w:val="false"/>
          <w:color w:val="000000"/>
          <w:sz w:val="28"/>
        </w:rPr>
        <w:t xml:space="preserve">
    274. Вид пота устанавливают чрезвычайно редко, лишь при особых обстоятельствах (возможность присутствия пота какого-либо животного). Для этой цели используют метод встречного иммуноэлектрофореза. </w:t>
      </w:r>
      <w:r>
        <w:br/>
      </w:r>
      <w:r>
        <w:rPr>
          <w:rFonts w:ascii="Times New Roman"/>
          <w:b w:val="false"/>
          <w:i w:val="false"/>
          <w:color w:val="000000"/>
          <w:sz w:val="28"/>
        </w:rPr>
        <w:t>
</w:t>
      </w:r>
      <w:r>
        <w:rPr>
          <w:rFonts w:ascii="Times New Roman"/>
          <w:b w:val="false"/>
          <w:i w:val="false"/>
          <w:color w:val="000000"/>
          <w:sz w:val="28"/>
        </w:rPr>
        <w:t xml:space="preserve">
    275. Групповые свойства пота устанавливают методом абсорбции в количественной модификации и абсорбции-элюции в разных модификациях. </w:t>
      </w:r>
      <w:r>
        <w:br/>
      </w:r>
      <w:r>
        <w:rPr>
          <w:rFonts w:ascii="Times New Roman"/>
          <w:b w:val="false"/>
          <w:i w:val="false"/>
          <w:color w:val="000000"/>
          <w:sz w:val="28"/>
        </w:rPr>
        <w:t>
</w:t>
      </w:r>
      <w:r>
        <w:rPr>
          <w:rFonts w:ascii="Times New Roman"/>
          <w:b w:val="false"/>
          <w:i w:val="false"/>
          <w:color w:val="000000"/>
          <w:sz w:val="28"/>
        </w:rPr>
        <w:t xml:space="preserve">
    276. Для решения вопросов о группе пота в смешанных следах (например, кровь и пот) используют экстрагирование материала в бутанол или в смесь бутанола с метанолом. </w:t>
      </w:r>
      <w:r>
        <w:br/>
      </w:r>
      <w:r>
        <w:rPr>
          <w:rFonts w:ascii="Times New Roman"/>
          <w:b w:val="false"/>
          <w:i w:val="false"/>
          <w:color w:val="000000"/>
          <w:sz w:val="28"/>
        </w:rPr>
        <w:t>
</w:t>
      </w:r>
      <w:r>
        <w:rPr>
          <w:rFonts w:ascii="Times New Roman"/>
          <w:b w:val="false"/>
          <w:i w:val="false"/>
          <w:color w:val="000000"/>
          <w:sz w:val="28"/>
        </w:rPr>
        <w:t xml:space="preserve">
    277. Наличие мочи в следах определяют по присутствию мочевины или креатинина. </w:t>
      </w:r>
      <w:r>
        <w:br/>
      </w:r>
      <w:r>
        <w:rPr>
          <w:rFonts w:ascii="Times New Roman"/>
          <w:b w:val="false"/>
          <w:i w:val="false"/>
          <w:color w:val="000000"/>
          <w:sz w:val="28"/>
        </w:rPr>
        <w:t>
</w:t>
      </w:r>
      <w:r>
        <w:rPr>
          <w:rFonts w:ascii="Times New Roman"/>
          <w:b w:val="false"/>
          <w:i w:val="false"/>
          <w:color w:val="000000"/>
          <w:sz w:val="28"/>
        </w:rPr>
        <w:t xml:space="preserve">
    278. Вид мочи не устанавливают из-за отсутствия в ней достаточного количества белка (в исключительных случаях может быть установлен реакцией иммунофлюоресценции). </w:t>
      </w:r>
      <w:r>
        <w:br/>
      </w:r>
      <w:r>
        <w:rPr>
          <w:rFonts w:ascii="Times New Roman"/>
          <w:b w:val="false"/>
          <w:i w:val="false"/>
          <w:color w:val="000000"/>
          <w:sz w:val="28"/>
        </w:rPr>
        <w:t>
</w:t>
      </w:r>
      <w:r>
        <w:rPr>
          <w:rFonts w:ascii="Times New Roman"/>
          <w:b w:val="false"/>
          <w:i w:val="false"/>
          <w:color w:val="000000"/>
          <w:sz w:val="28"/>
        </w:rPr>
        <w:t xml:space="preserve">
    279. Группоспецифические антигены системы АВО - антигенов АВ с сопутствующим антигеном О в моче выявляют реакцией абсорбции-элюции в разных ее модификациях. </w:t>
      </w:r>
      <w:r>
        <w:br/>
      </w:r>
      <w:r>
        <w:rPr>
          <w:rFonts w:ascii="Times New Roman"/>
          <w:b w:val="false"/>
          <w:i w:val="false"/>
          <w:color w:val="000000"/>
          <w:sz w:val="28"/>
        </w:rPr>
        <w:t>
</w:t>
      </w:r>
      <w:r>
        <w:rPr>
          <w:rFonts w:ascii="Times New Roman"/>
          <w:b w:val="false"/>
          <w:i w:val="false"/>
          <w:color w:val="000000"/>
          <w:sz w:val="28"/>
        </w:rPr>
        <w:t xml:space="preserve">
    280. Группоспецифические свойства смешанных следов устанавливают по тем же методикам, которые используют при работе с изолированными следами. </w:t>
      </w:r>
    </w:p>
    <w:bookmarkEnd w:id="64"/>
    <w:bookmarkStart w:name="z30" w:id="65"/>
    <w:p>
      <w:pPr>
        <w:spacing w:after="0"/>
        <w:ind w:left="0"/>
        <w:jc w:val="left"/>
      </w:pPr>
      <w:r>
        <w:rPr>
          <w:rFonts w:ascii="Times New Roman"/>
          <w:b/>
          <w:i w:val="false"/>
          <w:color w:val="000000"/>
        </w:rPr>
        <w:t xml:space="preserve"> 
Глава 29. Судебно-медицинская экспертиза волос </w:t>
      </w:r>
    </w:p>
    <w:bookmarkEnd w:id="65"/>
    <w:bookmarkStart w:name="z347" w:id="66"/>
    <w:p>
      <w:pPr>
        <w:spacing w:after="0"/>
        <w:ind w:left="0"/>
        <w:jc w:val="both"/>
      </w:pPr>
      <w:r>
        <w:rPr>
          <w:rFonts w:ascii="Times New Roman"/>
          <w:b w:val="false"/>
          <w:i w:val="false"/>
          <w:color w:val="000000"/>
          <w:sz w:val="28"/>
        </w:rPr>
        <w:t xml:space="preserve">
    281. Объекты, напоминающие волосы, представляются лицом, назначившим экспертизу. </w:t>
      </w:r>
      <w:r>
        <w:br/>
      </w:r>
      <w:r>
        <w:rPr>
          <w:rFonts w:ascii="Times New Roman"/>
          <w:b w:val="false"/>
          <w:i w:val="false"/>
          <w:color w:val="000000"/>
          <w:sz w:val="28"/>
        </w:rPr>
        <w:t>
</w:t>
      </w:r>
      <w:r>
        <w:rPr>
          <w:rFonts w:ascii="Times New Roman"/>
          <w:b w:val="false"/>
          <w:i w:val="false"/>
          <w:color w:val="000000"/>
          <w:sz w:val="28"/>
        </w:rPr>
        <w:t xml:space="preserve">
    282. Определение наличия и вида волос производят путем макро- и микроскопического исследования их морфологических признаков, с использованием физических и химических методов. </w:t>
      </w:r>
      <w:r>
        <w:br/>
      </w:r>
      <w:r>
        <w:rPr>
          <w:rFonts w:ascii="Times New Roman"/>
          <w:b w:val="false"/>
          <w:i w:val="false"/>
          <w:color w:val="000000"/>
          <w:sz w:val="28"/>
        </w:rPr>
        <w:t>
</w:t>
      </w:r>
      <w:r>
        <w:rPr>
          <w:rFonts w:ascii="Times New Roman"/>
          <w:b w:val="false"/>
          <w:i w:val="false"/>
          <w:color w:val="000000"/>
          <w:sz w:val="28"/>
        </w:rPr>
        <w:t xml:space="preserve">
    283. Этими же методами определяют региональную природу волос. </w:t>
      </w:r>
      <w:r>
        <w:br/>
      </w:r>
      <w:r>
        <w:rPr>
          <w:rFonts w:ascii="Times New Roman"/>
          <w:b w:val="false"/>
          <w:i w:val="false"/>
          <w:color w:val="000000"/>
          <w:sz w:val="28"/>
        </w:rPr>
        <w:t>
</w:t>
      </w:r>
      <w:r>
        <w:rPr>
          <w:rFonts w:ascii="Times New Roman"/>
          <w:b w:val="false"/>
          <w:i w:val="false"/>
          <w:color w:val="000000"/>
          <w:sz w:val="28"/>
        </w:rPr>
        <w:t xml:space="preserve">
    284. Для решения вопроса о возможной принадлежности определенному человеку волосы сравнивают между собой. </w:t>
      </w:r>
      <w:r>
        <w:br/>
      </w:r>
      <w:r>
        <w:rPr>
          <w:rFonts w:ascii="Times New Roman"/>
          <w:b w:val="false"/>
          <w:i w:val="false"/>
          <w:color w:val="000000"/>
          <w:sz w:val="28"/>
        </w:rPr>
        <w:t>
</w:t>
      </w:r>
      <w:r>
        <w:rPr>
          <w:rFonts w:ascii="Times New Roman"/>
          <w:b w:val="false"/>
          <w:i w:val="false"/>
          <w:color w:val="000000"/>
          <w:sz w:val="28"/>
        </w:rPr>
        <w:t xml:space="preserve">
    285. В нескольких волосах или в части одного волоса проводят реакцию абсорбции-элюции для выявления группоспецифических антигенов системы АВО - антигенов АВ с сопутствующим антигеном О. </w:t>
      </w:r>
      <w:r>
        <w:br/>
      </w:r>
      <w:r>
        <w:rPr>
          <w:rFonts w:ascii="Times New Roman"/>
          <w:b w:val="false"/>
          <w:i w:val="false"/>
          <w:color w:val="000000"/>
          <w:sz w:val="28"/>
        </w:rPr>
        <w:t>
</w:t>
      </w:r>
      <w:r>
        <w:rPr>
          <w:rFonts w:ascii="Times New Roman"/>
          <w:b w:val="false"/>
          <w:i w:val="false"/>
          <w:color w:val="000000"/>
          <w:sz w:val="28"/>
        </w:rPr>
        <w:t xml:space="preserve">
    286. Исследуют волосы, взятые в качестве образцов от конкретного человека, тогда, когда они одинаковы по групповой характеристике с волосами - "уликами". Разные по группе образцы волос исследовать не имеет смысла, так как происхождение волос - "улик" от человека с другой групповой принадлежностью исключается уже на этом этапе. </w:t>
      </w:r>
      <w:r>
        <w:br/>
      </w:r>
      <w:r>
        <w:rPr>
          <w:rFonts w:ascii="Times New Roman"/>
          <w:b w:val="false"/>
          <w:i w:val="false"/>
          <w:color w:val="000000"/>
          <w:sz w:val="28"/>
        </w:rPr>
        <w:t>
</w:t>
      </w:r>
      <w:r>
        <w:rPr>
          <w:rFonts w:ascii="Times New Roman"/>
          <w:b w:val="false"/>
          <w:i w:val="false"/>
          <w:color w:val="000000"/>
          <w:sz w:val="28"/>
        </w:rPr>
        <w:t xml:space="preserve">
    287. Если в процессе исследования волос эксперт пришел к выводу, что они принадлежат животному, эксперт не решает вопрос о виде этого животного, так как это входит в компетенцию другого специалиста. </w:t>
      </w:r>
    </w:p>
    <w:bookmarkEnd w:id="66"/>
    <w:bookmarkStart w:name="z31" w:id="67"/>
    <w:p>
      <w:pPr>
        <w:spacing w:after="0"/>
        <w:ind w:left="0"/>
        <w:jc w:val="left"/>
      </w:pPr>
      <w:r>
        <w:rPr>
          <w:rFonts w:ascii="Times New Roman"/>
          <w:b/>
          <w:i w:val="false"/>
          <w:color w:val="000000"/>
        </w:rPr>
        <w:t xml:space="preserve"> 
Глава 30. Судебно-медицинская экспертиза прочих объектов </w:t>
      </w:r>
    </w:p>
    <w:bookmarkEnd w:id="67"/>
    <w:bookmarkStart w:name="z354" w:id="68"/>
    <w:p>
      <w:pPr>
        <w:spacing w:after="0"/>
        <w:ind w:left="0"/>
        <w:jc w:val="both"/>
      </w:pPr>
      <w:r>
        <w:rPr>
          <w:rFonts w:ascii="Times New Roman"/>
          <w:b w:val="false"/>
          <w:i w:val="false"/>
          <w:color w:val="000000"/>
          <w:sz w:val="28"/>
        </w:rPr>
        <w:t xml:space="preserve">
    288. При исследовании кусочков органов (тканей) и гистологических препаратов вначале решают вопрос об их принадлежности определенному органу (ткани), если кусочки изъяты на месте происшествия. Данное исследование производит эксперт-гистолог. </w:t>
      </w:r>
      <w:r>
        <w:br/>
      </w:r>
      <w:r>
        <w:rPr>
          <w:rFonts w:ascii="Times New Roman"/>
          <w:b w:val="false"/>
          <w:i w:val="false"/>
          <w:color w:val="000000"/>
          <w:sz w:val="28"/>
        </w:rPr>
        <w:t>
</w:t>
      </w:r>
      <w:r>
        <w:rPr>
          <w:rFonts w:ascii="Times New Roman"/>
          <w:b w:val="false"/>
          <w:i w:val="false"/>
          <w:color w:val="000000"/>
          <w:sz w:val="28"/>
        </w:rPr>
        <w:t xml:space="preserve">
    289. Группоспецифические антигены системы АВО - антигенов АВ с сопутствующим антигеном О выявляют реакциями абсорбции-элюции и смешанной агглютинации, которые используют параллельно, стараясь охватить как можно больший объем материала. Это связано с неодинаковой выраженностью антигенов в подобных объектах. </w:t>
      </w:r>
      <w:r>
        <w:br/>
      </w:r>
      <w:r>
        <w:rPr>
          <w:rFonts w:ascii="Times New Roman"/>
          <w:b w:val="false"/>
          <w:i w:val="false"/>
          <w:color w:val="000000"/>
          <w:sz w:val="28"/>
        </w:rPr>
        <w:t>
</w:t>
      </w:r>
      <w:r>
        <w:rPr>
          <w:rFonts w:ascii="Times New Roman"/>
          <w:b w:val="false"/>
          <w:i w:val="false"/>
          <w:color w:val="000000"/>
          <w:sz w:val="28"/>
        </w:rPr>
        <w:t xml:space="preserve">
    290. Для установления групповой принадлежности частей расчлененного трупа или при исследовании эксгумированного трупа изучению подвергают кости, зубы, волосы. При работе с костными фрагментами, зубами следует пользоваться различными модификациями реакции абсорбции-элюции (исследование бляшек, навесок, кусочков) и в дальнейшем сопоставлять между собой все полученные результаты. </w:t>
      </w:r>
      <w:r>
        <w:br/>
      </w:r>
      <w:r>
        <w:rPr>
          <w:rFonts w:ascii="Times New Roman"/>
          <w:b w:val="false"/>
          <w:i w:val="false"/>
          <w:color w:val="000000"/>
          <w:sz w:val="28"/>
        </w:rPr>
        <w:t>
</w:t>
      </w:r>
      <w:r>
        <w:rPr>
          <w:rFonts w:ascii="Times New Roman"/>
          <w:b w:val="false"/>
          <w:i w:val="false"/>
          <w:color w:val="000000"/>
          <w:sz w:val="28"/>
        </w:rPr>
        <w:t xml:space="preserve">
    291. Наличие кала определяют по морфологической картине приготовленных мазков (группу изолированного кала не устанавливают). </w:t>
      </w:r>
      <w:r>
        <w:br/>
      </w:r>
      <w:r>
        <w:rPr>
          <w:rFonts w:ascii="Times New Roman"/>
          <w:b w:val="false"/>
          <w:i w:val="false"/>
          <w:color w:val="000000"/>
          <w:sz w:val="28"/>
        </w:rPr>
        <w:t>
</w:t>
      </w:r>
      <w:r>
        <w:rPr>
          <w:rFonts w:ascii="Times New Roman"/>
          <w:b w:val="false"/>
          <w:i w:val="false"/>
          <w:color w:val="000000"/>
          <w:sz w:val="28"/>
        </w:rPr>
        <w:t xml:space="preserve">
    292. Наличие бывшей беременности можно установить по морфологической картине секрета молочных желез, который берут в динамике через определенные промежутки времени. </w:t>
      </w:r>
      <w:r>
        <w:br/>
      </w:r>
      <w:r>
        <w:rPr>
          <w:rFonts w:ascii="Times New Roman"/>
          <w:b w:val="false"/>
          <w:i w:val="false"/>
          <w:color w:val="000000"/>
          <w:sz w:val="28"/>
        </w:rPr>
        <w:t>
</w:t>
      </w:r>
      <w:r>
        <w:rPr>
          <w:rFonts w:ascii="Times New Roman"/>
          <w:b w:val="false"/>
          <w:i w:val="false"/>
          <w:color w:val="000000"/>
          <w:sz w:val="28"/>
        </w:rPr>
        <w:t xml:space="preserve">
    293. При работе с гнилыми мышцами возможно выявление группоспецифических антигенов АВО - антигенов АВ с сопутствующим антигеном О, но предварительно необходимо провести специальную работу по подготовке материала для исследования. </w:t>
      </w:r>
    </w:p>
    <w:bookmarkEnd w:id="68"/>
    <w:bookmarkStart w:name="z40" w:id="69"/>
    <w:p>
      <w:pPr>
        <w:spacing w:after="0"/>
        <w:ind w:left="0"/>
        <w:jc w:val="left"/>
      </w:pPr>
      <w:r>
        <w:rPr>
          <w:rFonts w:ascii="Times New Roman"/>
          <w:b/>
          <w:i w:val="false"/>
          <w:color w:val="000000"/>
        </w:rPr>
        <w:t xml:space="preserve"> 
Глава 31. Судебно-медицинская экспертиза </w:t>
      </w:r>
      <w:r>
        <w:br/>
      </w:r>
      <w:r>
        <w:rPr>
          <w:rFonts w:ascii="Times New Roman"/>
          <w:b/>
          <w:i w:val="false"/>
          <w:color w:val="000000"/>
        </w:rPr>
        <w:t xml:space="preserve">
цитологических объектов </w:t>
      </w:r>
    </w:p>
    <w:bookmarkEnd w:id="69"/>
    <w:bookmarkStart w:name="z360" w:id="70"/>
    <w:p>
      <w:pPr>
        <w:spacing w:after="0"/>
        <w:ind w:left="0"/>
        <w:jc w:val="both"/>
      </w:pPr>
      <w:r>
        <w:rPr>
          <w:rFonts w:ascii="Times New Roman"/>
          <w:b w:val="false"/>
          <w:i w:val="false"/>
          <w:color w:val="000000"/>
          <w:sz w:val="28"/>
        </w:rPr>
        <w:t xml:space="preserve">
    294. Судебно-медицинскую экспертизу цитологических объектов проводят судебно-медицинские эксперты судебно-биологических подразделений, имеющие специальную подготовку по судебной биологии и освоившие цитологические методики. </w:t>
      </w:r>
      <w:r>
        <w:br/>
      </w:r>
      <w:r>
        <w:rPr>
          <w:rFonts w:ascii="Times New Roman"/>
          <w:b w:val="false"/>
          <w:i w:val="false"/>
          <w:color w:val="000000"/>
          <w:sz w:val="28"/>
        </w:rPr>
        <w:t>
</w:t>
      </w:r>
      <w:r>
        <w:rPr>
          <w:rFonts w:ascii="Times New Roman"/>
          <w:b w:val="false"/>
          <w:i w:val="false"/>
          <w:color w:val="000000"/>
          <w:sz w:val="28"/>
        </w:rPr>
        <w:t xml:space="preserve">
    295. Объектами цитологических экспертиз являются: кровь, выделения (сперма, влагалищное содержимое, слюна, кал), волосы, частицы органов (тканей). </w:t>
      </w:r>
      <w:r>
        <w:br/>
      </w:r>
      <w:r>
        <w:rPr>
          <w:rFonts w:ascii="Times New Roman"/>
          <w:b w:val="false"/>
          <w:i w:val="false"/>
          <w:color w:val="000000"/>
          <w:sz w:val="28"/>
        </w:rPr>
        <w:t>
</w:t>
      </w:r>
      <w:r>
        <w:rPr>
          <w:rFonts w:ascii="Times New Roman"/>
          <w:b w:val="false"/>
          <w:i w:val="false"/>
          <w:color w:val="000000"/>
          <w:sz w:val="28"/>
        </w:rPr>
        <w:t xml:space="preserve">
    296. Эксперт-цитолог должен иметь подготовку и по судебной биологии, и должен выполнять комплекс исследований, а не только изолированные цитологические. Если же цитологические вопросы присутствуют в большом числе экспертиз, то такие экспертизы следует выполнять комиссионно, экспертом-биологом и экспертом-цитологом, по указанию лица, назначившего экспертизу. </w:t>
      </w:r>
      <w:r>
        <w:br/>
      </w:r>
      <w:r>
        <w:rPr>
          <w:rFonts w:ascii="Times New Roman"/>
          <w:b w:val="false"/>
          <w:i w:val="false"/>
          <w:color w:val="000000"/>
          <w:sz w:val="28"/>
        </w:rPr>
        <w:t>
</w:t>
      </w:r>
      <w:r>
        <w:rPr>
          <w:rFonts w:ascii="Times New Roman"/>
          <w:b w:val="false"/>
          <w:i w:val="false"/>
          <w:color w:val="000000"/>
          <w:sz w:val="28"/>
        </w:rPr>
        <w:t xml:space="preserve">
    297. При производстве судебно-медицинских цитологических экспертиз разрешаются следующие вопросы: </w:t>
      </w:r>
      <w:r>
        <w:br/>
      </w:r>
      <w:r>
        <w:rPr>
          <w:rFonts w:ascii="Times New Roman"/>
          <w:b w:val="false"/>
          <w:i w:val="false"/>
          <w:color w:val="000000"/>
          <w:sz w:val="28"/>
        </w:rPr>
        <w:t xml:space="preserve">
    1) установление наличия частиц органов (тканей); </w:t>
      </w:r>
      <w:r>
        <w:br/>
      </w:r>
      <w:r>
        <w:rPr>
          <w:rFonts w:ascii="Times New Roman"/>
          <w:b w:val="false"/>
          <w:i w:val="false"/>
          <w:color w:val="000000"/>
          <w:sz w:val="28"/>
        </w:rPr>
        <w:t xml:space="preserve">
    2) обнаружение изолированных клеток биологического происхождения; </w:t>
      </w:r>
      <w:r>
        <w:br/>
      </w:r>
      <w:r>
        <w:rPr>
          <w:rFonts w:ascii="Times New Roman"/>
          <w:b w:val="false"/>
          <w:i w:val="false"/>
          <w:color w:val="000000"/>
          <w:sz w:val="28"/>
        </w:rPr>
        <w:t xml:space="preserve">
    3) определение половой принадлежности крови, волос, слюны, клеток; </w:t>
      </w:r>
      <w:r>
        <w:br/>
      </w:r>
      <w:r>
        <w:rPr>
          <w:rFonts w:ascii="Times New Roman"/>
          <w:b w:val="false"/>
          <w:i w:val="false"/>
          <w:color w:val="000000"/>
          <w:sz w:val="28"/>
        </w:rPr>
        <w:t xml:space="preserve">
    4) органная принадлежность биологических объектов; </w:t>
      </w:r>
      <w:r>
        <w:br/>
      </w:r>
      <w:r>
        <w:rPr>
          <w:rFonts w:ascii="Times New Roman"/>
          <w:b w:val="false"/>
          <w:i w:val="false"/>
          <w:color w:val="000000"/>
          <w:sz w:val="28"/>
        </w:rPr>
        <w:t xml:space="preserve">
    5) региональное происхождение крови; </w:t>
      </w:r>
      <w:r>
        <w:br/>
      </w:r>
      <w:r>
        <w:rPr>
          <w:rFonts w:ascii="Times New Roman"/>
          <w:b w:val="false"/>
          <w:i w:val="false"/>
          <w:color w:val="000000"/>
          <w:sz w:val="28"/>
        </w:rPr>
        <w:t xml:space="preserve">
    6) исследование секрета молочных желез и мазков вагинального содержимого для разрешения вопроса о сроке бывших родов или аборта; </w:t>
      </w:r>
      <w:r>
        <w:br/>
      </w:r>
      <w:r>
        <w:rPr>
          <w:rFonts w:ascii="Times New Roman"/>
          <w:b w:val="false"/>
          <w:i w:val="false"/>
          <w:color w:val="000000"/>
          <w:sz w:val="28"/>
        </w:rPr>
        <w:t xml:space="preserve">
    7) определение групповых свойств клеток реакцией смешанной агглютинации. </w:t>
      </w:r>
      <w:r>
        <w:br/>
      </w:r>
      <w:r>
        <w:rPr>
          <w:rFonts w:ascii="Times New Roman"/>
          <w:b w:val="false"/>
          <w:i w:val="false"/>
          <w:color w:val="000000"/>
          <w:sz w:val="28"/>
        </w:rPr>
        <w:t xml:space="preserve">
    Срок хранения цитологических препаратов (стекол) не более 3 лет. </w:t>
      </w:r>
    </w:p>
    <w:bookmarkEnd w:id="70"/>
    <w:bookmarkStart w:name="z32" w:id="71"/>
    <w:p>
      <w:pPr>
        <w:spacing w:after="0"/>
        <w:ind w:left="0"/>
        <w:jc w:val="left"/>
      </w:pPr>
      <w:r>
        <w:rPr>
          <w:rFonts w:ascii="Times New Roman"/>
          <w:b/>
          <w:i w:val="false"/>
          <w:color w:val="000000"/>
        </w:rPr>
        <w:t xml:space="preserve"> 
Глава 32. Судебно-медицинская экспертиза </w:t>
      </w:r>
      <w:r>
        <w:br/>
      </w:r>
      <w:r>
        <w:rPr>
          <w:rFonts w:ascii="Times New Roman"/>
          <w:b/>
          <w:i w:val="false"/>
          <w:color w:val="000000"/>
        </w:rPr>
        <w:t xml:space="preserve">
спорного происхождения детей </w:t>
      </w:r>
    </w:p>
    <w:bookmarkEnd w:id="71"/>
    <w:bookmarkStart w:name="z364" w:id="72"/>
    <w:p>
      <w:pPr>
        <w:spacing w:after="0"/>
        <w:ind w:left="0"/>
        <w:jc w:val="both"/>
      </w:pPr>
      <w:r>
        <w:rPr>
          <w:rFonts w:ascii="Times New Roman"/>
          <w:b w:val="false"/>
          <w:i w:val="false"/>
          <w:color w:val="000000"/>
          <w:sz w:val="28"/>
        </w:rPr>
        <w:t xml:space="preserve">
    298. Отдельные системы у детей формируются лишь к десяти месяцам жизни, поэтому биологические исследования следует проводить по достижении ребенком возраста не менее десяти месяцев - одного года. </w:t>
      </w:r>
      <w:r>
        <w:br/>
      </w:r>
      <w:r>
        <w:rPr>
          <w:rFonts w:ascii="Times New Roman"/>
          <w:b w:val="false"/>
          <w:i w:val="false"/>
          <w:color w:val="000000"/>
          <w:sz w:val="28"/>
        </w:rPr>
        <w:t>
</w:t>
      </w:r>
      <w:r>
        <w:rPr>
          <w:rFonts w:ascii="Times New Roman"/>
          <w:b w:val="false"/>
          <w:i w:val="false"/>
          <w:color w:val="000000"/>
          <w:sz w:val="28"/>
        </w:rPr>
        <w:t xml:space="preserve">
    299. Цель экспертизы - решение вопроса о возможности происхождения ребенка от обоих или от одного из заявленных родителей. Для этого изучают групповой полиморфизм свойств человеческого организма и затем, на основании законов наследования, делают соответствующие выводы. </w:t>
      </w:r>
      <w:r>
        <w:br/>
      </w:r>
      <w:r>
        <w:rPr>
          <w:rFonts w:ascii="Times New Roman"/>
          <w:b w:val="false"/>
          <w:i w:val="false"/>
          <w:color w:val="000000"/>
          <w:sz w:val="28"/>
        </w:rPr>
        <w:t>
</w:t>
      </w:r>
      <w:r>
        <w:rPr>
          <w:rFonts w:ascii="Times New Roman"/>
          <w:b w:val="false"/>
          <w:i w:val="false"/>
          <w:color w:val="000000"/>
          <w:sz w:val="28"/>
        </w:rPr>
        <w:t xml:space="preserve">
    300. Взятие крови для проведения экспертиз родства производится лишь при одновременной явке всех заинтересованных лиц и при предъявлении ими документов, удостоверяющих личность. Исключение составляют те экспертизы, когда родители проживают в разных странах или городах и их одновременная явка невозможна; такой же подход должен быть при отсутствии одного из родителей. </w:t>
      </w:r>
      <w:r>
        <w:br/>
      </w:r>
      <w:r>
        <w:rPr>
          <w:rFonts w:ascii="Times New Roman"/>
          <w:b w:val="false"/>
          <w:i w:val="false"/>
          <w:color w:val="000000"/>
          <w:sz w:val="28"/>
        </w:rPr>
        <w:t>
</w:t>
      </w:r>
      <w:r>
        <w:rPr>
          <w:rFonts w:ascii="Times New Roman"/>
          <w:b w:val="false"/>
          <w:i w:val="false"/>
          <w:color w:val="000000"/>
          <w:sz w:val="28"/>
        </w:rPr>
        <w:t xml:space="preserve">
    301. Если одного из родителей нет в живых или отсутствует ребенок, а кровь из его трупа представлена в виде высушенного пятна, то исследование производят только по тем системам, по которым возможно исключить происхождение ребенка. Если же кровь представлена на марле, то в крови предполагаемых родителей изучают только те свойства, которые возможно выявить в пятне. </w:t>
      </w:r>
      <w:r>
        <w:br/>
      </w:r>
      <w:r>
        <w:rPr>
          <w:rFonts w:ascii="Times New Roman"/>
          <w:b w:val="false"/>
          <w:i w:val="false"/>
          <w:color w:val="000000"/>
          <w:sz w:val="28"/>
        </w:rPr>
        <w:t>
</w:t>
      </w:r>
      <w:r>
        <w:rPr>
          <w:rFonts w:ascii="Times New Roman"/>
          <w:b w:val="false"/>
          <w:i w:val="false"/>
          <w:color w:val="000000"/>
          <w:sz w:val="28"/>
        </w:rPr>
        <w:t xml:space="preserve">
    302. При проведении отдельных экспертиз для решения вопроса о возможном исключении по отдельным системам следует изучать кровь дедушки и бабушки, а иногда сестер и братьев ребенка. </w:t>
      </w:r>
      <w:r>
        <w:br/>
      </w:r>
      <w:r>
        <w:rPr>
          <w:rFonts w:ascii="Times New Roman"/>
          <w:b w:val="false"/>
          <w:i w:val="false"/>
          <w:color w:val="000000"/>
          <w:sz w:val="28"/>
        </w:rPr>
        <w:t>
</w:t>
      </w:r>
      <w:r>
        <w:rPr>
          <w:rFonts w:ascii="Times New Roman"/>
          <w:b w:val="false"/>
          <w:i w:val="false"/>
          <w:color w:val="000000"/>
          <w:sz w:val="28"/>
        </w:rPr>
        <w:t xml:space="preserve">
    303. Во всех сомнительных случаях, а также при получении данных об исключении отцовства (материнства) по одной системе, рекомендуется повторное взятие крови и проведение заново тех исследований, которые первично свидетельствовали об исключении отцовства (материнства), а также, если по этим системам были получены сомнительные данные. </w:t>
      </w:r>
      <w:r>
        <w:br/>
      </w:r>
      <w:r>
        <w:rPr>
          <w:rFonts w:ascii="Times New Roman"/>
          <w:b w:val="false"/>
          <w:i w:val="false"/>
          <w:color w:val="000000"/>
          <w:sz w:val="28"/>
        </w:rPr>
        <w:t>
</w:t>
      </w:r>
      <w:r>
        <w:rPr>
          <w:rFonts w:ascii="Times New Roman"/>
          <w:b w:val="false"/>
          <w:i w:val="false"/>
          <w:color w:val="000000"/>
          <w:sz w:val="28"/>
        </w:rPr>
        <w:t xml:space="preserve">
    304. Взятие крови производит квалифицированный лаборант в специально отведенном для этих целей помещении в присутствии судебно-медицинского эксперта. </w:t>
      </w:r>
      <w:r>
        <w:br/>
      </w:r>
      <w:r>
        <w:rPr>
          <w:rFonts w:ascii="Times New Roman"/>
          <w:b w:val="false"/>
          <w:i w:val="false"/>
          <w:color w:val="000000"/>
          <w:sz w:val="28"/>
        </w:rPr>
        <w:t>
</w:t>
      </w:r>
      <w:r>
        <w:rPr>
          <w:rFonts w:ascii="Times New Roman"/>
          <w:b w:val="false"/>
          <w:i w:val="false"/>
          <w:color w:val="000000"/>
          <w:sz w:val="28"/>
        </w:rPr>
        <w:t xml:space="preserve">
    305. Объем исследований при экспертизе спорного происхождения детей определяется организационно-техническими возможностями данного конкретного подразделения. </w:t>
      </w:r>
      <w:r>
        <w:br/>
      </w:r>
      <w:r>
        <w:rPr>
          <w:rFonts w:ascii="Times New Roman"/>
          <w:b w:val="false"/>
          <w:i w:val="false"/>
          <w:color w:val="000000"/>
          <w:sz w:val="28"/>
        </w:rPr>
        <w:t>
</w:t>
      </w:r>
      <w:r>
        <w:rPr>
          <w:rFonts w:ascii="Times New Roman"/>
          <w:b w:val="false"/>
          <w:i w:val="false"/>
          <w:color w:val="000000"/>
          <w:sz w:val="28"/>
        </w:rPr>
        <w:t xml:space="preserve">
    306. Экспертиза спорного происхождения детей проводится традиционными методами, поэтому является экспертизой исключения. В то же время, позитивное решение вопроса возможно при использовании хромосомного и биостатического анализов и генетической "дактилоскопии". </w:t>
      </w:r>
      <w:r>
        <w:br/>
      </w:r>
      <w:r>
        <w:rPr>
          <w:rFonts w:ascii="Times New Roman"/>
          <w:b w:val="false"/>
          <w:i w:val="false"/>
          <w:color w:val="000000"/>
          <w:sz w:val="28"/>
        </w:rPr>
        <w:t>
</w:t>
      </w:r>
      <w:r>
        <w:rPr>
          <w:rFonts w:ascii="Times New Roman"/>
          <w:b w:val="false"/>
          <w:i w:val="false"/>
          <w:color w:val="000000"/>
          <w:sz w:val="28"/>
        </w:rPr>
        <w:t xml:space="preserve">
    307. В процессе проведения исследования крови и слюны в экспертизах спорного происхождения детей у всех проходящих по делу лиц определяют фенотипы (в ряде случаев - гаплотипы и генотипы) генетически обусловленных систем крови, собственные группы слюны, категорию выделительства. </w:t>
      </w:r>
      <w:r>
        <w:br/>
      </w:r>
      <w:r>
        <w:rPr>
          <w:rFonts w:ascii="Times New Roman"/>
          <w:b w:val="false"/>
          <w:i w:val="false"/>
          <w:color w:val="000000"/>
          <w:sz w:val="28"/>
        </w:rPr>
        <w:t>
</w:t>
      </w:r>
      <w:r>
        <w:rPr>
          <w:rFonts w:ascii="Times New Roman"/>
          <w:b w:val="false"/>
          <w:i w:val="false"/>
          <w:color w:val="000000"/>
          <w:sz w:val="28"/>
        </w:rPr>
        <w:t xml:space="preserve">
    308. В тех случаях, когда удается установить, что кому-то из заинтересованных в экспертизе лиц было произведено переливание крови, экспертизу проводят не ранее, чем через шесть месяцев после этого переливания. </w:t>
      </w:r>
      <w:r>
        <w:br/>
      </w:r>
      <w:r>
        <w:rPr>
          <w:rFonts w:ascii="Times New Roman"/>
          <w:b w:val="false"/>
          <w:i w:val="false"/>
          <w:color w:val="000000"/>
          <w:sz w:val="28"/>
        </w:rPr>
        <w:t>
</w:t>
      </w:r>
      <w:r>
        <w:rPr>
          <w:rFonts w:ascii="Times New Roman"/>
          <w:b w:val="false"/>
          <w:i w:val="false"/>
          <w:color w:val="000000"/>
          <w:sz w:val="28"/>
        </w:rPr>
        <w:t xml:space="preserve">
    309. Специфичность и активность реагентов, которые должны использоваться в конкретной экспертизе, проверяют заранее, используя для этой цели образцы, заведомо содержащие или не содержащие каждый из выявляемых антигенов. </w:t>
      </w:r>
      <w:r>
        <w:br/>
      </w:r>
      <w:r>
        <w:rPr>
          <w:rFonts w:ascii="Times New Roman"/>
          <w:b w:val="false"/>
          <w:i w:val="false"/>
          <w:color w:val="000000"/>
          <w:sz w:val="28"/>
        </w:rPr>
        <w:t>
</w:t>
      </w:r>
      <w:r>
        <w:rPr>
          <w:rFonts w:ascii="Times New Roman"/>
          <w:b w:val="false"/>
          <w:i w:val="false"/>
          <w:color w:val="000000"/>
          <w:sz w:val="28"/>
        </w:rPr>
        <w:t xml:space="preserve">
    310. При получении данных, которые могут быть положены в основу выводов для исключения отцовства (материнства), обязательно нужно учитывать особенности системы, отвергающей отцовство (материнство). </w:t>
      </w:r>
    </w:p>
    <w:bookmarkEnd w:id="72"/>
    <w:bookmarkStart w:name="z33" w:id="73"/>
    <w:p>
      <w:pPr>
        <w:spacing w:after="0"/>
        <w:ind w:left="0"/>
        <w:jc w:val="left"/>
      </w:pPr>
      <w:r>
        <w:rPr>
          <w:rFonts w:ascii="Times New Roman"/>
          <w:b/>
          <w:i w:val="false"/>
          <w:color w:val="000000"/>
        </w:rPr>
        <w:t xml:space="preserve"> 
Раздел 7. Правила производства судебно-медицинской </w:t>
      </w:r>
      <w:r>
        <w:br/>
      </w:r>
      <w:r>
        <w:rPr>
          <w:rFonts w:ascii="Times New Roman"/>
          <w:b/>
          <w:i w:val="false"/>
          <w:color w:val="000000"/>
        </w:rPr>
        <w:t xml:space="preserve">
экспертизы в химико-токсикологических подразделениях </w:t>
      </w:r>
      <w:r>
        <w:br/>
      </w:r>
      <w:r>
        <w:rPr>
          <w:rFonts w:ascii="Times New Roman"/>
          <w:b/>
          <w:i w:val="false"/>
          <w:color w:val="000000"/>
        </w:rPr>
        <w:t xml:space="preserve">
органа судебной экспертизы </w:t>
      </w:r>
    </w:p>
    <w:bookmarkEnd w:id="73"/>
    <w:bookmarkStart w:name="z377" w:id="74"/>
    <w:p>
      <w:pPr>
        <w:spacing w:after="0"/>
        <w:ind w:left="0"/>
        <w:jc w:val="left"/>
      </w:pPr>
      <w:r>
        <w:rPr>
          <w:rFonts w:ascii="Times New Roman"/>
          <w:b/>
          <w:i w:val="false"/>
          <w:color w:val="000000"/>
        </w:rPr>
        <w:t xml:space="preserve"> 
Глава 33. Общие положения </w:t>
      </w:r>
    </w:p>
    <w:bookmarkEnd w:id="74"/>
    <w:bookmarkStart w:name="z378" w:id="75"/>
    <w:p>
      <w:pPr>
        <w:spacing w:after="0"/>
        <w:ind w:left="0"/>
        <w:jc w:val="both"/>
      </w:pPr>
      <w:r>
        <w:rPr>
          <w:rFonts w:ascii="Times New Roman"/>
          <w:b w:val="false"/>
          <w:i w:val="false"/>
          <w:color w:val="000000"/>
          <w:sz w:val="28"/>
        </w:rPr>
        <w:t xml:space="preserve">
    311. Целью экспертизы химико-токсикологической экспертизы является химическое исследование объектов (вещественных доказательств, образцов), требующее специальных познаний в области токсикологической химии. </w:t>
      </w:r>
      <w:r>
        <w:br/>
      </w:r>
      <w:r>
        <w:rPr>
          <w:rFonts w:ascii="Times New Roman"/>
          <w:b w:val="false"/>
          <w:i w:val="false"/>
          <w:color w:val="000000"/>
          <w:sz w:val="28"/>
        </w:rPr>
        <w:t>
</w:t>
      </w:r>
      <w:r>
        <w:rPr>
          <w:rFonts w:ascii="Times New Roman"/>
          <w:b w:val="false"/>
          <w:i w:val="false"/>
          <w:color w:val="000000"/>
          <w:sz w:val="28"/>
        </w:rPr>
        <w:t xml:space="preserve">
    312. Объектами химико-токсикологического исследования служат: внутренние органы трупов людей, биологические жидкости и выделения тела человека, другие вещественные доказательства, требующие химико-токсикологического исследования. </w:t>
      </w:r>
      <w:r>
        <w:br/>
      </w:r>
      <w:r>
        <w:rPr>
          <w:rFonts w:ascii="Times New Roman"/>
          <w:b w:val="false"/>
          <w:i w:val="false"/>
          <w:color w:val="000000"/>
          <w:sz w:val="28"/>
        </w:rPr>
        <w:t>
</w:t>
      </w:r>
      <w:r>
        <w:rPr>
          <w:rFonts w:ascii="Times New Roman"/>
          <w:b w:val="false"/>
          <w:i w:val="false"/>
          <w:color w:val="000000"/>
          <w:sz w:val="28"/>
        </w:rPr>
        <w:t xml:space="preserve">
    313. Объективные результаты химико-токсикологического исследования могут быть получены лишь при соблюдении правил производства химико-токсикологической экспертизы. </w:t>
      </w:r>
    </w:p>
    <w:bookmarkEnd w:id="75"/>
    <w:bookmarkStart w:name="z34" w:id="76"/>
    <w:p>
      <w:pPr>
        <w:spacing w:after="0"/>
        <w:ind w:left="0"/>
        <w:jc w:val="left"/>
      </w:pPr>
      <w:r>
        <w:rPr>
          <w:rFonts w:ascii="Times New Roman"/>
          <w:b/>
          <w:i w:val="false"/>
          <w:color w:val="000000"/>
        </w:rPr>
        <w:t xml:space="preserve"> 
Глава 34. Порядок производства экспертизы </w:t>
      </w:r>
    </w:p>
    <w:bookmarkEnd w:id="76"/>
    <w:bookmarkStart w:name="z381" w:id="77"/>
    <w:p>
      <w:pPr>
        <w:spacing w:after="0"/>
        <w:ind w:left="0"/>
        <w:jc w:val="both"/>
      </w:pPr>
      <w:r>
        <w:rPr>
          <w:rFonts w:ascii="Times New Roman"/>
          <w:b w:val="false"/>
          <w:i w:val="false"/>
          <w:color w:val="000000"/>
          <w:sz w:val="28"/>
        </w:rPr>
        <w:t xml:space="preserve">
    314. Эксперт, проводящий экспертизу, осматривает и подробно описывает в рабочем журнале поступившие в отделение объекты. При этом устанавливается соответствие полученных объектов с описанием их в сопроводительном документе. </w:t>
      </w:r>
      <w:r>
        <w:br/>
      </w:r>
      <w:r>
        <w:rPr>
          <w:rFonts w:ascii="Times New Roman"/>
          <w:b w:val="false"/>
          <w:i w:val="false"/>
          <w:color w:val="000000"/>
          <w:sz w:val="28"/>
        </w:rPr>
        <w:t>
</w:t>
      </w:r>
      <w:r>
        <w:rPr>
          <w:rFonts w:ascii="Times New Roman"/>
          <w:b w:val="false"/>
          <w:i w:val="false"/>
          <w:color w:val="000000"/>
          <w:sz w:val="28"/>
        </w:rPr>
        <w:t xml:space="preserve">
    315. При производстве химико-токсикологических экспертиз используют апробированные методики. </w:t>
      </w:r>
      <w:r>
        <w:br/>
      </w:r>
      <w:r>
        <w:rPr>
          <w:rFonts w:ascii="Times New Roman"/>
          <w:b w:val="false"/>
          <w:i w:val="false"/>
          <w:color w:val="000000"/>
          <w:sz w:val="28"/>
        </w:rPr>
        <w:t>
</w:t>
      </w:r>
      <w:r>
        <w:rPr>
          <w:rFonts w:ascii="Times New Roman"/>
          <w:b w:val="false"/>
          <w:i w:val="false"/>
          <w:color w:val="000000"/>
          <w:sz w:val="28"/>
        </w:rPr>
        <w:t xml:space="preserve">
    316. Для исключения систематических, операторских, случайных ошибок, неоправданного расхода объектов эксперт тщательно изучает все материалы по проводимой экспертизе и составляет план исследования, который определяется: поставленными вопросами, данными сопроводительных документов (обстоятельства дела, выписка из истории болезни, заключение судебно-медицинского исследования трупа и другие материалы), наружным осмотром объектов исследования (характер объекта, окраска, специфический запах, наличие посторонних включений и других). Определение запаха, окраски, реакции среды объекта, наличия инородных включений в объекты могут дать дополнительную информацию, которая способствует составлению правильного плана исследования. </w:t>
      </w:r>
      <w:r>
        <w:br/>
      </w:r>
      <w:r>
        <w:rPr>
          <w:rFonts w:ascii="Times New Roman"/>
          <w:b w:val="false"/>
          <w:i w:val="false"/>
          <w:color w:val="000000"/>
          <w:sz w:val="28"/>
        </w:rPr>
        <w:t>
</w:t>
      </w:r>
      <w:r>
        <w:rPr>
          <w:rFonts w:ascii="Times New Roman"/>
          <w:b w:val="false"/>
          <w:i w:val="false"/>
          <w:color w:val="000000"/>
          <w:sz w:val="28"/>
        </w:rPr>
        <w:t xml:space="preserve">
    317. Если объект консервирован этиловым спиртом, то на исследование должна быть направлена контрольная проба того же спирта, равная количеству, которое было использовано для консервирования. Консервирование этиловым спиртом объектов, направляемых для исследования на наличие этилового спирта или нитритов запрещено. </w:t>
      </w:r>
      <w:r>
        <w:br/>
      </w:r>
      <w:r>
        <w:rPr>
          <w:rFonts w:ascii="Times New Roman"/>
          <w:b w:val="false"/>
          <w:i w:val="false"/>
          <w:color w:val="000000"/>
          <w:sz w:val="28"/>
        </w:rPr>
        <w:t>
</w:t>
      </w:r>
      <w:r>
        <w:rPr>
          <w:rFonts w:ascii="Times New Roman"/>
          <w:b w:val="false"/>
          <w:i w:val="false"/>
          <w:color w:val="000000"/>
          <w:sz w:val="28"/>
        </w:rPr>
        <w:t xml:space="preserve">
    318. При проведении химико-токсикологической экспертизы расходуют две трети присланных объектов, а одну треть хранят в архиве подразделения для возможного повторного или дополнительного исследования. </w:t>
      </w:r>
      <w:r>
        <w:br/>
      </w:r>
      <w:r>
        <w:rPr>
          <w:rFonts w:ascii="Times New Roman"/>
          <w:b w:val="false"/>
          <w:i w:val="false"/>
          <w:color w:val="000000"/>
          <w:sz w:val="28"/>
        </w:rPr>
        <w:t>
</w:t>
      </w:r>
      <w:r>
        <w:rPr>
          <w:rFonts w:ascii="Times New Roman"/>
          <w:b w:val="false"/>
          <w:i w:val="false"/>
          <w:color w:val="000000"/>
          <w:sz w:val="28"/>
        </w:rPr>
        <w:t xml:space="preserve">
    319. При получении ограниченного количества объектов они могут быть израсходованы полностью по согласованию с лицами, которые их направили. </w:t>
      </w:r>
      <w:r>
        <w:br/>
      </w:r>
      <w:r>
        <w:rPr>
          <w:rFonts w:ascii="Times New Roman"/>
          <w:b w:val="false"/>
          <w:i w:val="false"/>
          <w:color w:val="000000"/>
          <w:sz w:val="28"/>
        </w:rPr>
        <w:t>
</w:t>
      </w:r>
      <w:r>
        <w:rPr>
          <w:rFonts w:ascii="Times New Roman"/>
          <w:b w:val="false"/>
          <w:i w:val="false"/>
          <w:color w:val="000000"/>
          <w:sz w:val="28"/>
        </w:rPr>
        <w:t xml:space="preserve">
    320. Необходимость изолирования из сравнительно большого количества объекта исследования ничтожно малого количества яда требует от эксперта-химика умения выбрать правильный метод извлечения, от которого может зависеть дальнейший ход анализа и его результаты. </w:t>
      </w:r>
      <w:r>
        <w:br/>
      </w:r>
      <w:r>
        <w:rPr>
          <w:rFonts w:ascii="Times New Roman"/>
          <w:b w:val="false"/>
          <w:i w:val="false"/>
          <w:color w:val="000000"/>
          <w:sz w:val="28"/>
        </w:rPr>
        <w:t>
</w:t>
      </w:r>
      <w:r>
        <w:rPr>
          <w:rFonts w:ascii="Times New Roman"/>
          <w:b w:val="false"/>
          <w:i w:val="false"/>
          <w:color w:val="000000"/>
          <w:sz w:val="28"/>
        </w:rPr>
        <w:t xml:space="preserve">
    321. При изолировании химических веществ из органов (тканей) наилучшие результаты достигаются при измельчении объектов на кусочки размерами около 8 х 8 х 8 мм. </w:t>
      </w:r>
      <w:r>
        <w:br/>
      </w:r>
      <w:r>
        <w:rPr>
          <w:rFonts w:ascii="Times New Roman"/>
          <w:b w:val="false"/>
          <w:i w:val="false"/>
          <w:color w:val="000000"/>
          <w:sz w:val="28"/>
        </w:rPr>
        <w:t>
</w:t>
      </w:r>
      <w:r>
        <w:rPr>
          <w:rFonts w:ascii="Times New Roman"/>
          <w:b w:val="false"/>
          <w:i w:val="false"/>
          <w:color w:val="000000"/>
          <w:sz w:val="28"/>
        </w:rPr>
        <w:t xml:space="preserve">
    322. Для извлечения химических веществ из тканей органов следует отдавать предпочтение растворителям с гидрофильными свойствами (спирт, ацетон и другим средствам) в силу их более легкого проникновения через мембрану клетки, в которой вещества находятся в виде водных растворов. Такой подход обеспечит наилучший результат. </w:t>
      </w:r>
      <w:r>
        <w:br/>
      </w:r>
      <w:r>
        <w:rPr>
          <w:rFonts w:ascii="Times New Roman"/>
          <w:b w:val="false"/>
          <w:i w:val="false"/>
          <w:color w:val="000000"/>
          <w:sz w:val="28"/>
        </w:rPr>
        <w:t>
</w:t>
      </w:r>
      <w:r>
        <w:rPr>
          <w:rFonts w:ascii="Times New Roman"/>
          <w:b w:val="false"/>
          <w:i w:val="false"/>
          <w:color w:val="000000"/>
          <w:sz w:val="28"/>
        </w:rPr>
        <w:t xml:space="preserve">
    323. Для проведения исследования следует применять лишь те методы качественного обнаружения и количественного определения, которыми эксперт-химик владеет и сможет учесть ошибки, возникающие при их применении. </w:t>
      </w:r>
      <w:r>
        <w:br/>
      </w:r>
      <w:r>
        <w:rPr>
          <w:rFonts w:ascii="Times New Roman"/>
          <w:b w:val="false"/>
          <w:i w:val="false"/>
          <w:color w:val="000000"/>
          <w:sz w:val="28"/>
        </w:rPr>
        <w:t>
</w:t>
      </w:r>
      <w:r>
        <w:rPr>
          <w:rFonts w:ascii="Times New Roman"/>
          <w:b w:val="false"/>
          <w:i w:val="false"/>
          <w:color w:val="000000"/>
          <w:sz w:val="28"/>
        </w:rPr>
        <w:t xml:space="preserve">
    324. Применяемые аналитические испытания должны быть доказательными, специфичными, обладать высокой чувствительностью, характеризоваться открываемым минимумом и границей обнаружения (предельным содержанием) веществ. </w:t>
      </w:r>
      <w:r>
        <w:br/>
      </w:r>
      <w:r>
        <w:rPr>
          <w:rFonts w:ascii="Times New Roman"/>
          <w:b w:val="false"/>
          <w:i w:val="false"/>
          <w:color w:val="000000"/>
          <w:sz w:val="28"/>
        </w:rPr>
        <w:t>
</w:t>
      </w:r>
      <w:r>
        <w:rPr>
          <w:rFonts w:ascii="Times New Roman"/>
          <w:b w:val="false"/>
          <w:i w:val="false"/>
          <w:color w:val="000000"/>
          <w:sz w:val="28"/>
        </w:rPr>
        <w:t xml:space="preserve">
    325. Получение отрицательного результата при проведении реакций, имеющих "отрицательное судебно-химическое значение", дает право эксперту прекратить дальнейшее исследование на данное вещество или группу веществ. </w:t>
      </w:r>
      <w:r>
        <w:br/>
      </w:r>
      <w:r>
        <w:rPr>
          <w:rFonts w:ascii="Times New Roman"/>
          <w:b w:val="false"/>
          <w:i w:val="false"/>
          <w:color w:val="000000"/>
          <w:sz w:val="28"/>
        </w:rPr>
        <w:t>
</w:t>
      </w:r>
      <w:r>
        <w:rPr>
          <w:rFonts w:ascii="Times New Roman"/>
          <w:b w:val="false"/>
          <w:i w:val="false"/>
          <w:color w:val="000000"/>
          <w:sz w:val="28"/>
        </w:rPr>
        <w:t xml:space="preserve">
    326. Необходимо проводить несколько различных реакций, чтобы совпадение их результатов исключало возможность ошибки. </w:t>
      </w:r>
      <w:r>
        <w:br/>
      </w:r>
      <w:r>
        <w:rPr>
          <w:rFonts w:ascii="Times New Roman"/>
          <w:b w:val="false"/>
          <w:i w:val="false"/>
          <w:color w:val="000000"/>
          <w:sz w:val="28"/>
        </w:rPr>
        <w:t>
</w:t>
      </w:r>
      <w:r>
        <w:rPr>
          <w:rFonts w:ascii="Times New Roman"/>
          <w:b w:val="false"/>
          <w:i w:val="false"/>
          <w:color w:val="000000"/>
          <w:sz w:val="28"/>
        </w:rPr>
        <w:t xml:space="preserve">
    327. Результат любой используемой аналитической реакции, следует оценивать через время, регламентированное для ее полного протекания. </w:t>
      </w:r>
      <w:r>
        <w:br/>
      </w:r>
      <w:r>
        <w:rPr>
          <w:rFonts w:ascii="Times New Roman"/>
          <w:b w:val="false"/>
          <w:i w:val="false"/>
          <w:color w:val="000000"/>
          <w:sz w:val="28"/>
        </w:rPr>
        <w:t>
</w:t>
      </w:r>
      <w:r>
        <w:rPr>
          <w:rFonts w:ascii="Times New Roman"/>
          <w:b w:val="false"/>
          <w:i w:val="false"/>
          <w:color w:val="000000"/>
          <w:sz w:val="28"/>
        </w:rPr>
        <w:t xml:space="preserve">
    328. Если в ходе экспертизы возникает необходимость в проведении анализа на вещества, не указанные в постановлении, эксперт расширяет исследование, известив об этом лицо (орган), назначивший экспертизу. </w:t>
      </w:r>
      <w:r>
        <w:br/>
      </w:r>
      <w:r>
        <w:rPr>
          <w:rFonts w:ascii="Times New Roman"/>
          <w:b w:val="false"/>
          <w:i w:val="false"/>
          <w:color w:val="000000"/>
          <w:sz w:val="28"/>
        </w:rPr>
        <w:t>
</w:t>
      </w:r>
      <w:r>
        <w:rPr>
          <w:rFonts w:ascii="Times New Roman"/>
          <w:b w:val="false"/>
          <w:i w:val="false"/>
          <w:color w:val="000000"/>
          <w:sz w:val="28"/>
        </w:rPr>
        <w:t xml:space="preserve">
    329. Каждое исследование всегда следует проводить как количественное исследование, в которое оно может быть превращено на любой стадии работы. Объекты для испытаний берут по массе, а количество дистиллятов, диализатов, фильтратов - по объему. </w:t>
      </w:r>
      <w:r>
        <w:br/>
      </w:r>
      <w:r>
        <w:rPr>
          <w:rFonts w:ascii="Times New Roman"/>
          <w:b w:val="false"/>
          <w:i w:val="false"/>
          <w:color w:val="000000"/>
          <w:sz w:val="28"/>
        </w:rPr>
        <w:t>
</w:t>
      </w:r>
      <w:r>
        <w:rPr>
          <w:rFonts w:ascii="Times New Roman"/>
          <w:b w:val="false"/>
          <w:i w:val="false"/>
          <w:color w:val="000000"/>
          <w:sz w:val="28"/>
        </w:rPr>
        <w:t xml:space="preserve">
    330. Количественное содержание токсического вещества исследуют во всех случаях, где имеются соответствующие методики определения. Количества найденных веществ относятся к 100 граммам взятой для анализа навески объекта и выражаются в весовых единицах. </w:t>
      </w:r>
      <w:r>
        <w:br/>
      </w:r>
      <w:r>
        <w:rPr>
          <w:rFonts w:ascii="Times New Roman"/>
          <w:b w:val="false"/>
          <w:i w:val="false"/>
          <w:color w:val="000000"/>
          <w:sz w:val="28"/>
        </w:rPr>
        <w:t>
</w:t>
      </w:r>
      <w:r>
        <w:rPr>
          <w:rFonts w:ascii="Times New Roman"/>
          <w:b w:val="false"/>
          <w:i w:val="false"/>
          <w:color w:val="000000"/>
          <w:sz w:val="28"/>
        </w:rPr>
        <w:t xml:space="preserve">
    331. Следует убедиться в химической чистоте используемых для анализа реактивов, при этом на чистоту реактивы проверяют в тех максимальных количествах, в которых они будут употреблены для анализа и теми же методами и реакциями, которые будут применены в ходе судебно-химического исследования. </w:t>
      </w:r>
      <w:r>
        <w:br/>
      </w:r>
      <w:r>
        <w:rPr>
          <w:rFonts w:ascii="Times New Roman"/>
          <w:b w:val="false"/>
          <w:i w:val="false"/>
          <w:color w:val="000000"/>
          <w:sz w:val="28"/>
        </w:rPr>
        <w:t>
</w:t>
      </w:r>
      <w:r>
        <w:rPr>
          <w:rFonts w:ascii="Times New Roman"/>
          <w:b w:val="false"/>
          <w:i w:val="false"/>
          <w:color w:val="000000"/>
          <w:sz w:val="28"/>
        </w:rPr>
        <w:t xml:space="preserve">
    332. При выполнении любых исследований методом тонкослойной хроматографии необходимо полное удаление органических растворителей и воды с поверхности хроматографических пластинок во избежание ложных результатов. </w:t>
      </w:r>
      <w:r>
        <w:br/>
      </w:r>
      <w:r>
        <w:rPr>
          <w:rFonts w:ascii="Times New Roman"/>
          <w:b w:val="false"/>
          <w:i w:val="false"/>
          <w:color w:val="000000"/>
          <w:sz w:val="28"/>
        </w:rPr>
        <w:t>
</w:t>
      </w:r>
      <w:r>
        <w:rPr>
          <w:rFonts w:ascii="Times New Roman"/>
          <w:b w:val="false"/>
          <w:i w:val="false"/>
          <w:color w:val="000000"/>
          <w:sz w:val="28"/>
        </w:rPr>
        <w:t xml:space="preserve">
    333. При подозрении на отравление неизвестным ядом химико-токсикологическая экспертиза проводится согласно перечню токсикологически важных веществ: </w:t>
      </w:r>
      <w:r>
        <w:br/>
      </w:r>
      <w:r>
        <w:rPr>
          <w:rFonts w:ascii="Times New Roman"/>
          <w:b w:val="false"/>
          <w:i w:val="false"/>
          <w:color w:val="000000"/>
          <w:sz w:val="28"/>
        </w:rPr>
        <w:t xml:space="preserve">
    1) вещества, изолируемые дистилляцией с водяным паром: синильная кислота и ее соединения, метиловый, этиловый, пропиловый, бутиловый, амиловый спирты, формальдегид, хлороформ, углерод четыреххлористый, дихлорэтан, ацетон; </w:t>
      </w:r>
      <w:r>
        <w:br/>
      </w:r>
      <w:r>
        <w:rPr>
          <w:rFonts w:ascii="Times New Roman"/>
          <w:b w:val="false"/>
          <w:i w:val="false"/>
          <w:color w:val="000000"/>
          <w:sz w:val="28"/>
        </w:rPr>
        <w:t xml:space="preserve">
    2) органические вещества, изолируемые подкисленной водой или подкисленным спиртом, другими органическими растворителями: производные барбитуровой и тиобарбитуровой кислот, морфин, кодеин, дионин, героин, гидрокодон, папаверин, промедол, стрихнин, атропин, гиосциамин, скополамин, кокаин, пахикарпин, никотин, кофеин, хинин, эфедрин, эфедрон, тетрагидроканнабинол, производные фенотиазина, производные 1,4-бензодиазепина, карбофос, метафос, метилэтилтиофос, метилнитрофос, трихлорметафос-3, метилмеркаптофос, фосфамид, фталофос, фозалон, бутифос, хлорофос, октаметил, севин; </w:t>
      </w:r>
      <w:r>
        <w:br/>
      </w:r>
      <w:r>
        <w:rPr>
          <w:rFonts w:ascii="Times New Roman"/>
          <w:b w:val="false"/>
          <w:i w:val="false"/>
          <w:color w:val="000000"/>
          <w:sz w:val="28"/>
        </w:rPr>
        <w:t xml:space="preserve">
    3) вещества, изолируемые минерализацией: </w:t>
      </w:r>
      <w:r>
        <w:br/>
      </w:r>
      <w:r>
        <w:rPr>
          <w:rFonts w:ascii="Times New Roman"/>
          <w:b w:val="false"/>
          <w:i w:val="false"/>
          <w:color w:val="000000"/>
          <w:sz w:val="28"/>
        </w:rPr>
        <w:t xml:space="preserve">
    ртуть, мышьяк, таллий, кадмий, свинец, барий, медь, марганец, хром, цинк, сурьма, серебро, висмут; </w:t>
      </w:r>
      <w:r>
        <w:br/>
      </w:r>
      <w:r>
        <w:rPr>
          <w:rFonts w:ascii="Times New Roman"/>
          <w:b w:val="false"/>
          <w:i w:val="false"/>
          <w:color w:val="000000"/>
          <w:sz w:val="28"/>
        </w:rPr>
        <w:t xml:space="preserve">
    4) вещества, изолируемые диализом: </w:t>
      </w:r>
      <w:r>
        <w:br/>
      </w:r>
      <w:r>
        <w:rPr>
          <w:rFonts w:ascii="Times New Roman"/>
          <w:b w:val="false"/>
          <w:i w:val="false"/>
          <w:color w:val="000000"/>
          <w:sz w:val="28"/>
        </w:rPr>
        <w:t xml:space="preserve">
    нитраты, нитриты, азотная, серная, соляная и другие кислоты, едкие калий и натрий, аммония гидроокись и др. соединения; </w:t>
      </w:r>
      <w:r>
        <w:br/>
      </w:r>
      <w:r>
        <w:rPr>
          <w:rFonts w:ascii="Times New Roman"/>
          <w:b w:val="false"/>
          <w:i w:val="false"/>
          <w:color w:val="000000"/>
          <w:sz w:val="28"/>
        </w:rPr>
        <w:t xml:space="preserve">
    5) вещества, изолируемые специальными методами: </w:t>
      </w:r>
      <w:r>
        <w:br/>
      </w:r>
      <w:r>
        <w:rPr>
          <w:rFonts w:ascii="Times New Roman"/>
          <w:b w:val="false"/>
          <w:i w:val="false"/>
          <w:color w:val="000000"/>
          <w:sz w:val="28"/>
        </w:rPr>
        <w:t xml:space="preserve">
    цинка фосфид, йод, бром, окись углерода и другие; </w:t>
      </w:r>
      <w:r>
        <w:br/>
      </w:r>
      <w:r>
        <w:rPr>
          <w:rFonts w:ascii="Times New Roman"/>
          <w:b w:val="false"/>
          <w:i w:val="false"/>
          <w:color w:val="000000"/>
          <w:sz w:val="28"/>
        </w:rPr>
        <w:t xml:space="preserve">
    6) вещества, на которые расширяют общее исследование в зависимости от клинической, секционной картины, обстоятельства дела, данных, полученных с места происшествия, особенностей течения химических реакций и так далее. </w:t>
      </w:r>
      <w:r>
        <w:br/>
      </w:r>
      <w:r>
        <w:rPr>
          <w:rFonts w:ascii="Times New Roman"/>
          <w:b w:val="false"/>
          <w:i w:val="false"/>
          <w:color w:val="000000"/>
          <w:sz w:val="28"/>
        </w:rPr>
        <w:t>
</w:t>
      </w:r>
      <w:r>
        <w:rPr>
          <w:rFonts w:ascii="Times New Roman"/>
          <w:b w:val="false"/>
          <w:i w:val="false"/>
          <w:color w:val="000000"/>
          <w:sz w:val="28"/>
        </w:rPr>
        <w:t xml:space="preserve">
    334. Эксперт-химик при выполнении экспертизы не только решает поставленные перед ним вопросы, но также проводит в пределах своих специальных познаний такие исследования, которые могут иметь значение для дела. </w:t>
      </w:r>
    </w:p>
    <w:bookmarkEnd w:id="77"/>
    <w:bookmarkStart w:name="z41" w:id="78"/>
    <w:p>
      <w:pPr>
        <w:spacing w:after="0"/>
        <w:ind w:left="0"/>
        <w:jc w:val="left"/>
      </w:pPr>
      <w:r>
        <w:rPr>
          <w:rFonts w:ascii="Times New Roman"/>
          <w:b/>
          <w:i w:val="false"/>
          <w:color w:val="000000"/>
        </w:rPr>
        <w:t xml:space="preserve"> 
Глава 35. Качество химико-токсикологических исследований </w:t>
      </w:r>
    </w:p>
    <w:bookmarkEnd w:id="78"/>
    <w:bookmarkStart w:name="z402" w:id="79"/>
    <w:p>
      <w:pPr>
        <w:spacing w:after="0"/>
        <w:ind w:left="0"/>
        <w:jc w:val="both"/>
      </w:pPr>
      <w:r>
        <w:rPr>
          <w:rFonts w:ascii="Times New Roman"/>
          <w:b w:val="false"/>
          <w:i w:val="false"/>
          <w:color w:val="000000"/>
          <w:sz w:val="28"/>
        </w:rPr>
        <w:t xml:space="preserve">
    335. Для обеспечения высокого качества исследований рекомендуется проводить внутрилабораторный и внешний контроль качества, ориентированный как на методы, так и на определяемые вещества. </w:t>
      </w:r>
      <w:r>
        <w:br/>
      </w:r>
      <w:r>
        <w:rPr>
          <w:rFonts w:ascii="Times New Roman"/>
          <w:b w:val="false"/>
          <w:i w:val="false"/>
          <w:color w:val="000000"/>
          <w:sz w:val="28"/>
        </w:rPr>
        <w:t>
</w:t>
      </w:r>
      <w:r>
        <w:rPr>
          <w:rFonts w:ascii="Times New Roman"/>
          <w:b w:val="false"/>
          <w:i w:val="false"/>
          <w:color w:val="000000"/>
          <w:sz w:val="28"/>
        </w:rPr>
        <w:t xml:space="preserve">
    336. Для более достоверной идентификации определяемых веществ по возможности следует применить не менее двух независимых методов, которые основаны на различных физических или химических принципах. </w:t>
      </w:r>
    </w:p>
    <w:bookmarkEnd w:id="79"/>
    <w:bookmarkStart w:name="z42" w:id="80"/>
    <w:p>
      <w:pPr>
        <w:spacing w:after="0"/>
        <w:ind w:left="0"/>
        <w:jc w:val="left"/>
      </w:pPr>
      <w:r>
        <w:rPr>
          <w:rFonts w:ascii="Times New Roman"/>
          <w:b/>
          <w:i w:val="false"/>
          <w:color w:val="000000"/>
        </w:rPr>
        <w:t xml:space="preserve"> 
Глава 36. Документация </w:t>
      </w:r>
    </w:p>
    <w:bookmarkEnd w:id="80"/>
    <w:bookmarkStart w:name="z404" w:id="81"/>
    <w:p>
      <w:pPr>
        <w:spacing w:after="0"/>
        <w:ind w:left="0"/>
        <w:jc w:val="both"/>
      </w:pPr>
      <w:r>
        <w:rPr>
          <w:rFonts w:ascii="Times New Roman"/>
          <w:b w:val="false"/>
          <w:i w:val="false"/>
          <w:color w:val="000000"/>
          <w:sz w:val="28"/>
        </w:rPr>
        <w:t xml:space="preserve">
    337. Журнал регистрации экспертиз и исследований, включающий следующие разделы: дата поступления вещественных доказательств и объектов исследования, порядковый номер, орган, назначивший экспертизу с указанием фамилии направившего, фамилия, инициалы трупа (больного), перечень объектов исследования, цель исследования, начало и окончание экспертизы, полученный результат, число полных анализов, расписка лица, получившего заключение экспертизы и остатки вещественных доказательств. </w:t>
      </w:r>
      <w:r>
        <w:br/>
      </w:r>
      <w:r>
        <w:rPr>
          <w:rFonts w:ascii="Times New Roman"/>
          <w:b w:val="false"/>
          <w:i w:val="false"/>
          <w:color w:val="000000"/>
          <w:sz w:val="28"/>
        </w:rPr>
        <w:t>
</w:t>
      </w:r>
      <w:r>
        <w:rPr>
          <w:rFonts w:ascii="Times New Roman"/>
          <w:b w:val="false"/>
          <w:i w:val="false"/>
          <w:color w:val="000000"/>
          <w:sz w:val="28"/>
        </w:rPr>
        <w:t xml:space="preserve">
    338. Рабочие журналы судебно-медицинских экспертов-химиков с кратким описанием проведенных исследований, работы приборов, расчетами, результатами. </w:t>
      </w:r>
      <w:r>
        <w:br/>
      </w:r>
      <w:r>
        <w:rPr>
          <w:rFonts w:ascii="Times New Roman"/>
          <w:b w:val="false"/>
          <w:i w:val="false"/>
          <w:color w:val="000000"/>
          <w:sz w:val="28"/>
        </w:rPr>
        <w:t>
</w:t>
      </w:r>
      <w:r>
        <w:rPr>
          <w:rFonts w:ascii="Times New Roman"/>
          <w:b w:val="false"/>
          <w:i w:val="false"/>
          <w:color w:val="000000"/>
          <w:sz w:val="28"/>
        </w:rPr>
        <w:t xml:space="preserve">
    339. Журналы учета и расхода этилового спирта, материальных ценностей, подлежащих количественному учету. </w:t>
      </w:r>
      <w:r>
        <w:br/>
      </w:r>
      <w:r>
        <w:rPr>
          <w:rFonts w:ascii="Times New Roman"/>
          <w:b w:val="false"/>
          <w:i w:val="false"/>
          <w:color w:val="000000"/>
          <w:sz w:val="28"/>
        </w:rPr>
        <w:t>
</w:t>
      </w:r>
      <w:r>
        <w:rPr>
          <w:rFonts w:ascii="Times New Roman"/>
          <w:b w:val="false"/>
          <w:i w:val="false"/>
          <w:color w:val="000000"/>
          <w:sz w:val="28"/>
        </w:rPr>
        <w:t xml:space="preserve">
    340. Прием и хранение объектов исследования и сопроводительных документов. </w:t>
      </w:r>
      <w:r>
        <w:br/>
      </w:r>
      <w:r>
        <w:rPr>
          <w:rFonts w:ascii="Times New Roman"/>
          <w:b w:val="false"/>
          <w:i w:val="false"/>
          <w:color w:val="000000"/>
          <w:sz w:val="28"/>
        </w:rPr>
        <w:t>
</w:t>
      </w:r>
      <w:r>
        <w:rPr>
          <w:rFonts w:ascii="Times New Roman"/>
          <w:b w:val="false"/>
          <w:i w:val="false"/>
          <w:color w:val="000000"/>
          <w:sz w:val="28"/>
        </w:rPr>
        <w:t xml:space="preserve">
    341. Документы должны поступать через канцелярию с визой руководителя. </w:t>
      </w:r>
      <w:r>
        <w:br/>
      </w:r>
      <w:r>
        <w:rPr>
          <w:rFonts w:ascii="Times New Roman"/>
          <w:b w:val="false"/>
          <w:i w:val="false"/>
          <w:color w:val="000000"/>
          <w:sz w:val="28"/>
        </w:rPr>
        <w:t>
</w:t>
      </w:r>
      <w:r>
        <w:rPr>
          <w:rFonts w:ascii="Times New Roman"/>
          <w:b w:val="false"/>
          <w:i w:val="false"/>
          <w:color w:val="000000"/>
          <w:sz w:val="28"/>
        </w:rPr>
        <w:t xml:space="preserve">
    342. Объекты принимаются только в опечатанном виде с надлежащими реквизитами (фамилия, инициалы трупа или больного, наименование и дата изъятия объекта, порядковый номер заключения судебно-медицинской экспертизы трупа или истории болезни, кем направлен объект), при наличии правильно оформленного постановления или направления. </w:t>
      </w:r>
      <w:r>
        <w:br/>
      </w:r>
      <w:r>
        <w:rPr>
          <w:rFonts w:ascii="Times New Roman"/>
          <w:b w:val="false"/>
          <w:i w:val="false"/>
          <w:color w:val="000000"/>
          <w:sz w:val="28"/>
        </w:rPr>
        <w:t>
</w:t>
      </w:r>
      <w:r>
        <w:rPr>
          <w:rFonts w:ascii="Times New Roman"/>
          <w:b w:val="false"/>
          <w:i w:val="false"/>
          <w:color w:val="000000"/>
          <w:sz w:val="28"/>
        </w:rPr>
        <w:t xml:space="preserve">
    343. Все объекты и сопроводительные документы регистрируются в регистрационном журнале отделения. При этом отмечают характер упаковки, печатей, надписей и соответствие доставленных вещественных доказательств данным, указанным в постановлении или направлении. </w:t>
      </w:r>
      <w:r>
        <w:br/>
      </w:r>
      <w:r>
        <w:rPr>
          <w:rFonts w:ascii="Times New Roman"/>
          <w:b w:val="false"/>
          <w:i w:val="false"/>
          <w:color w:val="000000"/>
          <w:sz w:val="28"/>
        </w:rPr>
        <w:t>
</w:t>
      </w:r>
      <w:r>
        <w:rPr>
          <w:rFonts w:ascii="Times New Roman"/>
          <w:b w:val="false"/>
          <w:i w:val="false"/>
          <w:color w:val="000000"/>
          <w:sz w:val="28"/>
        </w:rPr>
        <w:t xml:space="preserve">
    344. Объекты в процессе проведения исследования сохраняются в металлическом шкафу, а подверженные гниению - в герметической емкости в холодильнике, которые в конце рабочего дня опечатываются назначенным ответственным лицом. </w:t>
      </w:r>
      <w:r>
        <w:br/>
      </w:r>
      <w:r>
        <w:rPr>
          <w:rFonts w:ascii="Times New Roman"/>
          <w:b w:val="false"/>
          <w:i w:val="false"/>
          <w:color w:val="000000"/>
          <w:sz w:val="28"/>
        </w:rPr>
        <w:t>
</w:t>
      </w:r>
      <w:r>
        <w:rPr>
          <w:rFonts w:ascii="Times New Roman"/>
          <w:b w:val="false"/>
          <w:i w:val="false"/>
          <w:color w:val="000000"/>
          <w:sz w:val="28"/>
        </w:rPr>
        <w:t xml:space="preserve">
    345. После исследования на этиловый спирт кровь и моча должны храниться в течение месяца. Остатки внутренних органов и других объектов исследования должны храниться в течение года при температуре не выше 4 градусов Цельсия в архиве отделения, либо могут быть выданы вместе с первым экземпляром заключения лицу или органу, назначившему экспертизу, о чем делается запись и ставится роспись получившего в регистрационном журнале и на втором экземпляре. </w:t>
      </w:r>
      <w:r>
        <w:br/>
      </w:r>
      <w:r>
        <w:rPr>
          <w:rFonts w:ascii="Times New Roman"/>
          <w:b w:val="false"/>
          <w:i w:val="false"/>
          <w:color w:val="000000"/>
          <w:sz w:val="28"/>
        </w:rPr>
        <w:t>
</w:t>
      </w:r>
      <w:r>
        <w:rPr>
          <w:rFonts w:ascii="Times New Roman"/>
          <w:b w:val="false"/>
          <w:i w:val="false"/>
          <w:color w:val="000000"/>
          <w:sz w:val="28"/>
        </w:rPr>
        <w:t xml:space="preserve">
    346. Остатки объектов исследования хранятся в архиве отделения в опечатанном виде, на этикетках проставляется срок хранения и роспись эксперта, проводившего исследование. </w:t>
      </w:r>
      <w:r>
        <w:br/>
      </w:r>
      <w:r>
        <w:rPr>
          <w:rFonts w:ascii="Times New Roman"/>
          <w:b w:val="false"/>
          <w:i w:val="false"/>
          <w:color w:val="000000"/>
          <w:sz w:val="28"/>
        </w:rPr>
        <w:t>
</w:t>
      </w:r>
      <w:r>
        <w:rPr>
          <w:rFonts w:ascii="Times New Roman"/>
          <w:b w:val="false"/>
          <w:i w:val="false"/>
          <w:color w:val="000000"/>
          <w:sz w:val="28"/>
        </w:rPr>
        <w:t xml:space="preserve">
    347. По истечении срока хранения составляется акт уничтожения объектов исследования с указанием номера дела, срока поступления и уничтожения, под которым подписывается заведующий, эксперт-химик и лаборант. </w:t>
      </w:r>
      <w:r>
        <w:br/>
      </w:r>
      <w:r>
        <w:rPr>
          <w:rFonts w:ascii="Times New Roman"/>
          <w:b w:val="false"/>
          <w:i w:val="false"/>
          <w:color w:val="000000"/>
          <w:sz w:val="28"/>
        </w:rPr>
        <w:t>
</w:t>
      </w:r>
      <w:r>
        <w:rPr>
          <w:rFonts w:ascii="Times New Roman"/>
          <w:b w:val="false"/>
          <w:i w:val="false"/>
          <w:color w:val="000000"/>
          <w:sz w:val="28"/>
        </w:rPr>
        <w:t xml:space="preserve">
    348. В отдельных случаях объекты исследования могут быть уничтожены ранее установленного срока по письменному разрешению лица, их направившего. Необходимость уничтожения объектов ранее установленного срока может возникнуть в связи с отсутствием условий для их длительного хранения. </w:t>
      </w:r>
      <w:r>
        <w:br/>
      </w:r>
      <w:r>
        <w:rPr>
          <w:rFonts w:ascii="Times New Roman"/>
          <w:b w:val="false"/>
          <w:i w:val="false"/>
          <w:color w:val="000000"/>
          <w:sz w:val="28"/>
        </w:rPr>
        <w:t>
</w:t>
      </w:r>
      <w:r>
        <w:rPr>
          <w:rFonts w:ascii="Times New Roman"/>
          <w:b w:val="false"/>
          <w:i w:val="false"/>
          <w:color w:val="000000"/>
          <w:sz w:val="28"/>
        </w:rPr>
        <w:t xml:space="preserve">
    349. По окончании химико-токсикологической экспертизы все сопроводительные документы хранятся вместе со вторым экземпляром заключения в архиве. </w:t>
      </w:r>
      <w:r>
        <w:br/>
      </w:r>
      <w:r>
        <w:rPr>
          <w:rFonts w:ascii="Times New Roman"/>
          <w:b w:val="false"/>
          <w:i w:val="false"/>
          <w:color w:val="000000"/>
          <w:sz w:val="28"/>
        </w:rPr>
        <w:t>
</w:t>
      </w:r>
      <w:r>
        <w:rPr>
          <w:rFonts w:ascii="Times New Roman"/>
          <w:b w:val="false"/>
          <w:i w:val="false"/>
          <w:color w:val="000000"/>
          <w:sz w:val="28"/>
        </w:rPr>
        <w:t xml:space="preserve">
    350. В целях единого подхода к учету экспертной работы в химико-токсикологических подразделениях действуют условные коэффициенты пересчета судебно-химических исследований неизвестных веществ на полные анализы (условные единицы),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настоящего приказа. </w:t>
      </w:r>
    </w:p>
    <w:bookmarkEnd w:id="81"/>
    <w:bookmarkStart w:name="z35" w:id="82"/>
    <w:p>
      <w:pPr>
        <w:spacing w:after="0"/>
        <w:ind w:left="0"/>
        <w:jc w:val="left"/>
      </w:pPr>
      <w:r>
        <w:rPr>
          <w:rFonts w:ascii="Times New Roman"/>
          <w:b/>
          <w:i w:val="false"/>
          <w:color w:val="000000"/>
        </w:rPr>
        <w:t xml:space="preserve"> 
Раздел 8. Правила производства судебно-медицинской </w:t>
      </w:r>
      <w:r>
        <w:br/>
      </w:r>
      <w:r>
        <w:rPr>
          <w:rFonts w:ascii="Times New Roman"/>
          <w:b/>
          <w:i w:val="false"/>
          <w:color w:val="000000"/>
        </w:rPr>
        <w:t xml:space="preserve">
экспертизы в медико-криминалистических подразделениях </w:t>
      </w:r>
      <w:r>
        <w:br/>
      </w:r>
      <w:r>
        <w:rPr>
          <w:rFonts w:ascii="Times New Roman"/>
          <w:b/>
          <w:i w:val="false"/>
          <w:color w:val="000000"/>
        </w:rPr>
        <w:t xml:space="preserve">
органа судебной экспертизы </w:t>
      </w:r>
    </w:p>
    <w:bookmarkEnd w:id="82"/>
    <w:bookmarkStart w:name="z418" w:id="83"/>
    <w:p>
      <w:pPr>
        <w:spacing w:after="0"/>
        <w:ind w:left="0"/>
        <w:jc w:val="left"/>
      </w:pPr>
      <w:r>
        <w:rPr>
          <w:rFonts w:ascii="Times New Roman"/>
          <w:b/>
          <w:i w:val="false"/>
          <w:color w:val="000000"/>
        </w:rPr>
        <w:t xml:space="preserve"> 
Глава 37. Общие положения </w:t>
      </w:r>
    </w:p>
    <w:bookmarkEnd w:id="83"/>
    <w:bookmarkStart w:name="z419" w:id="84"/>
    <w:p>
      <w:pPr>
        <w:spacing w:after="0"/>
        <w:ind w:left="0"/>
        <w:jc w:val="both"/>
      </w:pPr>
      <w:r>
        <w:rPr>
          <w:rFonts w:ascii="Times New Roman"/>
          <w:b w:val="false"/>
          <w:i w:val="false"/>
          <w:color w:val="000000"/>
          <w:sz w:val="28"/>
        </w:rPr>
        <w:t xml:space="preserve">
    351. Пpедметом судебно-медицинских экспеpтиз является установление и оценка фактов, пpи котоpых помимо знаний в области общей судебной медицины тpебуются специальные познания в области теории и практики криминалистической идентификации и пpименение pазличных специальных лабоpатоpных методов исследования (физических, фотогpафических, технических, химических, математических и дpугих). </w:t>
      </w:r>
      <w:r>
        <w:br/>
      </w:r>
      <w:r>
        <w:rPr>
          <w:rFonts w:ascii="Times New Roman"/>
          <w:b w:val="false"/>
          <w:i w:val="false"/>
          <w:color w:val="000000"/>
          <w:sz w:val="28"/>
        </w:rPr>
        <w:t>
</w:t>
      </w:r>
      <w:r>
        <w:rPr>
          <w:rFonts w:ascii="Times New Roman"/>
          <w:b w:val="false"/>
          <w:i w:val="false"/>
          <w:color w:val="000000"/>
          <w:sz w:val="28"/>
        </w:rPr>
        <w:t xml:space="preserve">
    352. Объектами судебно-медицинских экспеpтиз являются тpупы, их оpганы (ткани), живые лица, матеpиалы дел и различные пpедметы, целесообpазность исследования котоpых обоснована представителями органа, ведущего уголовный или гражданский процесс. </w:t>
      </w:r>
    </w:p>
    <w:bookmarkEnd w:id="84"/>
    <w:bookmarkStart w:name="z36" w:id="85"/>
    <w:p>
      <w:pPr>
        <w:spacing w:after="0"/>
        <w:ind w:left="0"/>
        <w:jc w:val="left"/>
      </w:pPr>
      <w:r>
        <w:rPr>
          <w:rFonts w:ascii="Times New Roman"/>
          <w:b/>
          <w:i w:val="false"/>
          <w:color w:val="000000"/>
        </w:rPr>
        <w:t xml:space="preserve"> 
Глава 38. Виды и объекты экспертиз, </w:t>
      </w:r>
      <w:r>
        <w:br/>
      </w:r>
      <w:r>
        <w:rPr>
          <w:rFonts w:ascii="Times New Roman"/>
          <w:b/>
          <w:i w:val="false"/>
          <w:color w:val="000000"/>
        </w:rPr>
        <w:t xml:space="preserve">
производящихся в медико-криминалистических подразделениях </w:t>
      </w:r>
    </w:p>
    <w:bookmarkEnd w:id="85"/>
    <w:bookmarkStart w:name="z421" w:id="86"/>
    <w:p>
      <w:pPr>
        <w:spacing w:after="0"/>
        <w:ind w:left="0"/>
        <w:jc w:val="both"/>
      </w:pPr>
      <w:r>
        <w:rPr>
          <w:rFonts w:ascii="Times New Roman"/>
          <w:b w:val="false"/>
          <w:i w:val="false"/>
          <w:color w:val="000000"/>
          <w:sz w:val="28"/>
        </w:rPr>
        <w:t xml:space="preserve">
    353. В медико-криминалистических подразделениях судебно-медицинских лабораторий производятся следующие виды судебно-медицинских экспертиз: </w:t>
      </w:r>
      <w:r>
        <w:br/>
      </w:r>
      <w:r>
        <w:rPr>
          <w:rFonts w:ascii="Times New Roman"/>
          <w:b w:val="false"/>
          <w:i w:val="false"/>
          <w:color w:val="000000"/>
          <w:sz w:val="28"/>
        </w:rPr>
        <w:t xml:space="preserve">
    1) трассологические; </w:t>
      </w:r>
      <w:r>
        <w:br/>
      </w:r>
      <w:r>
        <w:rPr>
          <w:rFonts w:ascii="Times New Roman"/>
          <w:b w:val="false"/>
          <w:i w:val="false"/>
          <w:color w:val="000000"/>
          <w:sz w:val="28"/>
        </w:rPr>
        <w:t xml:space="preserve">
    2) баллистические; </w:t>
      </w:r>
      <w:r>
        <w:br/>
      </w:r>
      <w:r>
        <w:rPr>
          <w:rFonts w:ascii="Times New Roman"/>
          <w:b w:val="false"/>
          <w:i w:val="false"/>
          <w:color w:val="000000"/>
          <w:sz w:val="28"/>
        </w:rPr>
        <w:t xml:space="preserve">
    3) отождествления личности; </w:t>
      </w:r>
      <w:r>
        <w:br/>
      </w:r>
      <w:r>
        <w:rPr>
          <w:rFonts w:ascii="Times New Roman"/>
          <w:b w:val="false"/>
          <w:i w:val="false"/>
          <w:color w:val="000000"/>
          <w:sz w:val="28"/>
        </w:rPr>
        <w:t xml:space="preserve">
    4) микрологические (экспертизы микрообъектов и следов веществ); </w:t>
      </w:r>
      <w:r>
        <w:br/>
      </w:r>
      <w:r>
        <w:rPr>
          <w:rFonts w:ascii="Times New Roman"/>
          <w:b w:val="false"/>
          <w:i w:val="false"/>
          <w:color w:val="000000"/>
          <w:sz w:val="28"/>
        </w:rPr>
        <w:t xml:space="preserve">
    5) реконструкции событий (ситуационные экспертизы). </w:t>
      </w:r>
      <w:r>
        <w:br/>
      </w:r>
      <w:r>
        <w:rPr>
          <w:rFonts w:ascii="Times New Roman"/>
          <w:b w:val="false"/>
          <w:i w:val="false"/>
          <w:color w:val="000000"/>
          <w:sz w:val="28"/>
        </w:rPr>
        <w:t>
</w:t>
      </w:r>
      <w:r>
        <w:rPr>
          <w:rFonts w:ascii="Times New Roman"/>
          <w:b w:val="false"/>
          <w:i w:val="false"/>
          <w:color w:val="000000"/>
          <w:sz w:val="28"/>
        </w:rPr>
        <w:t xml:space="preserve">
    354. Объектами трассологических экспертиз являются: </w:t>
      </w:r>
      <w:r>
        <w:br/>
      </w:r>
      <w:r>
        <w:rPr>
          <w:rFonts w:ascii="Times New Roman"/>
          <w:b w:val="false"/>
          <w:i w:val="false"/>
          <w:color w:val="000000"/>
          <w:sz w:val="28"/>
        </w:rPr>
        <w:t xml:space="preserve">
    1) повреждения; следы внедрения на теле человека и связанные с ними по происхождению аналогичные следы на одежде, возникшие в результате механического взаимодействия острых и тупых предметов с одеждой и телом человека, кровотечения, переноса веществ и частиц материалов с одной взаимодействующей поверхности на другую, а также воздействия химических, термических и иных факторов, приводящих к телесным повреждениям; </w:t>
      </w:r>
      <w:r>
        <w:br/>
      </w:r>
      <w:r>
        <w:rPr>
          <w:rFonts w:ascii="Times New Roman"/>
          <w:b w:val="false"/>
          <w:i w:val="false"/>
          <w:color w:val="000000"/>
          <w:sz w:val="28"/>
        </w:rPr>
        <w:t xml:space="preserve">
    2) документированные отображения свойств указанных следов и процессов их возникновения в виде словесно-речевых, графических, фотографических, рентгенографических, математических и других моделей в материалах уголовного дела и медицинских документах; </w:t>
      </w:r>
      <w:r>
        <w:br/>
      </w:r>
      <w:r>
        <w:rPr>
          <w:rFonts w:ascii="Times New Roman"/>
          <w:b w:val="false"/>
          <w:i w:val="false"/>
          <w:color w:val="000000"/>
          <w:sz w:val="28"/>
        </w:rPr>
        <w:t xml:space="preserve">
    3) предполагаемые орудия травмы (проверяемые объекты) и отображения их следов в различного вида моделях; </w:t>
      </w:r>
      <w:r>
        <w:br/>
      </w:r>
      <w:r>
        <w:rPr>
          <w:rFonts w:ascii="Times New Roman"/>
          <w:b w:val="false"/>
          <w:i w:val="false"/>
          <w:color w:val="000000"/>
          <w:sz w:val="28"/>
        </w:rPr>
        <w:t xml:space="preserve">
    4) образцы объектов экспертизы, представленные для исследования и полученные экспериментально в ходе экспертизы. </w:t>
      </w:r>
      <w:r>
        <w:br/>
      </w:r>
      <w:r>
        <w:rPr>
          <w:rFonts w:ascii="Times New Roman"/>
          <w:b w:val="false"/>
          <w:i w:val="false"/>
          <w:color w:val="000000"/>
          <w:sz w:val="28"/>
        </w:rPr>
        <w:t>
</w:t>
      </w:r>
      <w:r>
        <w:rPr>
          <w:rFonts w:ascii="Times New Roman"/>
          <w:b w:val="false"/>
          <w:i w:val="false"/>
          <w:color w:val="000000"/>
          <w:sz w:val="28"/>
        </w:rPr>
        <w:t xml:space="preserve">
    355. При производстве трассологических экспертиз решают следующие вопросы: </w:t>
      </w:r>
      <w:r>
        <w:br/>
      </w:r>
      <w:r>
        <w:rPr>
          <w:rFonts w:ascii="Times New Roman"/>
          <w:b w:val="false"/>
          <w:i w:val="false"/>
          <w:color w:val="000000"/>
          <w:sz w:val="28"/>
        </w:rPr>
        <w:t xml:space="preserve">
    1) установление вида, механизма и условий образования следов; </w:t>
      </w:r>
      <w:r>
        <w:br/>
      </w:r>
      <w:r>
        <w:rPr>
          <w:rFonts w:ascii="Times New Roman"/>
          <w:b w:val="false"/>
          <w:i w:val="false"/>
          <w:color w:val="000000"/>
          <w:sz w:val="28"/>
        </w:rPr>
        <w:t xml:space="preserve">
    2) определение свойств орудия травмы и его отождествления; </w:t>
      </w:r>
      <w:r>
        <w:br/>
      </w:r>
      <w:r>
        <w:rPr>
          <w:rFonts w:ascii="Times New Roman"/>
          <w:b w:val="false"/>
          <w:i w:val="false"/>
          <w:color w:val="000000"/>
          <w:sz w:val="28"/>
        </w:rPr>
        <w:t xml:space="preserve">
    3) установление целого по частям. </w:t>
      </w:r>
      <w:r>
        <w:br/>
      </w:r>
      <w:r>
        <w:rPr>
          <w:rFonts w:ascii="Times New Roman"/>
          <w:b w:val="false"/>
          <w:i w:val="false"/>
          <w:color w:val="000000"/>
          <w:sz w:val="28"/>
        </w:rPr>
        <w:t>
</w:t>
      </w:r>
      <w:r>
        <w:rPr>
          <w:rFonts w:ascii="Times New Roman"/>
          <w:b w:val="false"/>
          <w:i w:val="false"/>
          <w:color w:val="000000"/>
          <w:sz w:val="28"/>
        </w:rPr>
        <w:t xml:space="preserve">
    356. Выполнение диагностических задач, связанных только с визуальной оценкой морфологических свойств изолированных повреждений, не содержащих идентификационных признаков, в условиях медико-криминалистических подразделений нецелесообразно. </w:t>
      </w:r>
      <w:r>
        <w:br/>
      </w:r>
      <w:r>
        <w:rPr>
          <w:rFonts w:ascii="Times New Roman"/>
          <w:b w:val="false"/>
          <w:i w:val="false"/>
          <w:color w:val="000000"/>
          <w:sz w:val="28"/>
        </w:rPr>
        <w:t>
</w:t>
      </w:r>
      <w:r>
        <w:rPr>
          <w:rFonts w:ascii="Times New Roman"/>
          <w:b w:val="false"/>
          <w:i w:val="false"/>
          <w:color w:val="000000"/>
          <w:sz w:val="28"/>
        </w:rPr>
        <w:t xml:space="preserve">
    357. Объектами баллистических экспертиз являются: </w:t>
      </w:r>
      <w:r>
        <w:br/>
      </w:r>
      <w:r>
        <w:rPr>
          <w:rFonts w:ascii="Times New Roman"/>
          <w:b w:val="false"/>
          <w:i w:val="false"/>
          <w:color w:val="000000"/>
          <w:sz w:val="28"/>
        </w:rPr>
        <w:t xml:space="preserve">
    1) огнестрельные повреждения тела человека и связанные с ними единым механизмом образования огнестрельные повреждения одежды, иные следы на теле и одежде, возникающие в процессе причинения огнестрельной травмы, а также огнестрельные снаряды, их части, извлеченные из тела и одежды; </w:t>
      </w:r>
      <w:r>
        <w:br/>
      </w:r>
      <w:r>
        <w:rPr>
          <w:rFonts w:ascii="Times New Roman"/>
          <w:b w:val="false"/>
          <w:i w:val="false"/>
          <w:color w:val="000000"/>
          <w:sz w:val="28"/>
        </w:rPr>
        <w:t xml:space="preserve">
    2) фиксированные отображения свойств огнестрельных повреждений и следов, связанных с ними, на теле и одежде человека в виде словесно-речевых, графических, фотографических, рентгенографических, математических и других моделей в различного рода материалах уголовного дела и медицинских документах; </w:t>
      </w:r>
      <w:r>
        <w:br/>
      </w:r>
      <w:r>
        <w:rPr>
          <w:rFonts w:ascii="Times New Roman"/>
          <w:b w:val="false"/>
          <w:i w:val="false"/>
          <w:color w:val="000000"/>
          <w:sz w:val="28"/>
        </w:rPr>
        <w:t xml:space="preserve">
    3) огнестрельное оружие как предполагаемое средство причинения огнестрельной травмы, образцы боеприпасов и отображения их свойств в различного рода моделях; </w:t>
      </w:r>
      <w:r>
        <w:br/>
      </w:r>
      <w:r>
        <w:rPr>
          <w:rFonts w:ascii="Times New Roman"/>
          <w:b w:val="false"/>
          <w:i w:val="false"/>
          <w:color w:val="000000"/>
          <w:sz w:val="28"/>
        </w:rPr>
        <w:t xml:space="preserve">
    4) документированные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 представленных на исследование и полученных экспериментально в ходе экспертизы; </w:t>
      </w:r>
      <w:r>
        <w:br/>
      </w:r>
      <w:r>
        <w:rPr>
          <w:rFonts w:ascii="Times New Roman"/>
          <w:b w:val="false"/>
          <w:i w:val="false"/>
          <w:color w:val="000000"/>
          <w:sz w:val="28"/>
        </w:rPr>
        <w:t xml:space="preserve">
    5) повреждения тела человека и связанные с ними единым механизмом повреждения одежды, возникшие в результате взрывной травмы, иные следы на теле и одежде, образующиеся в процессе повреждения взрывом, их отображения и образцы взрывных устройств или их составных частей; </w:t>
      </w:r>
      <w:r>
        <w:br/>
      </w:r>
      <w:r>
        <w:rPr>
          <w:rFonts w:ascii="Times New Roman"/>
          <w:b w:val="false"/>
          <w:i w:val="false"/>
          <w:color w:val="000000"/>
          <w:sz w:val="28"/>
        </w:rPr>
        <w:t xml:space="preserve">
    6) другие объекты экспертизы, представленные и (или) полученные экспериментально в ходе ее выполнения. </w:t>
      </w:r>
      <w:r>
        <w:br/>
      </w:r>
      <w:r>
        <w:rPr>
          <w:rFonts w:ascii="Times New Roman"/>
          <w:b w:val="false"/>
          <w:i w:val="false"/>
          <w:color w:val="000000"/>
          <w:sz w:val="28"/>
        </w:rPr>
        <w:t>
</w:t>
      </w:r>
      <w:r>
        <w:rPr>
          <w:rFonts w:ascii="Times New Roman"/>
          <w:b w:val="false"/>
          <w:i w:val="false"/>
          <w:color w:val="000000"/>
          <w:sz w:val="28"/>
        </w:rPr>
        <w:t xml:space="preserve">
    358. При производстве баллистических экспертиз: </w:t>
      </w:r>
      <w:r>
        <w:br/>
      </w:r>
      <w:r>
        <w:rPr>
          <w:rFonts w:ascii="Times New Roman"/>
          <w:b w:val="false"/>
          <w:i w:val="false"/>
          <w:color w:val="000000"/>
          <w:sz w:val="28"/>
        </w:rPr>
        <w:t xml:space="preserve">
    1) устанавливают факт поражения снарядом огнестрельного оружия, поражающими факторами взрывного устройства; </w:t>
      </w:r>
      <w:r>
        <w:br/>
      </w:r>
      <w:r>
        <w:rPr>
          <w:rFonts w:ascii="Times New Roman"/>
          <w:b w:val="false"/>
          <w:i w:val="false"/>
          <w:color w:val="000000"/>
          <w:sz w:val="28"/>
        </w:rPr>
        <w:t xml:space="preserve">
    2) определяют количество повреждений и последовательность выстрелов; </w:t>
      </w:r>
      <w:r>
        <w:br/>
      </w:r>
      <w:r>
        <w:rPr>
          <w:rFonts w:ascii="Times New Roman"/>
          <w:b w:val="false"/>
          <w:i w:val="false"/>
          <w:color w:val="000000"/>
          <w:sz w:val="28"/>
        </w:rPr>
        <w:t xml:space="preserve">
    3) определяют локализацию входных и выходных повреждений; </w:t>
      </w:r>
      <w:r>
        <w:br/>
      </w:r>
      <w:r>
        <w:rPr>
          <w:rFonts w:ascii="Times New Roman"/>
          <w:b w:val="false"/>
          <w:i w:val="false"/>
          <w:color w:val="000000"/>
          <w:sz w:val="28"/>
        </w:rPr>
        <w:t xml:space="preserve">
    4) устанавливают: направления раневых каналов; дистанцию выстрелов; вид и особенности огнестрельного оружия и боеприпасов; положение и позу тела потерпевшего в момент причинения огнестрельных повреждений; признаки причинения повреждения через преграду и после рикошета снаряда; направление выстрела, а также механизм, условия возникновения повреждений тела и одежды при взрывной травме и определенные характеристики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359. Объектами экспертиз отождествления личности являются: </w:t>
      </w:r>
      <w:r>
        <w:br/>
      </w:r>
      <w:r>
        <w:rPr>
          <w:rFonts w:ascii="Times New Roman"/>
          <w:b w:val="false"/>
          <w:i w:val="false"/>
          <w:color w:val="000000"/>
          <w:sz w:val="28"/>
        </w:rPr>
        <w:t xml:space="preserve">
    1) части тела и другие объекты от: неопознанных трупов людей на любой стадии трупных изменений, расчлененных трупов, отчлененные части тела, скелетированные трупы, части скелетов, отдельные кости, костные фрагменты, объекты, похожие на кости, зола из мест сожжения трупов; </w:t>
      </w:r>
      <w:r>
        <w:br/>
      </w:r>
      <w:r>
        <w:rPr>
          <w:rFonts w:ascii="Times New Roman"/>
          <w:b w:val="false"/>
          <w:i w:val="false"/>
          <w:color w:val="000000"/>
          <w:sz w:val="28"/>
        </w:rPr>
        <w:t xml:space="preserve">
    2) признаки, характеризующие особенности неопознанных трупов, их частей, костных останков, документированных в виде их словесно-речевых, антропометрических, морфологических, графических, объемных, фотографических, рентгенографических и других моделей, полученных при осмотре на месте обнаружения и в процессе проведения судебно-медицинских экспертиз; </w:t>
      </w:r>
      <w:r>
        <w:br/>
      </w:r>
      <w:r>
        <w:rPr>
          <w:rFonts w:ascii="Times New Roman"/>
          <w:b w:val="false"/>
          <w:i w:val="false"/>
          <w:color w:val="000000"/>
          <w:sz w:val="28"/>
        </w:rPr>
        <w:t xml:space="preserve">
    3) документально зафиксированные данные о месте, условиях нахождения и обстоятельствах обнаружения неопознанных трупов; </w:t>
      </w:r>
      <w:r>
        <w:br/>
      </w:r>
      <w:r>
        <w:rPr>
          <w:rFonts w:ascii="Times New Roman"/>
          <w:b w:val="false"/>
          <w:i w:val="false"/>
          <w:color w:val="000000"/>
          <w:sz w:val="28"/>
        </w:rPr>
        <w:t xml:space="preserve">
    4) документально зафиксированные сведения о лицах, находящихся в розыске, отображения в виде объективных моделей, а также зафиксированные сведения, поступившие от родственников о лицах, находящихся в розыске и представленные на экспертизу. </w:t>
      </w:r>
      <w:r>
        <w:br/>
      </w:r>
      <w:r>
        <w:rPr>
          <w:rFonts w:ascii="Times New Roman"/>
          <w:b w:val="false"/>
          <w:i w:val="false"/>
          <w:color w:val="000000"/>
          <w:sz w:val="28"/>
        </w:rPr>
        <w:t xml:space="preserve">
    При экспертизе отождествления личности определяют видовую принадлежность останков, количество трупов, которым они принадлежали, их расовую, половую, возрастную принадлежность, прижизненный рост и другие размеры тела, особенности его строения, наличие признаков имевшихся заболеваний, телесных повреждений, их характер и давность, признаки словесного портрета и другие индивидуальные особенности, необходимые для установления личности неопознанных останков. </w:t>
      </w:r>
      <w:r>
        <w:br/>
      </w:r>
      <w:r>
        <w:rPr>
          <w:rFonts w:ascii="Times New Roman"/>
          <w:b w:val="false"/>
          <w:i w:val="false"/>
          <w:color w:val="000000"/>
          <w:sz w:val="28"/>
        </w:rPr>
        <w:t>
</w:t>
      </w:r>
      <w:r>
        <w:rPr>
          <w:rFonts w:ascii="Times New Roman"/>
          <w:b w:val="false"/>
          <w:i w:val="false"/>
          <w:color w:val="000000"/>
          <w:sz w:val="28"/>
        </w:rPr>
        <w:t xml:space="preserve">
    360. Объектами микрологических экспертиз (экспертиз микрообъектов и следов веществ) являются: </w:t>
      </w:r>
      <w:r>
        <w:br/>
      </w:r>
      <w:r>
        <w:rPr>
          <w:rFonts w:ascii="Times New Roman"/>
          <w:b w:val="false"/>
          <w:i w:val="false"/>
          <w:color w:val="000000"/>
          <w:sz w:val="28"/>
        </w:rPr>
        <w:t xml:space="preserve">
    1) микрочастицы и микроследы в поврежденных тканях трупов людей и в следах на одежде, связанных по механизму образования с телесными повреждениями; </w:t>
      </w:r>
      <w:r>
        <w:br/>
      </w:r>
      <w:r>
        <w:rPr>
          <w:rFonts w:ascii="Times New Roman"/>
          <w:b w:val="false"/>
          <w:i w:val="false"/>
          <w:color w:val="000000"/>
          <w:sz w:val="28"/>
        </w:rPr>
        <w:t xml:space="preserve">
    2) объекты, изъятые в микроколичествах для проведения исследования в спектральной лаборатории, судебно-биологическом, судебно-гистологическом, химико-токсикологическом подразделениях; </w:t>
      </w:r>
      <w:r>
        <w:br/>
      </w:r>
      <w:r>
        <w:rPr>
          <w:rFonts w:ascii="Times New Roman"/>
          <w:b w:val="false"/>
          <w:i w:val="false"/>
          <w:color w:val="000000"/>
          <w:sz w:val="28"/>
        </w:rPr>
        <w:t xml:space="preserve">
    3) зафиксированные в уголовном (розыскном) деле и в медицинских документах сведения о ранее проведенных микрологических исследованиях, о результатах судебно-медицинского исследования трупа на месте его обнаружения и других, направляемых на экспертизу объектах. </w:t>
      </w:r>
      <w:r>
        <w:br/>
      </w:r>
      <w:r>
        <w:rPr>
          <w:rFonts w:ascii="Times New Roman"/>
          <w:b w:val="false"/>
          <w:i w:val="false"/>
          <w:color w:val="000000"/>
          <w:sz w:val="28"/>
        </w:rPr>
        <w:t>
</w:t>
      </w:r>
      <w:r>
        <w:rPr>
          <w:rFonts w:ascii="Times New Roman"/>
          <w:b w:val="false"/>
          <w:i w:val="false"/>
          <w:color w:val="000000"/>
          <w:sz w:val="28"/>
        </w:rPr>
        <w:t xml:space="preserve">
    361. Микрологические экспертизы проводят как самостоятельные в тех случаях, когда по представленным материалам и сформулированным вопросам не требуется проведения других видов экспертиз (трассологической, баллистической и прочие). </w:t>
      </w:r>
      <w:r>
        <w:br/>
      </w:r>
      <w:r>
        <w:rPr>
          <w:rFonts w:ascii="Times New Roman"/>
          <w:b w:val="false"/>
          <w:i w:val="false"/>
          <w:color w:val="000000"/>
          <w:sz w:val="28"/>
        </w:rPr>
        <w:t xml:space="preserve">
    При судебно-медицинских микрологических экспертизах устанавливают наличие на одежде, на теле трупа, в повреждениях и в тканях тела инородных микрообъектов, факт переноса (внедрения) веществ и микрообъектов с орудия травмы на одежду и тело и наоборот. </w:t>
      </w:r>
      <w:r>
        <w:br/>
      </w:r>
      <w:r>
        <w:rPr>
          <w:rFonts w:ascii="Times New Roman"/>
          <w:b w:val="false"/>
          <w:i w:val="false"/>
          <w:color w:val="000000"/>
          <w:sz w:val="28"/>
        </w:rPr>
        <w:t>
</w:t>
      </w:r>
      <w:r>
        <w:rPr>
          <w:rFonts w:ascii="Times New Roman"/>
          <w:b w:val="false"/>
          <w:i w:val="false"/>
          <w:color w:val="000000"/>
          <w:sz w:val="28"/>
        </w:rPr>
        <w:t xml:space="preserve">
    362. Объектами экспертиз реконструкции событий (ситуационных экспертиз) являются: </w:t>
      </w:r>
      <w:r>
        <w:br/>
      </w:r>
      <w:r>
        <w:rPr>
          <w:rFonts w:ascii="Times New Roman"/>
          <w:b w:val="false"/>
          <w:i w:val="false"/>
          <w:color w:val="000000"/>
          <w:sz w:val="28"/>
        </w:rPr>
        <w:t xml:space="preserve">
    1) материалы уголовных дел, законченных судебно-медицинских и криминалистических (автотехнических, трассологических, баллистических и других) экспертиз; </w:t>
      </w:r>
      <w:r>
        <w:br/>
      </w:r>
      <w:r>
        <w:rPr>
          <w:rFonts w:ascii="Times New Roman"/>
          <w:b w:val="false"/>
          <w:i w:val="false"/>
          <w:color w:val="000000"/>
          <w:sz w:val="28"/>
        </w:rPr>
        <w:t xml:space="preserve">
    2) материалы следственных и экспертных экспериментов, выполненных в период проведения ситуационных экспертиз; </w:t>
      </w:r>
      <w:r>
        <w:br/>
      </w:r>
      <w:r>
        <w:rPr>
          <w:rFonts w:ascii="Times New Roman"/>
          <w:b w:val="false"/>
          <w:i w:val="false"/>
          <w:color w:val="000000"/>
          <w:sz w:val="28"/>
        </w:rPr>
        <w:t xml:space="preserve">
    3) объекты ранее проведенных экспертиз (предметы одежды участников событий, транспортные средства, орудия нанесения повреждений, огнестрельное оружие, предметы обстановки места происшествия и прочие), а также образцы, копии и объективные модели; </w:t>
      </w:r>
      <w:r>
        <w:br/>
      </w:r>
      <w:r>
        <w:rPr>
          <w:rFonts w:ascii="Times New Roman"/>
          <w:b w:val="false"/>
          <w:i w:val="false"/>
          <w:color w:val="000000"/>
          <w:sz w:val="28"/>
        </w:rPr>
        <w:t xml:space="preserve">
    4) живые лица - фактические участники изучаемых событий и статисты, привлекаемые для реконструкции обстоятельств, имеющих значение для ситуационного анализа; </w:t>
      </w:r>
      <w:r>
        <w:br/>
      </w:r>
      <w:r>
        <w:rPr>
          <w:rFonts w:ascii="Times New Roman"/>
          <w:b w:val="false"/>
          <w:i w:val="false"/>
          <w:color w:val="000000"/>
          <w:sz w:val="28"/>
        </w:rPr>
        <w:t xml:space="preserve">
    5) подлинное место происшествия, участок дороги, ландшафта или максимально соответствующая ему по документально зафиксированным существенным параметрам и условиям имитация места происшествия. </w:t>
      </w:r>
      <w:r>
        <w:br/>
      </w:r>
      <w:r>
        <w:rPr>
          <w:rFonts w:ascii="Times New Roman"/>
          <w:b w:val="false"/>
          <w:i w:val="false"/>
          <w:color w:val="000000"/>
          <w:sz w:val="28"/>
        </w:rPr>
        <w:t>
</w:t>
      </w:r>
      <w:r>
        <w:rPr>
          <w:rFonts w:ascii="Times New Roman"/>
          <w:b w:val="false"/>
          <w:i w:val="false"/>
          <w:color w:val="000000"/>
          <w:sz w:val="28"/>
        </w:rPr>
        <w:t xml:space="preserve">
    363. При экспертизе реконструкции событий, задача эксперта сводится к установлению соответствия (или несоответствия) показаний участников событий о динамике процессов причинения и получения телесных повреждений объективным данным, добытым следственным и экспертным путем. </w:t>
      </w:r>
    </w:p>
    <w:bookmarkEnd w:id="86"/>
    <w:bookmarkStart w:name="z43" w:id="87"/>
    <w:p>
      <w:pPr>
        <w:spacing w:after="0"/>
        <w:ind w:left="0"/>
        <w:jc w:val="left"/>
      </w:pPr>
      <w:r>
        <w:rPr>
          <w:rFonts w:ascii="Times New Roman"/>
          <w:b/>
          <w:i w:val="false"/>
          <w:color w:val="000000"/>
        </w:rPr>
        <w:t xml:space="preserve"> 
Глава 39. Методы исследования и технические приемы </w:t>
      </w:r>
    </w:p>
    <w:bookmarkEnd w:id="87"/>
    <w:bookmarkStart w:name="z432" w:id="88"/>
    <w:p>
      <w:pPr>
        <w:spacing w:after="0"/>
        <w:ind w:left="0"/>
        <w:jc w:val="both"/>
      </w:pPr>
      <w:r>
        <w:rPr>
          <w:rFonts w:ascii="Times New Roman"/>
          <w:b w:val="false"/>
          <w:i w:val="false"/>
          <w:color w:val="000000"/>
          <w:sz w:val="28"/>
        </w:rPr>
        <w:t xml:space="preserve">
    364. В зависимости от видов экспертиз и характера изучаемых объектов в медико-криминалистическом подразделении применяют следующие методы исследования и технические приемы: </w:t>
      </w:r>
      <w:r>
        <w:br/>
      </w:r>
      <w:r>
        <w:rPr>
          <w:rFonts w:ascii="Times New Roman"/>
          <w:b w:val="false"/>
          <w:i w:val="false"/>
          <w:color w:val="000000"/>
          <w:sz w:val="28"/>
        </w:rPr>
        <w:t xml:space="preserve">
    1) подготовительные методы и приемы: </w:t>
      </w:r>
      <w:r>
        <w:br/>
      </w:r>
      <w:r>
        <w:rPr>
          <w:rFonts w:ascii="Times New Roman"/>
          <w:b w:val="false"/>
          <w:i w:val="false"/>
          <w:color w:val="000000"/>
          <w:sz w:val="28"/>
        </w:rPr>
        <w:t xml:space="preserve">
    изготовление макропрепаратов путем специальной обработки кожи, костей и их фрагментов, хрящей, внутренних органов, предметов одежды и других микрообъектов с целью приведения их в необходимое для проведения исследования состояние; </w:t>
      </w:r>
      <w:r>
        <w:br/>
      </w:r>
      <w:r>
        <w:rPr>
          <w:rFonts w:ascii="Times New Roman"/>
          <w:b w:val="false"/>
          <w:i w:val="false"/>
          <w:color w:val="000000"/>
          <w:sz w:val="28"/>
        </w:rPr>
        <w:t xml:space="preserve">
    изготовление препаратов тканей тела, микрошлифов костей и зубов для выявления и изучения повреждений, определения видовой, половой, возрастной принадлежности, выявления и исследования микроналожений и включений; </w:t>
      </w:r>
      <w:r>
        <w:br/>
      </w:r>
      <w:r>
        <w:rPr>
          <w:rFonts w:ascii="Times New Roman"/>
          <w:b w:val="false"/>
          <w:i w:val="false"/>
          <w:color w:val="000000"/>
          <w:sz w:val="28"/>
        </w:rPr>
        <w:t xml:space="preserve">
    изготовление микропрепаратов повреждений волос, текстильных материалов, инородных наложений, включений; </w:t>
      </w:r>
      <w:r>
        <w:br/>
      </w:r>
      <w:r>
        <w:rPr>
          <w:rFonts w:ascii="Times New Roman"/>
          <w:b w:val="false"/>
          <w:i w:val="false"/>
          <w:color w:val="000000"/>
          <w:sz w:val="28"/>
        </w:rPr>
        <w:t xml:space="preserve">
    реставрация объектов исследования (скрепление препаратов, фрагментов одежды и прочие); </w:t>
      </w:r>
      <w:r>
        <w:br/>
      </w:r>
      <w:r>
        <w:rPr>
          <w:rFonts w:ascii="Times New Roman"/>
          <w:b w:val="false"/>
          <w:i w:val="false"/>
          <w:color w:val="000000"/>
          <w:sz w:val="28"/>
        </w:rPr>
        <w:t xml:space="preserve">
    наливка органов и тканей, раневых каналов рентгеноконтрастными, красящими веществами (включая подготовку препарата к наливке и последующую препаровку); </w:t>
      </w:r>
      <w:r>
        <w:br/>
      </w:r>
      <w:r>
        <w:rPr>
          <w:rFonts w:ascii="Times New Roman"/>
          <w:b w:val="false"/>
          <w:i w:val="false"/>
          <w:color w:val="000000"/>
          <w:sz w:val="28"/>
        </w:rPr>
        <w:t xml:space="preserve">
    высушивание, взвешивание, растворение и другие виды подготовки объектов для последующего спектрального анализа; </w:t>
      </w:r>
      <w:r>
        <w:br/>
      </w:r>
      <w:r>
        <w:rPr>
          <w:rFonts w:ascii="Times New Roman"/>
          <w:b w:val="false"/>
          <w:i w:val="false"/>
          <w:color w:val="000000"/>
          <w:sz w:val="28"/>
        </w:rPr>
        <w:t xml:space="preserve">
    2) методы наблюдения и фиксации свойств объектов: </w:t>
      </w:r>
      <w:r>
        <w:br/>
      </w:r>
      <w:r>
        <w:rPr>
          <w:rFonts w:ascii="Times New Roman"/>
          <w:b w:val="false"/>
          <w:i w:val="false"/>
          <w:color w:val="000000"/>
          <w:sz w:val="28"/>
        </w:rPr>
        <w:t xml:space="preserve">
    визуальный - для исследования свойств объектов невооруженным глазом или с помощью лупы в видимом диапазоне спектра при всех видах экспертиз, в инфракрасной и ультрафиолетовой областях спектра; </w:t>
      </w:r>
      <w:r>
        <w:br/>
      </w:r>
      <w:r>
        <w:rPr>
          <w:rFonts w:ascii="Times New Roman"/>
          <w:b w:val="false"/>
          <w:i w:val="false"/>
          <w:color w:val="000000"/>
          <w:sz w:val="28"/>
        </w:rPr>
        <w:t xml:space="preserve">
    измерительный - для макро- и микроизмерения линейных размеров объектов, деталей следов, инородных частиц, расстояний между объектами, измерения массы при всех видах экспертиз; </w:t>
      </w:r>
      <w:r>
        <w:br/>
      </w:r>
      <w:r>
        <w:rPr>
          <w:rFonts w:ascii="Times New Roman"/>
          <w:b w:val="false"/>
          <w:i w:val="false"/>
          <w:color w:val="000000"/>
          <w:sz w:val="28"/>
        </w:rPr>
        <w:t xml:space="preserve">
    остеоскопический и остеометрический - для установления особенностей внешнего строения костей и их размеров; </w:t>
      </w:r>
      <w:r>
        <w:br/>
      </w:r>
      <w:r>
        <w:rPr>
          <w:rFonts w:ascii="Times New Roman"/>
          <w:b w:val="false"/>
          <w:i w:val="false"/>
          <w:color w:val="000000"/>
          <w:sz w:val="28"/>
        </w:rPr>
        <w:t xml:space="preserve">
    денситометрический - для установления относительных оптических плотностей макро- и микрорентгеновских, фотографических изображений, фотохимических отпечатков, аутограмм; </w:t>
      </w:r>
      <w:r>
        <w:br/>
      </w:r>
      <w:r>
        <w:rPr>
          <w:rFonts w:ascii="Times New Roman"/>
          <w:b w:val="false"/>
          <w:i w:val="false"/>
          <w:color w:val="000000"/>
          <w:sz w:val="28"/>
        </w:rPr>
        <w:t xml:space="preserve">
    спектрофотометрический - для установления спектральных характеристик объектов; </w:t>
      </w:r>
      <w:r>
        <w:br/>
      </w:r>
      <w:r>
        <w:rPr>
          <w:rFonts w:ascii="Times New Roman"/>
          <w:b w:val="false"/>
          <w:i w:val="false"/>
          <w:color w:val="000000"/>
          <w:sz w:val="28"/>
        </w:rPr>
        <w:t xml:space="preserve">
    денсиметрический - для определения удельной плотности костей; </w:t>
      </w:r>
      <w:r>
        <w:br/>
      </w:r>
      <w:r>
        <w:rPr>
          <w:rFonts w:ascii="Times New Roman"/>
          <w:b w:val="false"/>
          <w:i w:val="false"/>
          <w:color w:val="000000"/>
          <w:sz w:val="28"/>
        </w:rPr>
        <w:t xml:space="preserve">
    микротвердометрический - для определения механической плотности костей, зубной и других тканей; </w:t>
      </w:r>
      <w:r>
        <w:br/>
      </w:r>
      <w:r>
        <w:rPr>
          <w:rFonts w:ascii="Times New Roman"/>
          <w:b w:val="false"/>
          <w:i w:val="false"/>
          <w:color w:val="000000"/>
          <w:sz w:val="28"/>
        </w:rPr>
        <w:t xml:space="preserve">
    непосредственная стереомикроскопия - для изучения макро- и микросвойств объектов в видимой области спектра; </w:t>
      </w:r>
      <w:r>
        <w:br/>
      </w:r>
      <w:r>
        <w:rPr>
          <w:rFonts w:ascii="Times New Roman"/>
          <w:b w:val="false"/>
          <w:i w:val="false"/>
          <w:color w:val="000000"/>
          <w:sz w:val="28"/>
        </w:rPr>
        <w:t xml:space="preserve">
    микроскопия, люминесцентная, инфракрасная, фазовоконтрастная, поляризационная, электронная микроскопия - для изучения в различных режимах микро- и ультрамикропризнаков объектов; </w:t>
      </w:r>
      <w:r>
        <w:br/>
      </w:r>
      <w:r>
        <w:rPr>
          <w:rFonts w:ascii="Times New Roman"/>
          <w:b w:val="false"/>
          <w:i w:val="false"/>
          <w:color w:val="000000"/>
          <w:sz w:val="28"/>
        </w:rPr>
        <w:t xml:space="preserve">
    фотографический - для получения черно-белого, цветного, обзорного, макро- и микрофотографического изображений при различных режимах освещения, в том числе цветоделительное, стереоскопическое фотографирование в крайних областях спектра, репродукционная, безнегативная печать, съемка спектров, изготовление диапозитивов и другие фотографические методы; </w:t>
      </w:r>
      <w:r>
        <w:br/>
      </w:r>
      <w:r>
        <w:rPr>
          <w:rFonts w:ascii="Times New Roman"/>
          <w:b w:val="false"/>
          <w:i w:val="false"/>
          <w:color w:val="000000"/>
          <w:sz w:val="28"/>
        </w:rPr>
        <w:t xml:space="preserve">
    фотохимических отпечатков и получение аутограмм на фотографических материалах - для выявления объектов и определения давности смерти; </w:t>
      </w:r>
      <w:r>
        <w:br/>
      </w:r>
      <w:r>
        <w:rPr>
          <w:rFonts w:ascii="Times New Roman"/>
          <w:b w:val="false"/>
          <w:i w:val="false"/>
          <w:color w:val="000000"/>
          <w:sz w:val="28"/>
        </w:rPr>
        <w:t xml:space="preserve">
    рентгеновский - для получения обзорных, контактных, метрических, макро- и микрорентгенограмм, включая анализ рентгеновского изображения (электронный, оптический, фотографический, аналоговый, цифровой и другие); </w:t>
      </w:r>
      <w:r>
        <w:br/>
      </w:r>
      <w:r>
        <w:rPr>
          <w:rFonts w:ascii="Times New Roman"/>
          <w:b w:val="false"/>
          <w:i w:val="false"/>
          <w:color w:val="000000"/>
          <w:sz w:val="28"/>
        </w:rPr>
        <w:t xml:space="preserve">
    спектральный (эмиссионный, люминесцентная спектроскопия, атомно-абсорбционный, рентгеноспектрометрия, инфракрасная спектрофотометрия и другие) - для установления элементного и молекулярного состава веществ; </w:t>
      </w:r>
      <w:r>
        <w:br/>
      </w:r>
      <w:r>
        <w:rPr>
          <w:rFonts w:ascii="Times New Roman"/>
          <w:b w:val="false"/>
          <w:i w:val="false"/>
          <w:color w:val="000000"/>
          <w:sz w:val="28"/>
        </w:rPr>
        <w:t xml:space="preserve">
    химический (контактно-диффузионный и электрографический, цветные химические реакции, хроматографический и прочие) - для получения топографической картины невидимых следов; </w:t>
      </w:r>
      <w:r>
        <w:br/>
      </w:r>
      <w:r>
        <w:rPr>
          <w:rFonts w:ascii="Times New Roman"/>
          <w:b w:val="false"/>
          <w:i w:val="false"/>
          <w:color w:val="000000"/>
          <w:sz w:val="28"/>
        </w:rPr>
        <w:t xml:space="preserve">
    графический (схематические зарисовки, копировки контуров объектов, графическая кодировка признаков) - для документальной фиксации свойств следов, иллюстрации механизма и условий следообразования; </w:t>
      </w:r>
      <w:r>
        <w:br/>
      </w:r>
      <w:r>
        <w:rPr>
          <w:rFonts w:ascii="Times New Roman"/>
          <w:b w:val="false"/>
          <w:i w:val="false"/>
          <w:color w:val="000000"/>
          <w:sz w:val="28"/>
        </w:rPr>
        <w:t xml:space="preserve">
    3) методы и приемы моделирования: </w:t>
      </w:r>
      <w:r>
        <w:br/>
      </w:r>
      <w:r>
        <w:rPr>
          <w:rFonts w:ascii="Times New Roman"/>
          <w:b w:val="false"/>
          <w:i w:val="false"/>
          <w:color w:val="000000"/>
          <w:sz w:val="28"/>
        </w:rPr>
        <w:t xml:space="preserve">
    изготовление объемных слепков с поверхности следов повреждений, анатомических образований (маски), слепков раневых каналов с целью фиксации рельефа объектов; </w:t>
      </w:r>
      <w:r>
        <w:br/>
      </w:r>
      <w:r>
        <w:rPr>
          <w:rFonts w:ascii="Times New Roman"/>
          <w:b w:val="false"/>
          <w:i w:val="false"/>
          <w:color w:val="000000"/>
          <w:sz w:val="28"/>
        </w:rPr>
        <w:t xml:space="preserve">
    получение экспериментальных следов (следов-повреждений) - для установления следообразующих свойств орудий травмы, механизма и условий следообразования и получения образцов; </w:t>
      </w:r>
      <w:r>
        <w:br/>
      </w:r>
      <w:r>
        <w:rPr>
          <w:rFonts w:ascii="Times New Roman"/>
          <w:b w:val="false"/>
          <w:i w:val="false"/>
          <w:color w:val="000000"/>
          <w:sz w:val="28"/>
        </w:rPr>
        <w:t xml:space="preserve">
    экспериментальное моделирование динамики процесса причинения телесных повреждений при ситуационных экспертизах; </w:t>
      </w:r>
      <w:r>
        <w:br/>
      </w:r>
      <w:r>
        <w:rPr>
          <w:rFonts w:ascii="Times New Roman"/>
          <w:b w:val="false"/>
          <w:i w:val="false"/>
          <w:color w:val="000000"/>
          <w:sz w:val="28"/>
        </w:rPr>
        <w:t xml:space="preserve">
    4) аналитические методы: </w:t>
      </w:r>
      <w:r>
        <w:br/>
      </w:r>
      <w:r>
        <w:rPr>
          <w:rFonts w:ascii="Times New Roman"/>
          <w:b w:val="false"/>
          <w:i w:val="false"/>
          <w:color w:val="000000"/>
          <w:sz w:val="28"/>
        </w:rPr>
        <w:t xml:space="preserve">
    сравнительный анализ - сопоставление, скольжение (совмещение), наложение, репераж признаков на изображениях объектов; </w:t>
      </w:r>
      <w:r>
        <w:br/>
      </w:r>
      <w:r>
        <w:rPr>
          <w:rFonts w:ascii="Times New Roman"/>
          <w:b w:val="false"/>
          <w:i w:val="false"/>
          <w:color w:val="000000"/>
          <w:sz w:val="28"/>
        </w:rPr>
        <w:t xml:space="preserve">
    математический анализ - выполнение расчетов параметров объектов и процессов (размеров, скоростей, масс, углов и прочее) по ранее полученным исходным данным об объекте или процессе; </w:t>
      </w:r>
      <w:r>
        <w:br/>
      </w:r>
      <w:r>
        <w:rPr>
          <w:rFonts w:ascii="Times New Roman"/>
          <w:b w:val="false"/>
          <w:i w:val="false"/>
          <w:color w:val="000000"/>
          <w:sz w:val="28"/>
        </w:rPr>
        <w:t xml:space="preserve">
    статистический анализ - определение параметров объектов и процессов на основании математического обобщения необходимого множества одноименных величин; </w:t>
      </w:r>
      <w:r>
        <w:br/>
      </w:r>
      <w:r>
        <w:rPr>
          <w:rFonts w:ascii="Times New Roman"/>
          <w:b w:val="false"/>
          <w:i w:val="false"/>
          <w:color w:val="000000"/>
          <w:sz w:val="28"/>
        </w:rPr>
        <w:t xml:space="preserve">
    векторно-графический анализ - установление количества, механизма и последовательности образования следов-повреждений; </w:t>
      </w:r>
      <w:r>
        <w:br/>
      </w:r>
      <w:r>
        <w:rPr>
          <w:rFonts w:ascii="Times New Roman"/>
          <w:b w:val="false"/>
          <w:i w:val="false"/>
          <w:color w:val="000000"/>
          <w:sz w:val="28"/>
        </w:rPr>
        <w:t xml:space="preserve">
    методы реконструкции признаков и динамических процессов (описательной, графической и пластической реконструкции). </w:t>
      </w:r>
      <w:r>
        <w:br/>
      </w:r>
      <w:r>
        <w:rPr>
          <w:rFonts w:ascii="Times New Roman"/>
          <w:b w:val="false"/>
          <w:i w:val="false"/>
          <w:color w:val="000000"/>
          <w:sz w:val="28"/>
        </w:rPr>
        <w:t>
</w:t>
      </w:r>
      <w:r>
        <w:rPr>
          <w:rFonts w:ascii="Times New Roman"/>
          <w:b w:val="false"/>
          <w:i w:val="false"/>
          <w:color w:val="000000"/>
          <w:sz w:val="28"/>
        </w:rPr>
        <w:t xml:space="preserve">
    365. Методики и приемы исследования, допустимые при проведении судебно-медицинских экспертиз. </w:t>
      </w:r>
      <w:r>
        <w:br/>
      </w:r>
      <w:r>
        <w:rPr>
          <w:rFonts w:ascii="Times New Roman"/>
          <w:b w:val="false"/>
          <w:i w:val="false"/>
          <w:color w:val="000000"/>
          <w:sz w:val="28"/>
        </w:rPr>
        <w:t xml:space="preserve">
    При проведении судебно-медицинских экспертиз при необходимости может быть использована информация: </w:t>
      </w:r>
      <w:r>
        <w:br/>
      </w:r>
      <w:r>
        <w:rPr>
          <w:rFonts w:ascii="Times New Roman"/>
          <w:b w:val="false"/>
          <w:i w:val="false"/>
          <w:color w:val="000000"/>
          <w:sz w:val="28"/>
        </w:rPr>
        <w:t xml:space="preserve">
    1) содержащаяся в информационно-методических документах; </w:t>
      </w:r>
      <w:r>
        <w:br/>
      </w:r>
      <w:r>
        <w:rPr>
          <w:rFonts w:ascii="Times New Roman"/>
          <w:b w:val="false"/>
          <w:i w:val="false"/>
          <w:color w:val="000000"/>
          <w:sz w:val="28"/>
        </w:rPr>
        <w:t xml:space="preserve">
    2) в диссертационных работах, научных статьях, опубликованных в официальных изданиях и других материалах, например, на электронных носителях (компьютерные программы, имеющие сертификат на право использования), апробированные в подразделении и давшие положительный эффект; </w:t>
      </w:r>
      <w:r>
        <w:br/>
      </w:r>
      <w:r>
        <w:rPr>
          <w:rFonts w:ascii="Times New Roman"/>
          <w:b w:val="false"/>
          <w:i w:val="false"/>
          <w:color w:val="000000"/>
          <w:sz w:val="28"/>
        </w:rPr>
        <w:t xml:space="preserve">
    3) собственные методики, разработанные в подразделении и официально апробированные в других органах судебной экспертизы. </w:t>
      </w:r>
    </w:p>
    <w:bookmarkEnd w:id="88"/>
    <w:bookmarkStart w:name="z44" w:id="89"/>
    <w:p>
      <w:pPr>
        <w:spacing w:after="0"/>
        <w:ind w:left="0"/>
        <w:jc w:val="left"/>
      </w:pPr>
      <w:r>
        <w:rPr>
          <w:rFonts w:ascii="Times New Roman"/>
          <w:b/>
          <w:i w:val="false"/>
          <w:color w:val="000000"/>
        </w:rPr>
        <w:t xml:space="preserve"> 
Глава 40. Порядок производства экспертизы </w:t>
      </w:r>
    </w:p>
    <w:bookmarkEnd w:id="89"/>
    <w:bookmarkStart w:name="z434" w:id="90"/>
    <w:p>
      <w:pPr>
        <w:spacing w:after="0"/>
        <w:ind w:left="0"/>
        <w:jc w:val="both"/>
      </w:pPr>
      <w:r>
        <w:rPr>
          <w:rFonts w:ascii="Times New Roman"/>
          <w:b w:val="false"/>
          <w:i w:val="false"/>
          <w:color w:val="000000"/>
          <w:sz w:val="28"/>
        </w:rPr>
        <w:t xml:space="preserve">
    366. Предварительный осмотр вещественных доказательств (образцов) осуществляют с целью определения объема предстоящей работы, степени их пригодности для проведения определенного вида исследования, сортировки и классификации объектов на идентифицирующие и идентифицируемые нумерации и маркировки, а также для своевременного принятия мер по сохранности их первоначальных свойств. </w:t>
      </w:r>
      <w:r>
        <w:br/>
      </w:r>
      <w:r>
        <w:rPr>
          <w:rFonts w:ascii="Times New Roman"/>
          <w:b w:val="false"/>
          <w:i w:val="false"/>
          <w:color w:val="000000"/>
          <w:sz w:val="28"/>
        </w:rPr>
        <w:t>
</w:t>
      </w:r>
      <w:r>
        <w:rPr>
          <w:rFonts w:ascii="Times New Roman"/>
          <w:b w:val="false"/>
          <w:i w:val="false"/>
          <w:color w:val="000000"/>
          <w:sz w:val="28"/>
        </w:rPr>
        <w:t xml:space="preserve">
    367. На основании данных предварительного ознакомления эксперт определяет вид предстоящей экспертизы (трассологическая, баллистическая и другие) и составляет план ее проведения. </w:t>
      </w:r>
      <w:r>
        <w:br/>
      </w:r>
      <w:r>
        <w:rPr>
          <w:rFonts w:ascii="Times New Roman"/>
          <w:b w:val="false"/>
          <w:i w:val="false"/>
          <w:color w:val="000000"/>
          <w:sz w:val="28"/>
        </w:rPr>
        <w:t>
</w:t>
      </w:r>
      <w:r>
        <w:rPr>
          <w:rFonts w:ascii="Times New Roman"/>
          <w:b w:val="false"/>
          <w:i w:val="false"/>
          <w:color w:val="000000"/>
          <w:sz w:val="28"/>
        </w:rPr>
        <w:t xml:space="preserve">
    368. Объекты экспертизы подвергают исследованию в определенной последовательности, которая обусловлена: </w:t>
      </w:r>
      <w:r>
        <w:br/>
      </w:r>
      <w:r>
        <w:rPr>
          <w:rFonts w:ascii="Times New Roman"/>
          <w:b w:val="false"/>
          <w:i w:val="false"/>
          <w:color w:val="000000"/>
          <w:sz w:val="28"/>
        </w:rPr>
        <w:t xml:space="preserve">
    1) местом каждого объекта в идентификационном процессе (при трассологических и баллистических экспертизах в первую очередь исследуют идентифицирующие объекты, то есть следы от отождествляемых орудий, а во вторую очередь исследованию подвергают проверяемые объекты - предполагаемые орудия травмы; в экспертизах отождествления личности и микрологических экспертизах - наоборот, сначала исследуют идентифицируемые объекты, а затем весь сравнительный материал); </w:t>
      </w:r>
      <w:r>
        <w:br/>
      </w:r>
      <w:r>
        <w:rPr>
          <w:rFonts w:ascii="Times New Roman"/>
          <w:b w:val="false"/>
          <w:i w:val="false"/>
          <w:color w:val="000000"/>
          <w:sz w:val="28"/>
        </w:rPr>
        <w:t xml:space="preserve">
    2) изменчивостью первоначальных свойств объектов (первыми исследуют объекты, идентификационные признаки которых в результате гнилостных и прочих процессов могут быть утрачены ранее, чем у других объектов); </w:t>
      </w:r>
      <w:r>
        <w:br/>
      </w:r>
      <w:r>
        <w:rPr>
          <w:rFonts w:ascii="Times New Roman"/>
          <w:b w:val="false"/>
          <w:i w:val="false"/>
          <w:color w:val="000000"/>
          <w:sz w:val="28"/>
        </w:rPr>
        <w:t xml:space="preserve">
    3) механизмом и условиями образования (в первую очередь исследуют повреждения наружных слоев материалов одежды, затем внутренних, после этого послойно изучают раневой канал; идентификационные исследования по следам-повреждениям начинают с тех, которые причинены в первую очередь, если предварительно установлена последовательность их образования). </w:t>
      </w:r>
      <w:r>
        <w:br/>
      </w:r>
      <w:r>
        <w:rPr>
          <w:rFonts w:ascii="Times New Roman"/>
          <w:b w:val="false"/>
          <w:i w:val="false"/>
          <w:color w:val="000000"/>
          <w:sz w:val="28"/>
        </w:rPr>
        <w:t>
</w:t>
      </w:r>
      <w:r>
        <w:rPr>
          <w:rFonts w:ascii="Times New Roman"/>
          <w:b w:val="false"/>
          <w:i w:val="false"/>
          <w:color w:val="000000"/>
          <w:sz w:val="28"/>
        </w:rPr>
        <w:t xml:space="preserve">
    369. При выборе методов исследования эксперт сначала определяет все методы, применяемые при данном виде экспертизы. Затем, исходя из характера объектов, отбирает наиболее пригодные и эффективные методы для использования в конкретном случае и определяет очередность их применения, исходя из необходимости максимального сохранения свойств объектов до конца исследования. </w:t>
      </w:r>
      <w:r>
        <w:br/>
      </w:r>
      <w:r>
        <w:rPr>
          <w:rFonts w:ascii="Times New Roman"/>
          <w:b w:val="false"/>
          <w:i w:val="false"/>
          <w:color w:val="000000"/>
          <w:sz w:val="28"/>
        </w:rPr>
        <w:t>
</w:t>
      </w:r>
      <w:r>
        <w:rPr>
          <w:rFonts w:ascii="Times New Roman"/>
          <w:b w:val="false"/>
          <w:i w:val="false"/>
          <w:color w:val="000000"/>
          <w:sz w:val="28"/>
        </w:rPr>
        <w:t xml:space="preserve">
    370. Общий порядок проведения исследования определяют с учетом основных положений теории криминалистической идентификации в зависимости от вида экспертизы. </w:t>
      </w:r>
      <w:r>
        <w:br/>
      </w:r>
      <w:r>
        <w:rPr>
          <w:rFonts w:ascii="Times New Roman"/>
          <w:b w:val="false"/>
          <w:i w:val="false"/>
          <w:color w:val="000000"/>
          <w:sz w:val="28"/>
        </w:rPr>
        <w:t>
</w:t>
      </w:r>
      <w:r>
        <w:rPr>
          <w:rFonts w:ascii="Times New Roman"/>
          <w:b w:val="false"/>
          <w:i w:val="false"/>
          <w:color w:val="000000"/>
          <w:sz w:val="28"/>
        </w:rPr>
        <w:t xml:space="preserve">
    371. При проведении трассологических экспертиз исследования проводят в следующей последовательности: </w:t>
      </w:r>
      <w:r>
        <w:br/>
      </w:r>
      <w:r>
        <w:rPr>
          <w:rFonts w:ascii="Times New Roman"/>
          <w:b w:val="false"/>
          <w:i w:val="false"/>
          <w:color w:val="000000"/>
          <w:sz w:val="28"/>
        </w:rPr>
        <w:t xml:space="preserve">
    1) раздельное исследование подлинных (исследуемых) следов (идентифицирующих объектов), при котором по документальным данным и на нативном материале (непосредственно следы - повреждения на одежде и теле пострадавшего, инородные наложения и включения на них) изучают свойства каждого следа в отдельности всеми доступными средствами, определяют механизм его образования, выявляют общие и частные признаки и выясняют степень пригодности для отождествления; </w:t>
      </w:r>
      <w:r>
        <w:br/>
      </w:r>
      <w:r>
        <w:rPr>
          <w:rFonts w:ascii="Times New Roman"/>
          <w:b w:val="false"/>
          <w:i w:val="false"/>
          <w:color w:val="000000"/>
          <w:sz w:val="28"/>
        </w:rPr>
        <w:t xml:space="preserve">
    2) сравнительное исследование подлинных следов, в процессе которого устанавливают повторяемость каждого выявленного признака в различных следах; определяют, один или несколько следообразующих объектов отобразилось в них, либо констатируют единообразие или разнообразие механизмов следообразования и определяют связи между изучаемыми следами; </w:t>
      </w:r>
      <w:r>
        <w:br/>
      </w:r>
      <w:r>
        <w:rPr>
          <w:rFonts w:ascii="Times New Roman"/>
          <w:b w:val="false"/>
          <w:i w:val="false"/>
          <w:color w:val="000000"/>
          <w:sz w:val="28"/>
        </w:rPr>
        <w:t xml:space="preserve">
    3) раздельное исследование при наличии предполагаемых орудий травмы и получение экспериментальных следов (образцов) этими орудиями; </w:t>
      </w:r>
      <w:r>
        <w:br/>
      </w:r>
      <w:r>
        <w:rPr>
          <w:rFonts w:ascii="Times New Roman"/>
          <w:b w:val="false"/>
          <w:i w:val="false"/>
          <w:color w:val="000000"/>
          <w:sz w:val="28"/>
        </w:rPr>
        <w:t xml:space="preserve">
    4) раздельное и сравнительное исследование экспериментальных следов, которые проводят по той же схеме, что и при исследовании подлинных следов; </w:t>
      </w:r>
      <w:r>
        <w:br/>
      </w:r>
      <w:r>
        <w:rPr>
          <w:rFonts w:ascii="Times New Roman"/>
          <w:b w:val="false"/>
          <w:i w:val="false"/>
          <w:color w:val="000000"/>
          <w:sz w:val="28"/>
        </w:rPr>
        <w:t xml:space="preserve">
    5) сравнительное исследование подлинных, экспериментальных следов и оценка полученных результатов. </w:t>
      </w:r>
      <w:r>
        <w:br/>
      </w:r>
      <w:r>
        <w:rPr>
          <w:rFonts w:ascii="Times New Roman"/>
          <w:b w:val="false"/>
          <w:i w:val="false"/>
          <w:color w:val="000000"/>
          <w:sz w:val="28"/>
        </w:rPr>
        <w:t>
</w:t>
      </w:r>
      <w:r>
        <w:rPr>
          <w:rFonts w:ascii="Times New Roman"/>
          <w:b w:val="false"/>
          <w:i w:val="false"/>
          <w:color w:val="000000"/>
          <w:sz w:val="28"/>
        </w:rPr>
        <w:t xml:space="preserve">
    372. Процесс сравнительного исследования проводят последовательно от общих признаков к частным. При сравнении объектов по общим признакам выявляют и оценивают сходства и различия. Сравнением частных признаков устанавливают совпадения и различия. </w:t>
      </w:r>
      <w:r>
        <w:br/>
      </w:r>
      <w:r>
        <w:rPr>
          <w:rFonts w:ascii="Times New Roman"/>
          <w:b w:val="false"/>
          <w:i w:val="false"/>
          <w:color w:val="000000"/>
          <w:sz w:val="28"/>
        </w:rPr>
        <w:t>
</w:t>
      </w:r>
      <w:r>
        <w:rPr>
          <w:rFonts w:ascii="Times New Roman"/>
          <w:b w:val="false"/>
          <w:i w:val="false"/>
          <w:color w:val="000000"/>
          <w:sz w:val="28"/>
        </w:rPr>
        <w:t xml:space="preserve">
    373. При проведении баллистических экспертиз исследования проводят в той же последовательности, что и в трассологических экспертизах, но учитывают следующие особенности: </w:t>
      </w:r>
      <w:r>
        <w:br/>
      </w:r>
      <w:r>
        <w:rPr>
          <w:rFonts w:ascii="Times New Roman"/>
          <w:b w:val="false"/>
          <w:i w:val="false"/>
          <w:color w:val="000000"/>
          <w:sz w:val="28"/>
        </w:rPr>
        <w:t xml:space="preserve">
    1) признаки, определяющие механизм и условия возникновения огнестрельных повреждений в баллистических экспертизах, в большей мере, чем в трассологических, приобретают самостоятельное идентификационное значение, так как они, наряду с информацией о дистанции выстрела, локализации входных и выходных отверстий, направлении и глубине раневого канала и прочее, отображают вид и особенности (иногда индивидуальные) огнестрельного оружия и боеприпасов; </w:t>
      </w:r>
      <w:r>
        <w:br/>
      </w:r>
      <w:r>
        <w:rPr>
          <w:rFonts w:ascii="Times New Roman"/>
          <w:b w:val="false"/>
          <w:i w:val="false"/>
          <w:color w:val="000000"/>
          <w:sz w:val="28"/>
        </w:rPr>
        <w:t xml:space="preserve">
    2) сравнительным материалом для установления механизма и условий образования повреждений, вида и особенностей огнестрельного оружия (при отсутствии предполагаемых орудий травмы), могут служить образцы аналогичных орудий, представленные на экспертизу, а при их отсутствии - данные о групповых баллистических свойствах оружия, полученные в экспериментах при ранее проведенных экспертизах или опубликованные в специальной литературе; </w:t>
      </w:r>
      <w:r>
        <w:br/>
      </w:r>
      <w:r>
        <w:rPr>
          <w:rFonts w:ascii="Times New Roman"/>
          <w:b w:val="false"/>
          <w:i w:val="false"/>
          <w:color w:val="000000"/>
          <w:sz w:val="28"/>
        </w:rPr>
        <w:t xml:space="preserve">
    3) при производстве баллистической экспертизы особое внимание уделяют соблюдению правил техники безопасности, в частности, перед судебно-медицинским исследованием огнестрельного оружия необходимо убедиться, что оно не заряжено, а экспериментальные стрельбы проводить только в рамках комплексной экспертизы, в специально оборудованном под тир помещении, с соблюдением соответствующих мер безопасности и участием специалиста по криминалистическим исследованиям огнестрельного оружия. </w:t>
      </w:r>
      <w:r>
        <w:br/>
      </w:r>
      <w:r>
        <w:rPr>
          <w:rFonts w:ascii="Times New Roman"/>
          <w:b w:val="false"/>
          <w:i w:val="false"/>
          <w:color w:val="000000"/>
          <w:sz w:val="28"/>
        </w:rPr>
        <w:t>
</w:t>
      </w:r>
      <w:r>
        <w:rPr>
          <w:rFonts w:ascii="Times New Roman"/>
          <w:b w:val="false"/>
          <w:i w:val="false"/>
          <w:color w:val="000000"/>
          <w:sz w:val="28"/>
        </w:rPr>
        <w:t xml:space="preserve">
    374. При проведении экспертиз по отождествлению личности последовательность выполнения и объем исследований определяют, исходя из характера и качественного набора представленных объектов: </w:t>
      </w:r>
      <w:r>
        <w:br/>
      </w:r>
      <w:r>
        <w:rPr>
          <w:rFonts w:ascii="Times New Roman"/>
          <w:b w:val="false"/>
          <w:i w:val="false"/>
          <w:color w:val="000000"/>
          <w:sz w:val="28"/>
        </w:rPr>
        <w:t xml:space="preserve">
    1) раздельное анатомо-морфологическое исследование идентифицируемых объектов (неопознанных останков или объектов, похожих на них), проводят в сомнительных случаях, когда определяют биологическую и тканевую принадлежность каждого объекта, анатомическую и видовую принадлежность; </w:t>
      </w:r>
      <w:r>
        <w:br/>
      </w:r>
      <w:r>
        <w:rPr>
          <w:rFonts w:ascii="Times New Roman"/>
          <w:b w:val="false"/>
          <w:i w:val="false"/>
          <w:color w:val="000000"/>
          <w:sz w:val="28"/>
        </w:rPr>
        <w:t xml:space="preserve">
    2) устанавливают признаки пола, расы, возраста и роста, заболеваний, травм, врожденных дефектов и других особенностей каждого объекта; </w:t>
      </w:r>
      <w:r>
        <w:br/>
      </w:r>
      <w:r>
        <w:rPr>
          <w:rFonts w:ascii="Times New Roman"/>
          <w:b w:val="false"/>
          <w:i w:val="false"/>
          <w:color w:val="000000"/>
          <w:sz w:val="28"/>
        </w:rPr>
        <w:t xml:space="preserve">
    3) сравнительно-анатомическим исследованием устанавливают происхождение разрозненно обнаруженных объектов на предмет их происхождения от одного индивида по выявленным при раздельном исследовании признакам, когда их происхождение от человека не вызывает сомнения; </w:t>
      </w:r>
      <w:r>
        <w:br/>
      </w:r>
      <w:r>
        <w:rPr>
          <w:rFonts w:ascii="Times New Roman"/>
          <w:b w:val="false"/>
          <w:i w:val="false"/>
          <w:color w:val="000000"/>
          <w:sz w:val="28"/>
        </w:rPr>
        <w:t xml:space="preserve">
    4) совокупной оценкой (синтезом) данных раздельного исследования идентифицируемых объектов, происходящих от одного индивида, окончательно устанавливают его пол, возраст и рост, учитывая результаты изучения всех объектов, признаки патологических изменений и аномалий развития, а также определяют внешние прижизненные, общие и частные признаки, словесный портрет, рубцы кожи и другие данные; </w:t>
      </w:r>
      <w:r>
        <w:br/>
      </w:r>
      <w:r>
        <w:rPr>
          <w:rFonts w:ascii="Times New Roman"/>
          <w:b w:val="false"/>
          <w:i w:val="false"/>
          <w:color w:val="000000"/>
          <w:sz w:val="28"/>
        </w:rPr>
        <w:t xml:space="preserve">
    5) раздельным исследованием сравнительного материала на разыскиваемых лиц, устанавливают пригодные для идентификационных исследований документальные сведения, фотоснимки, рентгенограммы и другие объекты-модели (идентифицирующие объекты), отображающие признаки без вести пропавшего, а также изучают и обобщают его признаки; </w:t>
      </w:r>
      <w:r>
        <w:br/>
      </w:r>
      <w:r>
        <w:rPr>
          <w:rFonts w:ascii="Times New Roman"/>
          <w:b w:val="false"/>
          <w:i w:val="false"/>
          <w:color w:val="000000"/>
          <w:sz w:val="28"/>
        </w:rPr>
        <w:t xml:space="preserve">
    6) при сравнительном исследовании идентифицируемых и идентифицирующих объектов; сначала проводят сопоставление данных об их поле, расе, возрасте, росте, особенностях строения тела, затем сопоставлению подвергают признаки из словесного портрета и индивидуальные особенности; </w:t>
      </w:r>
      <w:r>
        <w:br/>
      </w:r>
      <w:r>
        <w:rPr>
          <w:rFonts w:ascii="Times New Roman"/>
          <w:b w:val="false"/>
          <w:i w:val="false"/>
          <w:color w:val="000000"/>
          <w:sz w:val="28"/>
        </w:rPr>
        <w:t xml:space="preserve">
    7) сравнение методами наложения (фотосовмещения), скольжения и репеража выполняют только после получения положительного результата сопоставления по перечисленным признакам. </w:t>
      </w:r>
      <w:r>
        <w:br/>
      </w:r>
      <w:r>
        <w:rPr>
          <w:rFonts w:ascii="Times New Roman"/>
          <w:b w:val="false"/>
          <w:i w:val="false"/>
          <w:color w:val="000000"/>
          <w:sz w:val="28"/>
        </w:rPr>
        <w:t>
</w:t>
      </w:r>
      <w:r>
        <w:rPr>
          <w:rFonts w:ascii="Times New Roman"/>
          <w:b w:val="false"/>
          <w:i w:val="false"/>
          <w:color w:val="000000"/>
          <w:sz w:val="28"/>
        </w:rPr>
        <w:t xml:space="preserve">
    375. При судебно-медицинских микрологических экспертизах изучение представленных объектов, как и в антропологических исследованиях, начинают с идентифицируемых объектов, затем следует анализ образцов и сравнительное исследование. В зависимости от перечня и чувствительности используемых в подразделении методов, экспертиза может быть окончена на этапе обнаружения микрообъектов и краткой общей характеристики их, либо доведена до уровня классификации или идентификации вещества. </w:t>
      </w:r>
      <w:r>
        <w:br/>
      </w:r>
      <w:r>
        <w:rPr>
          <w:rFonts w:ascii="Times New Roman"/>
          <w:b w:val="false"/>
          <w:i w:val="false"/>
          <w:color w:val="000000"/>
          <w:sz w:val="28"/>
        </w:rPr>
        <w:t>
</w:t>
      </w:r>
      <w:r>
        <w:rPr>
          <w:rFonts w:ascii="Times New Roman"/>
          <w:b w:val="false"/>
          <w:i w:val="false"/>
          <w:color w:val="000000"/>
          <w:sz w:val="28"/>
        </w:rPr>
        <w:t xml:space="preserve">
    376. Производство по реконструкции событий (ситуационных экспертиз) всегда начинают с изучения материалов следствия и выполненных по делу экспертиз (судебно-медицинских и криминалистических), затем, в зависимости от поставленных задач, определяют способы и средства их решения. </w:t>
      </w:r>
      <w:r>
        <w:br/>
      </w:r>
      <w:r>
        <w:rPr>
          <w:rFonts w:ascii="Times New Roman"/>
          <w:b w:val="false"/>
          <w:i w:val="false"/>
          <w:color w:val="000000"/>
          <w:sz w:val="28"/>
        </w:rPr>
        <w:t xml:space="preserve">
    Этапами выполнения экспертизы являются: </w:t>
      </w:r>
      <w:r>
        <w:br/>
      </w:r>
      <w:r>
        <w:rPr>
          <w:rFonts w:ascii="Times New Roman"/>
          <w:b w:val="false"/>
          <w:i w:val="false"/>
          <w:color w:val="000000"/>
          <w:sz w:val="28"/>
        </w:rPr>
        <w:t xml:space="preserve">
    1) анализ объективных данных о динамике событий, добытых путем следственных и экспертных действий; </w:t>
      </w:r>
      <w:r>
        <w:br/>
      </w:r>
      <w:r>
        <w:rPr>
          <w:rFonts w:ascii="Times New Roman"/>
          <w:b w:val="false"/>
          <w:i w:val="false"/>
          <w:color w:val="000000"/>
          <w:sz w:val="28"/>
        </w:rPr>
        <w:t xml:space="preserve">
    2) раздельный анализ проверяемых версий о динамике события; </w:t>
      </w:r>
      <w:r>
        <w:br/>
      </w:r>
      <w:r>
        <w:rPr>
          <w:rFonts w:ascii="Times New Roman"/>
          <w:b w:val="false"/>
          <w:i w:val="false"/>
          <w:color w:val="000000"/>
          <w:sz w:val="28"/>
        </w:rPr>
        <w:t xml:space="preserve">
    3) экспериментальные исследования, выполненные раздельно по каждой проверяемой версии; </w:t>
      </w:r>
      <w:r>
        <w:br/>
      </w:r>
      <w:r>
        <w:rPr>
          <w:rFonts w:ascii="Times New Roman"/>
          <w:b w:val="false"/>
          <w:i w:val="false"/>
          <w:color w:val="000000"/>
          <w:sz w:val="28"/>
        </w:rPr>
        <w:t xml:space="preserve">
    4) экспериментальное исследование, выполненное с учетом результатов анализа объективных данных; </w:t>
      </w:r>
      <w:r>
        <w:br/>
      </w:r>
      <w:r>
        <w:rPr>
          <w:rFonts w:ascii="Times New Roman"/>
          <w:b w:val="false"/>
          <w:i w:val="false"/>
          <w:color w:val="000000"/>
          <w:sz w:val="28"/>
        </w:rPr>
        <w:t xml:space="preserve">
    5) сравнительное исследование экспериментальных данных с оценкой полученных результатов сравнения. </w:t>
      </w:r>
      <w:r>
        <w:br/>
      </w:r>
      <w:r>
        <w:rPr>
          <w:rFonts w:ascii="Times New Roman"/>
          <w:b w:val="false"/>
          <w:i w:val="false"/>
          <w:color w:val="000000"/>
          <w:sz w:val="28"/>
        </w:rPr>
        <w:t>
</w:t>
      </w:r>
      <w:r>
        <w:rPr>
          <w:rFonts w:ascii="Times New Roman"/>
          <w:b w:val="false"/>
          <w:i w:val="false"/>
          <w:color w:val="000000"/>
          <w:sz w:val="28"/>
        </w:rPr>
        <w:t xml:space="preserve">
    377. При производстве экспертиз по реконструкции событий (ситуационные экспертизы) учитывают следующие особенности: </w:t>
      </w:r>
      <w:r>
        <w:br/>
      </w:r>
      <w:r>
        <w:rPr>
          <w:rFonts w:ascii="Times New Roman"/>
          <w:b w:val="false"/>
          <w:i w:val="false"/>
          <w:color w:val="000000"/>
          <w:sz w:val="28"/>
        </w:rPr>
        <w:t xml:space="preserve">
    1) проведение ситуационных экспертиз имеет смысл только на стадии предварительного расследования, когда обвиняемый еще не ознакомлен с материалами уголовного дела и данными содержащихся в нем экспертиз; </w:t>
      </w:r>
      <w:r>
        <w:br/>
      </w:r>
      <w:r>
        <w:rPr>
          <w:rFonts w:ascii="Times New Roman"/>
          <w:b w:val="false"/>
          <w:i w:val="false"/>
          <w:color w:val="000000"/>
          <w:sz w:val="28"/>
        </w:rPr>
        <w:t xml:space="preserve">
    2) экспериментальная часть исследований может проводиться как следственный эксперимент (тогда анализ полученных экспериментальных данных проводит эксперт по материалам дела), либо как экспертный эксперимент; </w:t>
      </w:r>
      <w:r>
        <w:br/>
      </w:r>
      <w:r>
        <w:rPr>
          <w:rFonts w:ascii="Times New Roman"/>
          <w:b w:val="false"/>
          <w:i w:val="false"/>
          <w:color w:val="000000"/>
          <w:sz w:val="28"/>
        </w:rPr>
        <w:t xml:space="preserve">
    3) экспериментальные исследования выполняют раздельно по каждой проверяемой версии; </w:t>
      </w:r>
      <w:r>
        <w:br/>
      </w:r>
      <w:r>
        <w:rPr>
          <w:rFonts w:ascii="Times New Roman"/>
          <w:b w:val="false"/>
          <w:i w:val="false"/>
          <w:color w:val="000000"/>
          <w:sz w:val="28"/>
        </w:rPr>
        <w:t xml:space="preserve">
    4) при экспериментах в случаях огнестрельных повреждений для визирования траектории полета пули используют туго натянутую бечеву, один конец которой фиксируется у дульного среза оружия, другой - в месте предполагаемого контакта с телом потерпевшего или с областью входной раны (при выстрелах с близкой дистанции), а также лазер или геодезические инструменты (при выстрелах с неблизкой дистанции); </w:t>
      </w:r>
      <w:r>
        <w:br/>
      </w:r>
      <w:r>
        <w:rPr>
          <w:rFonts w:ascii="Times New Roman"/>
          <w:b w:val="false"/>
          <w:i w:val="false"/>
          <w:color w:val="000000"/>
          <w:sz w:val="28"/>
        </w:rPr>
        <w:t xml:space="preserve">
    5) участники расследуемого события и статисты являются объектами исследования и согласно методике эксперимента, подлежат освидетельствованию на предмет схожести их антропометрических признаков и физического развития; </w:t>
      </w:r>
      <w:r>
        <w:br/>
      </w:r>
      <w:r>
        <w:rPr>
          <w:rFonts w:ascii="Times New Roman"/>
          <w:b w:val="false"/>
          <w:i w:val="false"/>
          <w:color w:val="000000"/>
          <w:sz w:val="28"/>
        </w:rPr>
        <w:t xml:space="preserve">
    6) проверяемые с привлечением эксперта версии отрабатывают на участниках событий и статистах, а эксперименты, проводящиеся по объективным данным и сравнение результатов их проводят, как правило, с привлечением только статистов; </w:t>
      </w:r>
      <w:r>
        <w:br/>
      </w:r>
      <w:r>
        <w:rPr>
          <w:rFonts w:ascii="Times New Roman"/>
          <w:b w:val="false"/>
          <w:i w:val="false"/>
          <w:color w:val="000000"/>
          <w:sz w:val="28"/>
        </w:rPr>
        <w:t xml:space="preserve">
    7) при моделировании ситуации предварительно на теле статиста, заменяющего (изображающего) потерпевшего, наносят метки соответственно имеющимся повреждениям (метки эти должны быть невидимыми для обвиняемого (прикрыты одеждой); устанавливается соответствие или несоответствие локализации реальных повреждений и условных контактных следов, полученных экспериментально; </w:t>
      </w:r>
      <w:r>
        <w:br/>
      </w:r>
      <w:r>
        <w:rPr>
          <w:rFonts w:ascii="Times New Roman"/>
          <w:b w:val="false"/>
          <w:i w:val="false"/>
          <w:color w:val="000000"/>
          <w:sz w:val="28"/>
        </w:rPr>
        <w:t xml:space="preserve">
    8) объективность исследования достигается адекватным применением основных физических законов механики, отражающих закономерности статики и динамики объектов; </w:t>
      </w:r>
      <w:r>
        <w:br/>
      </w:r>
      <w:r>
        <w:rPr>
          <w:rFonts w:ascii="Times New Roman"/>
          <w:b w:val="false"/>
          <w:i w:val="false"/>
          <w:color w:val="000000"/>
          <w:sz w:val="28"/>
        </w:rPr>
        <w:t xml:space="preserve">
    9) в графическом анализе процесса взаимодействия двух тел (объектов и субъектов) используют планиметрические построения таких физических величин, как: вращающий момент, плечо и рычаг силы и другое; при наличии количественных показателей физических величин они могут быть получены с помощью динамометра, миллисекундомера, тензометра и других приборов; ситуационная оценка исследуемой версии (процесса) может быть подкреплена математическим анализом с получением расчетных величин: импульса силы, линейного ускорения, энергии удара, упругих сил сопротивления и прочих параметров; </w:t>
      </w:r>
      <w:r>
        <w:br/>
      </w:r>
      <w:r>
        <w:rPr>
          <w:rFonts w:ascii="Times New Roman"/>
          <w:b w:val="false"/>
          <w:i w:val="false"/>
          <w:color w:val="000000"/>
          <w:sz w:val="28"/>
        </w:rPr>
        <w:t xml:space="preserve">
    10) сравнение результатов всех отработанных версий с объективными данными проводят по всем параметрам: локализации, направлениям длинников ран, их обушковых и лезвийных концов; направлениям раневых каналов, другим морфологическим признакам, указывающим траекторию полета огнестрельного снаряда, движения орудия травмы, транспорта и прочего; </w:t>
      </w:r>
      <w:r>
        <w:br/>
      </w:r>
      <w:r>
        <w:rPr>
          <w:rFonts w:ascii="Times New Roman"/>
          <w:b w:val="false"/>
          <w:i w:val="false"/>
          <w:color w:val="000000"/>
          <w:sz w:val="28"/>
        </w:rPr>
        <w:t xml:space="preserve">
    11) выявляют сходства и различия, причем различия подразделяют на существенные (полное несовпадение) и несущественные, зависящие от условий проведения эксперимента, в ходе которого практически невозможно добиться абсолютного совпадения всех сравниваемых параметров; </w:t>
      </w:r>
      <w:r>
        <w:br/>
      </w:r>
      <w:r>
        <w:rPr>
          <w:rFonts w:ascii="Times New Roman"/>
          <w:b w:val="false"/>
          <w:i w:val="false"/>
          <w:color w:val="000000"/>
          <w:sz w:val="28"/>
        </w:rPr>
        <w:t xml:space="preserve">
    12) на основании проведенного сравнительного исследования делают вывод о возможности или невозможности причинения повреждений, приводя его подробную аргументацию, которую излагают в резюмирующей части заключения; </w:t>
      </w:r>
      <w:r>
        <w:br/>
      </w:r>
      <w:r>
        <w:rPr>
          <w:rFonts w:ascii="Times New Roman"/>
          <w:b w:val="false"/>
          <w:i w:val="false"/>
          <w:color w:val="000000"/>
          <w:sz w:val="28"/>
        </w:rPr>
        <w:t xml:space="preserve">
    13) при существенных различиях делают вывод о невозможности причинения повреждений при данной ситуации; при отсутствии существенных различий и наличии сходств не исключают возможность образования повреждений у потерпевшего в изученной ситуации. Категорический вывод в этом случае возможен только при достоверном и убедительном исключении всех других возможных версий событий; </w:t>
      </w:r>
      <w:r>
        <w:br/>
      </w:r>
      <w:r>
        <w:rPr>
          <w:rFonts w:ascii="Times New Roman"/>
          <w:b w:val="false"/>
          <w:i w:val="false"/>
          <w:color w:val="000000"/>
          <w:sz w:val="28"/>
        </w:rPr>
        <w:t xml:space="preserve">
    14) в тех случаях, когда экспериментальные исследования не требуют демонстрации динамики событий статистами, используют биоманекены или искусственные манекены, либо анализируют динамику событий в графических схемах, математических расчетах, путем репеража фотоизображений с помощью компьютерного моделирования; </w:t>
      </w:r>
      <w:r>
        <w:br/>
      </w:r>
      <w:r>
        <w:rPr>
          <w:rFonts w:ascii="Times New Roman"/>
          <w:b w:val="false"/>
          <w:i w:val="false"/>
          <w:color w:val="000000"/>
          <w:sz w:val="28"/>
        </w:rPr>
        <w:t xml:space="preserve">
    15) все действия участников эксперимента фиксируют с помощью фото-, кино-, видеосъемки с акцентированием внимания на узловых этапах и фазах (расположение орудия травмы в руке нападавшего, взаиморасположение потерпевшего и нападавшего, траектория движения руки с орудием травмы, контакт орудия травмы с телом потерпевшего, последующие перемещения участников событий, транспортного происшествия; фиксации подлежат не только статические этапы, но и фазы динамики движений); </w:t>
      </w:r>
      <w:r>
        <w:br/>
      </w:r>
      <w:r>
        <w:rPr>
          <w:rFonts w:ascii="Times New Roman"/>
          <w:b w:val="false"/>
          <w:i w:val="false"/>
          <w:color w:val="000000"/>
          <w:sz w:val="28"/>
        </w:rPr>
        <w:t xml:space="preserve">
    16) ситуационная экспертиза должна иллюстрироваться (фотографиями с реперажем, рисунками, схемами с векторно-графическими построениями и так далее), наглядно раскрывая все этапы процесса экспериментального исследования и подтверждая результаты сравнительного анализа. </w:t>
      </w:r>
    </w:p>
    <w:bookmarkEnd w:id="90"/>
    <w:bookmarkStart w:name="z45" w:id="91"/>
    <w:p>
      <w:pPr>
        <w:spacing w:after="0"/>
        <w:ind w:left="0"/>
        <w:jc w:val="left"/>
      </w:pPr>
      <w:r>
        <w:rPr>
          <w:rFonts w:ascii="Times New Roman"/>
          <w:b/>
          <w:i w:val="false"/>
          <w:color w:val="000000"/>
        </w:rPr>
        <w:t xml:space="preserve"> 
Раздел 9. Порядок получения и направления образцов </w:t>
      </w:r>
      <w:r>
        <w:br/>
      </w:r>
      <w:r>
        <w:rPr>
          <w:rFonts w:ascii="Times New Roman"/>
          <w:b/>
          <w:i w:val="false"/>
          <w:color w:val="000000"/>
        </w:rPr>
        <w:t xml:space="preserve">
трупного материала для проведения экспертиз (исследований) </w:t>
      </w:r>
      <w:r>
        <w:br/>
      </w:r>
      <w:r>
        <w:rPr>
          <w:rFonts w:ascii="Times New Roman"/>
          <w:b/>
          <w:i w:val="false"/>
          <w:color w:val="000000"/>
        </w:rPr>
        <w:t xml:space="preserve">
в судебно-медицинской лаборатории </w:t>
      </w:r>
    </w:p>
    <w:bookmarkEnd w:id="91"/>
    <w:bookmarkStart w:name="z446" w:id="92"/>
    <w:p>
      <w:pPr>
        <w:spacing w:after="0"/>
        <w:ind w:left="0"/>
        <w:jc w:val="both"/>
      </w:pPr>
      <w:r>
        <w:rPr>
          <w:rFonts w:ascii="Times New Roman"/>
          <w:b w:val="false"/>
          <w:i w:val="false"/>
          <w:color w:val="000000"/>
          <w:sz w:val="28"/>
        </w:rPr>
        <w:t xml:space="preserve">
    378. Образцы для экспертных исследований в лабораториях органа судебной экспертизы получают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Для экспертного исследования получают: образцы для химико-токсикологической, судебно-гистологической, цитологической, судебно-биологической, медико-криминалистической (физико-технической), микробиологической (вирусологической) экспертизы, а также для экспертизы на диатомовый планктон. </w:t>
      </w:r>
      <w:r>
        <w:br/>
      </w:r>
      <w:r>
        <w:rPr>
          <w:rFonts w:ascii="Times New Roman"/>
          <w:b w:val="false"/>
          <w:i w:val="false"/>
          <w:color w:val="000000"/>
          <w:sz w:val="28"/>
        </w:rPr>
        <w:t>
</w:t>
      </w:r>
      <w:r>
        <w:rPr>
          <w:rFonts w:ascii="Times New Roman"/>
          <w:b w:val="false"/>
          <w:i w:val="false"/>
          <w:color w:val="000000"/>
          <w:sz w:val="28"/>
        </w:rPr>
        <w:t xml:space="preserve">
    379. При получении образцов для химико-токсикологической экспертизы эксперт следит за тем, чтобы предполагаемый яд не был удален из трупа и не попал в него извне. Поэтому до вскрытия необходимо тщательно вымыть секционный стол, инструменты и перчатки. Во время вскрытия не пользоваться водой и другими жидкостями. </w:t>
      </w:r>
      <w:r>
        <w:br/>
      </w:r>
      <w:r>
        <w:rPr>
          <w:rFonts w:ascii="Times New Roman"/>
          <w:b w:val="false"/>
          <w:i w:val="false"/>
          <w:color w:val="000000"/>
          <w:sz w:val="28"/>
        </w:rPr>
        <w:t xml:space="preserve">
    Части органов помещают в сухие стеклянные банки. Использование металлической или керамической посуды запрещается. Банки следует мыть раствором горчицы или соды, тщательно ополаскивать чистой водопроводной, а затем дистиллированной водой и высушивать в сушильном шкафу. </w:t>
      </w:r>
      <w:r>
        <w:br/>
      </w:r>
      <w:r>
        <w:rPr>
          <w:rFonts w:ascii="Times New Roman"/>
          <w:b w:val="false"/>
          <w:i w:val="false"/>
          <w:color w:val="000000"/>
          <w:sz w:val="28"/>
        </w:rPr>
        <w:t xml:space="preserve">
    Органы нельзя обмывать водой и загрязнять химическими веществами или механическими примесями. </w:t>
      </w:r>
      <w:r>
        <w:br/>
      </w:r>
      <w:r>
        <w:rPr>
          <w:rFonts w:ascii="Times New Roman"/>
          <w:b w:val="false"/>
          <w:i w:val="false"/>
          <w:color w:val="000000"/>
          <w:sz w:val="28"/>
        </w:rPr>
        <w:t xml:space="preserve">
    Внутренние органы извлекают после наложения двойных лигатур на пищевод, желудок, кишечник (на расстоянии 1 метра в разных отделах) для предотвращения механического перемещения их содержимого. </w:t>
      </w:r>
      <w:r>
        <w:br/>
      </w:r>
      <w:r>
        <w:rPr>
          <w:rFonts w:ascii="Times New Roman"/>
          <w:b w:val="false"/>
          <w:i w:val="false"/>
          <w:color w:val="000000"/>
          <w:sz w:val="28"/>
        </w:rPr>
        <w:t xml:space="preserve">
    При подозрении на отравление неизвестным ядом, а также при комбинированных отравлениях необходимо изымать: </w:t>
      </w:r>
      <w:r>
        <w:br/>
      </w:r>
      <w:r>
        <w:rPr>
          <w:rFonts w:ascii="Times New Roman"/>
          <w:b w:val="false"/>
          <w:i w:val="false"/>
          <w:color w:val="000000"/>
          <w:sz w:val="28"/>
        </w:rPr>
        <w:t xml:space="preserve">
    1) желудок с содержимым (банка № 1); </w:t>
      </w:r>
      <w:r>
        <w:br/>
      </w:r>
      <w:r>
        <w:rPr>
          <w:rFonts w:ascii="Times New Roman"/>
          <w:b w:val="false"/>
          <w:i w:val="false"/>
          <w:color w:val="000000"/>
          <w:sz w:val="28"/>
        </w:rPr>
        <w:t xml:space="preserve">
    2) по одному метру тонкой и толстой кишок с содержимым из наиболее измененных отделов (банка N 2); </w:t>
      </w:r>
      <w:r>
        <w:br/>
      </w:r>
      <w:r>
        <w:rPr>
          <w:rFonts w:ascii="Times New Roman"/>
          <w:b w:val="false"/>
          <w:i w:val="false"/>
          <w:color w:val="000000"/>
          <w:sz w:val="28"/>
        </w:rPr>
        <w:t xml:space="preserve">
    3) не менее 1/3 наиболее полнокровного участка печени, желчный пузырь и его содержимое (банка N 3); </w:t>
      </w:r>
      <w:r>
        <w:br/>
      </w:r>
      <w:r>
        <w:rPr>
          <w:rFonts w:ascii="Times New Roman"/>
          <w:b w:val="false"/>
          <w:i w:val="false"/>
          <w:color w:val="000000"/>
          <w:sz w:val="28"/>
        </w:rPr>
        <w:t xml:space="preserve">
    4) одну почку и всю мочу (банка N 4); </w:t>
      </w:r>
      <w:r>
        <w:br/>
      </w:r>
      <w:r>
        <w:rPr>
          <w:rFonts w:ascii="Times New Roman"/>
          <w:b w:val="false"/>
          <w:i w:val="false"/>
          <w:color w:val="000000"/>
          <w:sz w:val="28"/>
        </w:rPr>
        <w:t xml:space="preserve">
    5) 1/3 головного мозга (банка N 5); </w:t>
      </w:r>
      <w:r>
        <w:br/>
      </w:r>
      <w:r>
        <w:rPr>
          <w:rFonts w:ascii="Times New Roman"/>
          <w:b w:val="false"/>
          <w:i w:val="false"/>
          <w:color w:val="000000"/>
          <w:sz w:val="28"/>
        </w:rPr>
        <w:t xml:space="preserve">
    6) не менее 200 мл крови (банка N 6); </w:t>
      </w:r>
      <w:r>
        <w:br/>
      </w:r>
      <w:r>
        <w:rPr>
          <w:rFonts w:ascii="Times New Roman"/>
          <w:b w:val="false"/>
          <w:i w:val="false"/>
          <w:color w:val="000000"/>
          <w:sz w:val="28"/>
        </w:rPr>
        <w:t xml:space="preserve">
    7) селезенку (банка N 7); </w:t>
      </w:r>
      <w:r>
        <w:br/>
      </w:r>
      <w:r>
        <w:rPr>
          <w:rFonts w:ascii="Times New Roman"/>
          <w:b w:val="false"/>
          <w:i w:val="false"/>
          <w:color w:val="000000"/>
          <w:sz w:val="28"/>
        </w:rPr>
        <w:t xml:space="preserve">
    8) 1/4 наиболее полнокровного участка легкого (банка N 8); </w:t>
      </w:r>
      <w:r>
        <w:br/>
      </w:r>
      <w:r>
        <w:rPr>
          <w:rFonts w:ascii="Times New Roman"/>
          <w:b w:val="false"/>
          <w:i w:val="false"/>
          <w:color w:val="000000"/>
          <w:sz w:val="28"/>
        </w:rPr>
        <w:t xml:space="preserve">
    9) матку и влагалище при подозрении на введение яда через влагалище или матку (банка N 9); </w:t>
      </w:r>
      <w:r>
        <w:br/>
      </w:r>
      <w:r>
        <w:rPr>
          <w:rFonts w:ascii="Times New Roman"/>
          <w:b w:val="false"/>
          <w:i w:val="false"/>
          <w:color w:val="000000"/>
          <w:sz w:val="28"/>
        </w:rPr>
        <w:t xml:space="preserve">
    10) участок кожи и мышцы из области предполагаемого введения яда при подозрении на его подкожное или внутримышечное введение (банка N 10). </w:t>
      </w:r>
      <w:r>
        <w:br/>
      </w:r>
      <w:r>
        <w:rPr>
          <w:rFonts w:ascii="Times New Roman"/>
          <w:b w:val="false"/>
          <w:i w:val="false"/>
          <w:color w:val="000000"/>
          <w:sz w:val="28"/>
        </w:rPr>
        <w:t xml:space="preserve">
    При отравлении яды распределяются в органах и тканях по-разному. Поэтому, в зависимости от отравления предполагаемым ядом берут следующий трупный материал: </w:t>
      </w:r>
      <w:r>
        <w:br/>
      </w:r>
      <w:r>
        <w:rPr>
          <w:rFonts w:ascii="Times New Roman"/>
          <w:b w:val="false"/>
          <w:i w:val="false"/>
          <w:color w:val="000000"/>
          <w:sz w:val="28"/>
        </w:rPr>
        <w:t xml:space="preserve">
    1) алкалоидами (опием, морфином, стрихнином, бруцином, атропином, кокаином, никотином, анабазином, кониином, пахикарпином, аконитином и др.) - желудок с содержимым, тонкую и толстую кишки с содержимым, печень с желчным пузырем, почку, селезенку. При подозрении на отравление хинином - дополнительно матку; </w:t>
      </w:r>
      <w:r>
        <w:br/>
      </w:r>
      <w:r>
        <w:rPr>
          <w:rFonts w:ascii="Times New Roman"/>
          <w:b w:val="false"/>
          <w:i w:val="false"/>
          <w:color w:val="000000"/>
          <w:sz w:val="28"/>
        </w:rPr>
        <w:t xml:space="preserve">
    2) барбитуратами и снотворными небарбитурового ряда - печень с желчным пузырем, почку, желудок с содержимым, тонкую и толстую кишки с содержимым; </w:t>
      </w:r>
      <w:r>
        <w:br/>
      </w:r>
      <w:r>
        <w:rPr>
          <w:rFonts w:ascii="Times New Roman"/>
          <w:b w:val="false"/>
          <w:i w:val="false"/>
          <w:color w:val="000000"/>
          <w:sz w:val="28"/>
        </w:rPr>
        <w:t xml:space="preserve">
    3) гликозидами - печень с желчным пузырем, почку, кровь, сердце, ткани из места инъекции; </w:t>
      </w:r>
      <w:r>
        <w:br/>
      </w:r>
      <w:r>
        <w:rPr>
          <w:rFonts w:ascii="Times New Roman"/>
          <w:b w:val="false"/>
          <w:i w:val="false"/>
          <w:color w:val="000000"/>
          <w:sz w:val="28"/>
        </w:rPr>
        <w:t xml:space="preserve">
    4) кислотами и едкими щелочами - желудок с содержимым, глотку, трахею, пищевод, печень, почку, участки кожи со следами действия яда; </w:t>
      </w:r>
      <w:r>
        <w:br/>
      </w:r>
      <w:r>
        <w:rPr>
          <w:rFonts w:ascii="Times New Roman"/>
          <w:b w:val="false"/>
          <w:i w:val="false"/>
          <w:color w:val="000000"/>
          <w:sz w:val="28"/>
        </w:rPr>
        <w:t xml:space="preserve">
    5) «летучими» ядами (нитробензолом, анилином, бензолом и др.) - желудок с содержимым, верхний отдел тонкой кишки с содержимым, кровь (не менее 200 мл), печень с желчным пузырем, мозг, почку; </w:t>
      </w:r>
      <w:r>
        <w:br/>
      </w:r>
      <w:r>
        <w:rPr>
          <w:rFonts w:ascii="Times New Roman"/>
          <w:b w:val="false"/>
          <w:i w:val="false"/>
          <w:color w:val="000000"/>
          <w:sz w:val="28"/>
        </w:rPr>
        <w:t xml:space="preserve">
    6) «металлическими» ядами - желудок с содержимым, тонкую и толстую кишки с содержимым, печень, почку, селезенку и дополнительно: </w:t>
      </w:r>
      <w:r>
        <w:br/>
      </w:r>
      <w:r>
        <w:rPr>
          <w:rFonts w:ascii="Times New Roman"/>
          <w:b w:val="false"/>
          <w:i w:val="false"/>
          <w:color w:val="000000"/>
          <w:sz w:val="28"/>
        </w:rPr>
        <w:t xml:space="preserve">
    при подозрении на хроническое отравление соединениями свинца - плоские кости; </w:t>
      </w:r>
      <w:r>
        <w:br/>
      </w:r>
      <w:r>
        <w:rPr>
          <w:rFonts w:ascii="Times New Roman"/>
          <w:b w:val="false"/>
          <w:i w:val="false"/>
          <w:color w:val="000000"/>
          <w:sz w:val="28"/>
        </w:rPr>
        <w:t xml:space="preserve">
    при подозрении на хроническое отравление соединениями таллия - плоские кости и волосы; </w:t>
      </w:r>
      <w:r>
        <w:br/>
      </w:r>
      <w:r>
        <w:rPr>
          <w:rFonts w:ascii="Times New Roman"/>
          <w:b w:val="false"/>
          <w:i w:val="false"/>
          <w:color w:val="000000"/>
          <w:sz w:val="28"/>
        </w:rPr>
        <w:t xml:space="preserve">
    при подозрении на хроническое отравление соединениями мышьяка - волосы, ногти и плоские кости; </w:t>
      </w:r>
      <w:r>
        <w:br/>
      </w:r>
      <w:r>
        <w:rPr>
          <w:rFonts w:ascii="Times New Roman"/>
          <w:b w:val="false"/>
          <w:i w:val="false"/>
          <w:color w:val="000000"/>
          <w:sz w:val="28"/>
        </w:rPr>
        <w:t xml:space="preserve">
    при подозрении на отравление тетраэтилсвинцом - мозг и легкие; </w:t>
      </w:r>
      <w:r>
        <w:br/>
      </w:r>
      <w:r>
        <w:rPr>
          <w:rFonts w:ascii="Times New Roman"/>
          <w:b w:val="false"/>
          <w:i w:val="false"/>
          <w:color w:val="000000"/>
          <w:sz w:val="28"/>
        </w:rPr>
        <w:t xml:space="preserve">
    7) метиловым и другими (кроме этилового) спиртами - желудок с содержимым, тонкую кишку с содержимым, мозг, кровь, легкие, печень с желчным пузырем, почку; </w:t>
      </w:r>
      <w:r>
        <w:br/>
      </w:r>
      <w:r>
        <w:rPr>
          <w:rFonts w:ascii="Times New Roman"/>
          <w:b w:val="false"/>
          <w:i w:val="false"/>
          <w:color w:val="000000"/>
          <w:sz w:val="28"/>
        </w:rPr>
        <w:t xml:space="preserve">
    8) нитритами - печень с желчным пузырем, желудок с содержимым, тонкую и толстую кишки с содержимым; </w:t>
      </w:r>
      <w:r>
        <w:br/>
      </w:r>
      <w:r>
        <w:rPr>
          <w:rFonts w:ascii="Times New Roman"/>
          <w:b w:val="false"/>
          <w:i w:val="false"/>
          <w:color w:val="000000"/>
          <w:sz w:val="28"/>
        </w:rPr>
        <w:t xml:space="preserve">
    9) окисью углерода и другими газами - кровь (около 20 мл); </w:t>
      </w:r>
      <w:r>
        <w:br/>
      </w:r>
      <w:r>
        <w:rPr>
          <w:rFonts w:ascii="Times New Roman"/>
          <w:b w:val="false"/>
          <w:i w:val="false"/>
          <w:color w:val="000000"/>
          <w:sz w:val="28"/>
        </w:rPr>
        <w:t xml:space="preserve">
    10) психотропными веществами (аминазином, элениумом, седуксеном и другими) - печень, почку, кровь, желудок, тонкую и толстую кишки с содержимым; </w:t>
      </w:r>
      <w:r>
        <w:br/>
      </w:r>
      <w:r>
        <w:rPr>
          <w:rFonts w:ascii="Times New Roman"/>
          <w:b w:val="false"/>
          <w:i w:val="false"/>
          <w:color w:val="000000"/>
          <w:sz w:val="28"/>
        </w:rPr>
        <w:t xml:space="preserve">
    11) синильной кислотой и ее солями - желудок с содержимым, верхний отдел тонкой кишки с содержимым, кровь (не менее 200 мл), печень с желчным пузырем, почку; </w:t>
      </w:r>
      <w:r>
        <w:br/>
      </w:r>
      <w:r>
        <w:rPr>
          <w:rFonts w:ascii="Times New Roman"/>
          <w:b w:val="false"/>
          <w:i w:val="false"/>
          <w:color w:val="000000"/>
          <w:sz w:val="28"/>
        </w:rPr>
        <w:t xml:space="preserve">
    12) фенолами, крезолами - желудок с содержимым, тонкую и толстую кишки с содержимым, почку, кровь, печень с желчным пузырем; </w:t>
      </w:r>
      <w:r>
        <w:br/>
      </w:r>
      <w:r>
        <w:rPr>
          <w:rFonts w:ascii="Times New Roman"/>
          <w:b w:val="false"/>
          <w:i w:val="false"/>
          <w:color w:val="000000"/>
          <w:sz w:val="28"/>
        </w:rPr>
        <w:t xml:space="preserve">
    13) формальдегидом (формалином) - желудок с содержимым, тонкую кишку с содержимым, почку; </w:t>
      </w:r>
      <w:r>
        <w:br/>
      </w:r>
      <w:r>
        <w:rPr>
          <w:rFonts w:ascii="Times New Roman"/>
          <w:b w:val="false"/>
          <w:i w:val="false"/>
          <w:color w:val="000000"/>
          <w:sz w:val="28"/>
        </w:rPr>
        <w:t xml:space="preserve">
    14) фосфорорганическими и карбаматными пестицидами - печень, почку, желудок, кишечник, кровь; при ингаляционном поступлении ФОС дополнительно изымают мозг и легкие; </w:t>
      </w:r>
      <w:r>
        <w:br/>
      </w:r>
      <w:r>
        <w:rPr>
          <w:rFonts w:ascii="Times New Roman"/>
          <w:b w:val="false"/>
          <w:i w:val="false"/>
          <w:color w:val="000000"/>
          <w:sz w:val="28"/>
        </w:rPr>
        <w:t xml:space="preserve">
    15) фторидами - желудок с содержимым, тонкую и толстую кишки с содержимым, печень с желчным пузырем; </w:t>
      </w:r>
      <w:r>
        <w:br/>
      </w:r>
      <w:r>
        <w:rPr>
          <w:rFonts w:ascii="Times New Roman"/>
          <w:b w:val="false"/>
          <w:i w:val="false"/>
          <w:color w:val="000000"/>
          <w:sz w:val="28"/>
        </w:rPr>
        <w:t xml:space="preserve">
    16) хлорорганическими углеводородами и хлорорганическими пестицидами - мозг, сальник, желудок с содержимым, тонкую кишку с содержимым, легкие, печень с желчным пузырем, почку; </w:t>
      </w:r>
      <w:r>
        <w:br/>
      </w:r>
      <w:r>
        <w:rPr>
          <w:rFonts w:ascii="Times New Roman"/>
          <w:b w:val="false"/>
          <w:i w:val="false"/>
          <w:color w:val="000000"/>
          <w:sz w:val="28"/>
        </w:rPr>
        <w:t xml:space="preserve">
    17) этиловым спиртом - кровь и мочу в количестве по 20 мл (в посуде, наполненной под пробку); </w:t>
      </w:r>
      <w:r>
        <w:br/>
      </w:r>
      <w:r>
        <w:rPr>
          <w:rFonts w:ascii="Times New Roman"/>
          <w:b w:val="false"/>
          <w:i w:val="false"/>
          <w:color w:val="000000"/>
          <w:sz w:val="28"/>
        </w:rPr>
        <w:t xml:space="preserve">
    18) кровь берут пипеткой или шприцем из крупных вен конечностей или синусов твердой мозговой оболочки. При невозможности направить кровь, мочу или органы берут мышечную ткань (около 100 г). </w:t>
      </w:r>
      <w:r>
        <w:br/>
      </w:r>
      <w:r>
        <w:rPr>
          <w:rFonts w:ascii="Times New Roman"/>
          <w:b w:val="false"/>
          <w:i w:val="false"/>
          <w:color w:val="000000"/>
          <w:sz w:val="28"/>
        </w:rPr>
        <w:t xml:space="preserve">
    Образцы (объекты) исследования консервируют только при подозрении на отравление сердечными гликозидами, производными фенотиазина, фосфорорганическими пестицидами, алкалоидами и трицикличными антидепрессантами. Для фиксации используют спирт-ректификат, объем фиксирующей жидкости над внутренними органами в банках должен быть не менее 10 мм. Одновременно с образцами (объектами) исследования направляют контрольную пробу спирта из той же партии в количестве 250-300 мл. </w:t>
      </w:r>
      <w:r>
        <w:br/>
      </w:r>
      <w:r>
        <w:rPr>
          <w:rFonts w:ascii="Times New Roman"/>
          <w:b w:val="false"/>
          <w:i w:val="false"/>
          <w:color w:val="000000"/>
          <w:sz w:val="28"/>
        </w:rPr>
        <w:t xml:space="preserve">
    Банки с образцами герметически закрывают притертыми стеклянными пробками (в порядке исключения - полиэтиленовыми крышками), обертывают чистой бумагой, обвязывают шпагатом или прочной ниткой и опечатывают так, чтобы их нельзя было открыть без нарушения печати. </w:t>
      </w:r>
      <w:r>
        <w:br/>
      </w:r>
      <w:r>
        <w:rPr>
          <w:rFonts w:ascii="Times New Roman"/>
          <w:b w:val="false"/>
          <w:i w:val="false"/>
          <w:color w:val="000000"/>
          <w:sz w:val="28"/>
        </w:rPr>
        <w:t xml:space="preserve">
    На каждую банку наклеивают этикетку, соответствующую утвержденной типовой форме, и делают на ней все необходимые записи. </w:t>
      </w:r>
      <w:r>
        <w:br/>
      </w:r>
      <w:r>
        <w:rPr>
          <w:rFonts w:ascii="Times New Roman"/>
          <w:b w:val="false"/>
          <w:i w:val="false"/>
          <w:color w:val="000000"/>
          <w:sz w:val="28"/>
        </w:rPr>
        <w:t xml:space="preserve">
    Опечатанные банки с образцами (объектами) исследования немедленно пересылают в химико-токсикологическое отделение органа судебной экспертизы. </w:t>
      </w:r>
      <w:r>
        <w:br/>
      </w:r>
      <w:r>
        <w:rPr>
          <w:rFonts w:ascii="Times New Roman"/>
          <w:b w:val="false"/>
          <w:i w:val="false"/>
          <w:color w:val="000000"/>
          <w:sz w:val="28"/>
        </w:rPr>
        <w:t xml:space="preserve">
    Для пересылки образцов (объектов) в другой город банки помещают в ящик и упаковывают так, чтобы обеспечить полную сохранность от механических повреждений. В ящик вкладывают опись с перечислением номеров банок и их содержимого, которую подписывает лицо, направляющее образцы. У него же остается копия описи. На крышке ящика указывают «Осторожно - стекло!», адрес органа судебной экспертизы и адрес отправителя. Одновременно направляют: </w:t>
      </w:r>
      <w:r>
        <w:br/>
      </w:r>
      <w:r>
        <w:rPr>
          <w:rFonts w:ascii="Times New Roman"/>
          <w:b w:val="false"/>
          <w:i w:val="false"/>
          <w:color w:val="000000"/>
          <w:sz w:val="28"/>
        </w:rPr>
        <w:t xml:space="preserve">
    1) копию постановления о назначении судебно-медицинской экспертизы трупа; направление судебно-медицинского эксперта с кратким изложением обстоятельств наступления смерти и основных данных исследования трупа и диагноза; фамилии, инициалов и возраста умершего; предполагаемого яда, которым могло быть вызвано отравление; других вопросов, подлежащих разрешению судебно-медицинским экспертом-химиком; </w:t>
      </w:r>
      <w:r>
        <w:br/>
      </w:r>
      <w:r>
        <w:rPr>
          <w:rFonts w:ascii="Times New Roman"/>
          <w:b w:val="false"/>
          <w:i w:val="false"/>
          <w:color w:val="000000"/>
          <w:sz w:val="28"/>
        </w:rPr>
        <w:t xml:space="preserve">
    2) копию истории болезни, если умерший находился на стационарном или амбулаторном лечении; </w:t>
      </w:r>
      <w:r>
        <w:br/>
      </w:r>
      <w:r>
        <w:rPr>
          <w:rFonts w:ascii="Times New Roman"/>
          <w:b w:val="false"/>
          <w:i w:val="false"/>
          <w:color w:val="000000"/>
          <w:sz w:val="28"/>
        </w:rPr>
        <w:t xml:space="preserve">
    3) копию заключения первичной судебно-медицинской экспертизы, если объекты направляются на повторный анализ. </w:t>
      </w:r>
      <w:r>
        <w:br/>
      </w:r>
      <w:r>
        <w:rPr>
          <w:rFonts w:ascii="Times New Roman"/>
          <w:b w:val="false"/>
          <w:i w:val="false"/>
          <w:color w:val="000000"/>
          <w:sz w:val="28"/>
        </w:rPr>
        <w:t xml:space="preserve">
    При исследовании эксгумированного трупа на химико-токсикологическую экспертизу могут быть направлены грунт из-под гроба, кусочки одежды, обивки, подстилки, нижней доски гроба около 500 кв. см. </w:t>
      </w:r>
      <w:r>
        <w:br/>
      </w:r>
      <w:r>
        <w:rPr>
          <w:rFonts w:ascii="Times New Roman"/>
          <w:b w:val="false"/>
          <w:i w:val="false"/>
          <w:color w:val="000000"/>
          <w:sz w:val="28"/>
        </w:rPr>
        <w:t>
</w:t>
      </w:r>
      <w:r>
        <w:rPr>
          <w:rFonts w:ascii="Times New Roman"/>
          <w:b w:val="false"/>
          <w:i w:val="false"/>
          <w:color w:val="000000"/>
          <w:sz w:val="28"/>
        </w:rPr>
        <w:t xml:space="preserve">
    380. Получение образцов для судебно-гистологической экспертизы. </w:t>
      </w:r>
      <w:r>
        <w:br/>
      </w:r>
      <w:r>
        <w:rPr>
          <w:rFonts w:ascii="Times New Roman"/>
          <w:b w:val="false"/>
          <w:i w:val="false"/>
          <w:color w:val="000000"/>
          <w:sz w:val="28"/>
        </w:rPr>
        <w:t xml:space="preserve">
    Образцы органов (тканей) трупа для гистологического исследования получает судебно-медицинский эксперт, производящий экспертизу трупа. Поручать получение органов лаборанту или санитару запрещается. </w:t>
      </w:r>
      <w:r>
        <w:br/>
      </w:r>
      <w:r>
        <w:rPr>
          <w:rFonts w:ascii="Times New Roman"/>
          <w:b w:val="false"/>
          <w:i w:val="false"/>
          <w:color w:val="000000"/>
          <w:sz w:val="28"/>
        </w:rPr>
        <w:t xml:space="preserve">
    Кусочки вырезают острым ножом. Пользоваться ножницами во избежание размятия тканей не рекомендуется. Нельзя скоблить по поверхности кусочка, особенно слизистой и серозной оболочек. Рыхлые, легко распадающиеся ткани и массы (например, содержимое полости матки) берут на нож, не пользуясь пинцетом, и погружают в фиксирующую жидкость в марлевом мешочке. </w:t>
      </w:r>
      <w:r>
        <w:br/>
      </w:r>
      <w:r>
        <w:rPr>
          <w:rFonts w:ascii="Times New Roman"/>
          <w:b w:val="false"/>
          <w:i w:val="false"/>
          <w:color w:val="000000"/>
          <w:sz w:val="28"/>
        </w:rPr>
        <w:t xml:space="preserve">
    Кусочки вырезают толщиной 0,5 см (не более 1 см), длина и ширина их могут быть различными, обычно 1х1,5 или 1,5х2 см, с таким расчетом, чтобы получаемый срез уместился под стандартное покровное стекло. Кусочки сразу же помещают в фиксирующую жидкость. Ввиду медленного ее проникновения в глубину ткани взятие на исследование более толстых кусочков не рекомендуется. </w:t>
      </w:r>
      <w:r>
        <w:br/>
      </w:r>
      <w:r>
        <w:rPr>
          <w:rFonts w:ascii="Times New Roman"/>
          <w:b w:val="false"/>
          <w:i w:val="false"/>
          <w:color w:val="000000"/>
          <w:sz w:val="28"/>
        </w:rPr>
        <w:t xml:space="preserve">
    Для взятия кусочков разрезы органов должны производиться так, чтобы наилучшим образом показать их анатомическое строение. Например, в кусочке почки должны быть представлены корковое и мозговое вещество, в очаге пневмонии - центральный и периферический участки. При механических и иных повреждениях необходимо изымать место повреждения (поражения) с прилежащими здоровыми тканями. </w:t>
      </w:r>
      <w:r>
        <w:br/>
      </w:r>
      <w:r>
        <w:rPr>
          <w:rFonts w:ascii="Times New Roman"/>
          <w:b w:val="false"/>
          <w:i w:val="false"/>
          <w:color w:val="000000"/>
          <w:sz w:val="28"/>
        </w:rPr>
        <w:t xml:space="preserve">
    Количество кусочков, взятых из одного органа, определяется выраженностью и распространенностью повреждения или патологического процесса, а также задачами исследования. </w:t>
      </w:r>
      <w:r>
        <w:br/>
      </w:r>
      <w:r>
        <w:rPr>
          <w:rFonts w:ascii="Times New Roman"/>
          <w:b w:val="false"/>
          <w:i w:val="false"/>
          <w:color w:val="000000"/>
          <w:sz w:val="28"/>
        </w:rPr>
        <w:t xml:space="preserve">
    При изъятии нескольких кусочков одного и того же органа или ткани каждый из них маркируют этикеткой. Желательно придавать кусочкам различную форму и зарисовывать их схематически с пояснениями. Подпись на этикетках делают простым карандашом. Для этикеток используют материал, устойчивый к действию фиксирующих жидкостей (клеенка, фотобумага или другое). </w:t>
      </w:r>
      <w:r>
        <w:br/>
      </w:r>
      <w:r>
        <w:rPr>
          <w:rFonts w:ascii="Times New Roman"/>
          <w:b w:val="false"/>
          <w:i w:val="false"/>
          <w:color w:val="000000"/>
          <w:sz w:val="28"/>
        </w:rPr>
        <w:t xml:space="preserve">
    Вырезанные кусочки помещают в раствор 10 процентный формалина. Его готовят из концентрированного раствора формалина, добавляя к одной его части 9 частей воды. Использовать формалин с белым осадком параформальдегида не следует. В таких случаях исходный концентрированный раствор помещают в вытяжной шкаф и подогревают до растворения осадка, после чего его можно использовать. </w:t>
      </w:r>
      <w:r>
        <w:br/>
      </w:r>
      <w:r>
        <w:rPr>
          <w:rFonts w:ascii="Times New Roman"/>
          <w:b w:val="false"/>
          <w:i w:val="false"/>
          <w:color w:val="000000"/>
          <w:sz w:val="28"/>
        </w:rPr>
        <w:t xml:space="preserve">
    При необходимости использования нейтрального раствора формалина его готовят следующим образом: </w:t>
      </w:r>
      <w:r>
        <w:br/>
      </w:r>
      <w:r>
        <w:rPr>
          <w:rFonts w:ascii="Times New Roman"/>
          <w:b w:val="false"/>
          <w:i w:val="false"/>
          <w:color w:val="000000"/>
          <w:sz w:val="28"/>
        </w:rPr>
        <w:t xml:space="preserve">
    раствор формалина (37 - 40%) - 100 миллилитров </w:t>
      </w:r>
      <w:r>
        <w:br/>
      </w:r>
      <w:r>
        <w:rPr>
          <w:rFonts w:ascii="Times New Roman"/>
          <w:b w:val="false"/>
          <w:i w:val="false"/>
          <w:color w:val="000000"/>
          <w:sz w:val="28"/>
        </w:rPr>
        <w:t xml:space="preserve">
    вода дистиллированная - 900 миллилитров </w:t>
      </w:r>
      <w:r>
        <w:br/>
      </w:r>
      <w:r>
        <w:rPr>
          <w:rFonts w:ascii="Times New Roman"/>
          <w:b w:val="false"/>
          <w:i w:val="false"/>
          <w:color w:val="000000"/>
          <w:sz w:val="28"/>
        </w:rPr>
        <w:t xml:space="preserve">
    однозамещенный фосфат натрия - 4 грамм </w:t>
      </w:r>
      <w:r>
        <w:br/>
      </w:r>
      <w:r>
        <w:rPr>
          <w:rFonts w:ascii="Times New Roman"/>
          <w:b w:val="false"/>
          <w:i w:val="false"/>
          <w:color w:val="000000"/>
          <w:sz w:val="28"/>
        </w:rPr>
        <w:t xml:space="preserve">
    безводный двузамещенный фосфат натрия - 6,5 грамм </w:t>
      </w:r>
      <w:r>
        <w:br/>
      </w:r>
      <w:r>
        <w:rPr>
          <w:rFonts w:ascii="Times New Roman"/>
          <w:b w:val="false"/>
          <w:i w:val="false"/>
          <w:color w:val="000000"/>
          <w:sz w:val="28"/>
        </w:rPr>
        <w:t xml:space="preserve">
    Объем фиксирующей жидкости должен превышать объем кусочков не менее чем в 10 раз. При этом следят, чтобы кусочки в растворе не слипались и не прилегали ко дну банки. Для этого на дно банки кладут слой ваты и раствор периодически взбалтывают. Во избежание подсыхания всплывших кусочков их сверху покрывают ватой. Фиксация в формалине проводится при комнатной температуре 1 - 2 дня. Через сутки раствор меняют. Более длительная фиксация нежелательна. </w:t>
      </w:r>
      <w:r>
        <w:br/>
      </w:r>
      <w:r>
        <w:rPr>
          <w:rFonts w:ascii="Times New Roman"/>
          <w:b w:val="false"/>
          <w:i w:val="false"/>
          <w:color w:val="000000"/>
          <w:sz w:val="28"/>
        </w:rPr>
        <w:t xml:space="preserve">
    Для фиксации нервной ткани используют нейтральный формалин. Для некоторых специальных методик (например, окраска по Нисслю) кусочки фиксируют в 96 процентном спирте. </w:t>
      </w:r>
      <w:r>
        <w:br/>
      </w:r>
      <w:r>
        <w:rPr>
          <w:rFonts w:ascii="Times New Roman"/>
          <w:b w:val="false"/>
          <w:i w:val="false"/>
          <w:color w:val="000000"/>
          <w:sz w:val="28"/>
        </w:rPr>
        <w:t xml:space="preserve">
    Частицы высохших тканей собирают в пакет и направляют в гистологическое отделение в нефиксированном виде. Таким же образом направляют кусочки от мумифицированных трупов и трупов в состоянии торфяного дубления или жировоска. </w:t>
      </w:r>
      <w:r>
        <w:br/>
      </w:r>
      <w:r>
        <w:rPr>
          <w:rFonts w:ascii="Times New Roman"/>
          <w:b w:val="false"/>
          <w:i w:val="false"/>
          <w:color w:val="000000"/>
          <w:sz w:val="28"/>
        </w:rPr>
        <w:t xml:space="preserve">
    Материал для гистохимических методик следует брать не позже 12 часов после смерти, а при хранении трупа в холодильной камере - через 24 часа. Фиксация материала производится в соответствии с намечаемой методикой. </w:t>
      </w:r>
      <w:r>
        <w:br/>
      </w:r>
      <w:r>
        <w:rPr>
          <w:rFonts w:ascii="Times New Roman"/>
          <w:b w:val="false"/>
          <w:i w:val="false"/>
          <w:color w:val="000000"/>
          <w:sz w:val="28"/>
        </w:rPr>
        <w:t xml:space="preserve">
    При направлении в гистологическое отделение кусочков, помещенных в фиксирующую жидкость, в сопроводительном документе, помимо сведений об умершем (фамилия, имя, отчество, год рождения, а для детей до года даты рождения), обстоятельствах дела (клинический диагноз и время пребывания в стационаре при смерти в лечебных учреждениях) и кратких данных исследования трупа, судебно-медицинский эксперт указывает: какие органы направляются, количество кусочков (общее и по органам), способ фиксации и задачи судебно-гистологического исследования. Прилагается копия постановления о назначении судебно-медицинской экспертизы трупа. </w:t>
      </w:r>
      <w:r>
        <w:br/>
      </w:r>
      <w:r>
        <w:rPr>
          <w:rFonts w:ascii="Times New Roman"/>
          <w:b w:val="false"/>
          <w:i w:val="false"/>
          <w:color w:val="000000"/>
          <w:sz w:val="28"/>
        </w:rPr>
        <w:t xml:space="preserve">
    Вырезку фиксированных кусочков органов и тканей делает эксперт, производивший исследование трупа. При отсутствии такой возможности вырезку проводит эксперт судебно-гистологического отделения. Оставшийся после вырезки материал собирают в маркированный марлевый мешочек и помещают его в плотно закрывающийся сосуд со свежим раствором формалина. </w:t>
      </w:r>
      <w:r>
        <w:br/>
      </w:r>
      <w:r>
        <w:rPr>
          <w:rFonts w:ascii="Times New Roman"/>
          <w:b w:val="false"/>
          <w:i w:val="false"/>
          <w:color w:val="000000"/>
          <w:sz w:val="28"/>
        </w:rPr>
        <w:t xml:space="preserve">
    Для гистологического исследования в случаях, подозрительных на СПИД, следует изымать головной мозг (обязательно из области подкорковых ганглиев и белого вещества полушарий), спинной мозг, легкие, органы желудочно-кишечного тракта, органы иммуногенеза (костный мозг, вилочковая железа, лимфоузлы, селезенка), печень, почки, сердце, при показаниях - сетчатку глаз, кожу и слизистую полости рта, кожу наружных половых органов. Кусочки помещают в обычные фиксаторы. </w:t>
      </w:r>
      <w:r>
        <w:br/>
      </w:r>
      <w:r>
        <w:rPr>
          <w:rFonts w:ascii="Times New Roman"/>
          <w:b w:val="false"/>
          <w:i w:val="false"/>
          <w:color w:val="000000"/>
          <w:sz w:val="28"/>
        </w:rPr>
        <w:t>
</w:t>
      </w:r>
      <w:r>
        <w:rPr>
          <w:rFonts w:ascii="Times New Roman"/>
          <w:b w:val="false"/>
          <w:i w:val="false"/>
          <w:color w:val="000000"/>
          <w:sz w:val="28"/>
        </w:rPr>
        <w:t xml:space="preserve">
    381. Получение образцов для цитологической экспертизы </w:t>
      </w:r>
      <w:r>
        <w:br/>
      </w:r>
      <w:r>
        <w:rPr>
          <w:rFonts w:ascii="Times New Roman"/>
          <w:b w:val="false"/>
          <w:i w:val="false"/>
          <w:color w:val="000000"/>
          <w:sz w:val="28"/>
        </w:rPr>
        <w:t xml:space="preserve">
    Получение материала для цитологического исследования производится для установления генетического пола по Х- и Y-хроматину в случаях, когда определение половой принадлежности затруднено вследствие наличия частей расчлененного трупа, обугливания трупа и так далее. </w:t>
      </w:r>
      <w:r>
        <w:br/>
      </w:r>
      <w:r>
        <w:rPr>
          <w:rFonts w:ascii="Times New Roman"/>
          <w:b w:val="false"/>
          <w:i w:val="false"/>
          <w:color w:val="000000"/>
          <w:sz w:val="28"/>
        </w:rPr>
        <w:t xml:space="preserve">
    Для исследования изготавливают мазки-отпечатки из разных участков сохранившихся органов (тканей) трупа, а также волосы и ногти. </w:t>
      </w:r>
      <w:r>
        <w:br/>
      </w:r>
      <w:r>
        <w:rPr>
          <w:rFonts w:ascii="Times New Roman"/>
          <w:b w:val="false"/>
          <w:i w:val="false"/>
          <w:color w:val="000000"/>
          <w:sz w:val="28"/>
        </w:rPr>
        <w:t xml:space="preserve">
    Предпочтительно изготовление мазков-отпечатков. Для этого обезжиренные предметные стекла прижимают к поверхности разреза органа или ткани, после чего высушивают на воздухе при комнатной температуре и фиксируют 10 минут метиловым спиртом или, при его отсутствии, этиловым. Изготовляют не менее 4 мазков-отпечатков от каждого органа. </w:t>
      </w:r>
      <w:r>
        <w:br/>
      </w:r>
      <w:r>
        <w:rPr>
          <w:rFonts w:ascii="Times New Roman"/>
          <w:b w:val="false"/>
          <w:i w:val="false"/>
          <w:color w:val="000000"/>
          <w:sz w:val="28"/>
        </w:rPr>
        <w:t xml:space="preserve">
    Предметные стекла, предназначенные для изготовления мазков-отпечатков, предварительно обрабатывают 6-8 часов хромпиком, промывают в проточной воде, протирают и хранят в смеси Никифорова (1 часть 96 процентного этилового спирта и 1 часть этилового эфира). Перед использованием тщательно протирают. </w:t>
      </w:r>
      <w:r>
        <w:br/>
      </w:r>
      <w:r>
        <w:rPr>
          <w:rFonts w:ascii="Times New Roman"/>
          <w:b w:val="false"/>
          <w:i w:val="false"/>
          <w:color w:val="000000"/>
          <w:sz w:val="28"/>
        </w:rPr>
        <w:t xml:space="preserve">
    При отсутствии возможности изготовить мазки-отпечатки изымают не менее 3-4 кусочков размером 1,5х1,5х1 см от каждого органа. Кусочки необходимо в первые сутки после изъятия передать в лабораторию. Если такой возможности нет, их сохраняют в холодильнике не более 36 часов до передачи в лабораторию. Допускается фиксация кусочков в 8 процентном растворе нейтрального формалина. Ткани трупа, подвергшегося действию высокой температуры или значительному высыханию (например, мумификации), не фиксируют. </w:t>
      </w:r>
      <w:r>
        <w:br/>
      </w:r>
      <w:r>
        <w:rPr>
          <w:rFonts w:ascii="Times New Roman"/>
          <w:b w:val="false"/>
          <w:i w:val="false"/>
          <w:color w:val="000000"/>
          <w:sz w:val="28"/>
        </w:rPr>
        <w:t xml:space="preserve">
    Для исследования на Х- и Y-хроматин могут быть направлены сгустки или корочки крови, а также пятна крови на одежде. Сгустки и корочки крови помещают в отдельные маркированные пробирки, закрывают пробками и опечатывают. Одежда со следами крови направляется на исследование в установленном порядке. </w:t>
      </w:r>
      <w:r>
        <w:br/>
      </w:r>
      <w:r>
        <w:rPr>
          <w:rFonts w:ascii="Times New Roman"/>
          <w:b w:val="false"/>
          <w:i w:val="false"/>
          <w:color w:val="000000"/>
          <w:sz w:val="28"/>
        </w:rPr>
        <w:t xml:space="preserve">
    При наличии сгустков крови допускается изготовление мазков. Каплю крови наносят на один из концов обезжиренного предметного стекла и быстрым равномерным движением края другого шлифованного стекла под углом 45 градусов к поверхности предметного стекла изготавливают мазок. После высушивания при комнатной температуре на воздухе мазки фиксируют 10 минут метиловым или 96 процентным этиловым спиртом, высушивают, попарно складывают (поверхности мазков обращены внутрь) и завертывают в чистую белую бумагу. Затем их помещают в маркированный пакет, который опечатывают. </w:t>
      </w:r>
      <w:r>
        <w:br/>
      </w:r>
      <w:r>
        <w:rPr>
          <w:rFonts w:ascii="Times New Roman"/>
          <w:b w:val="false"/>
          <w:i w:val="false"/>
          <w:color w:val="000000"/>
          <w:sz w:val="28"/>
        </w:rPr>
        <w:t xml:space="preserve">
    Волосы изымают путем выдергивания пальцами. Изымают не менее 10 волос с влагалищными оболочками. Помещают их в маркированный бумажный пакет, который прошивают нитками и концы ниток опечатывают печатью на прикрепленном к ним кусочке картона. </w:t>
      </w:r>
      <w:r>
        <w:br/>
      </w:r>
      <w:r>
        <w:rPr>
          <w:rFonts w:ascii="Times New Roman"/>
          <w:b w:val="false"/>
          <w:i w:val="false"/>
          <w:color w:val="000000"/>
          <w:sz w:val="28"/>
        </w:rPr>
        <w:t xml:space="preserve">
    Ногтевые пластинки с 2-3 пальцев кисти или стопы изымают вместе с ростковой частью и аккуратно очищают от мягких тканей. Помещают в отдельный маркированный бумажный пакет, заклеивают и опечатывают. </w:t>
      </w:r>
      <w:r>
        <w:br/>
      </w:r>
      <w:r>
        <w:rPr>
          <w:rFonts w:ascii="Times New Roman"/>
          <w:b w:val="false"/>
          <w:i w:val="false"/>
          <w:color w:val="000000"/>
          <w:sz w:val="28"/>
        </w:rPr>
        <w:t xml:space="preserve">
    Для исследования морфологического состава секрета молочных желез каплю их содержимого наносят на обезжиренное предметное стекло и изготовляют мазок, который высушивают при комнатной температуре на воздухе и фиксируют 5-10 минут метиловым спиртом. </w:t>
      </w:r>
      <w:r>
        <w:br/>
      </w:r>
      <w:r>
        <w:rPr>
          <w:rFonts w:ascii="Times New Roman"/>
          <w:b w:val="false"/>
          <w:i w:val="false"/>
          <w:color w:val="000000"/>
          <w:sz w:val="28"/>
        </w:rPr>
        <w:t xml:space="preserve">
    При убийствах и половых преступлениях или подозрении на них срезают ножницами свободный край ногтевой пластинки с каждого пальца кисти и вместе с подногтевым содержимым, которое соскабливают заостренной частью деревянной палочки-лопатки, помещают в отдельный для каждого пальца маркированный пакет из бумаги или кальки. Все изготовленные пакетики помещают в общий пакет, который подписывают и опечатывают. </w:t>
      </w:r>
      <w:r>
        <w:br/>
      </w:r>
      <w:r>
        <w:rPr>
          <w:rFonts w:ascii="Times New Roman"/>
          <w:b w:val="false"/>
          <w:i w:val="false"/>
          <w:color w:val="000000"/>
          <w:sz w:val="28"/>
        </w:rPr>
        <w:t>
</w:t>
      </w:r>
      <w:r>
        <w:rPr>
          <w:rFonts w:ascii="Times New Roman"/>
          <w:b w:val="false"/>
          <w:i w:val="false"/>
          <w:color w:val="000000"/>
          <w:sz w:val="28"/>
        </w:rPr>
        <w:t xml:space="preserve">
    382. Получение образцов для судебно-биологической экспертизы </w:t>
      </w:r>
      <w:r>
        <w:br/>
      </w:r>
      <w:r>
        <w:rPr>
          <w:rFonts w:ascii="Times New Roman"/>
          <w:b w:val="false"/>
          <w:i w:val="false"/>
          <w:color w:val="000000"/>
          <w:sz w:val="28"/>
        </w:rPr>
        <w:t xml:space="preserve">
    При исследовании трупа изымают в качестве образцов кровь, волосы, желчь (мочу) и влагалищные клетки. </w:t>
      </w:r>
      <w:r>
        <w:br/>
      </w:r>
      <w:r>
        <w:rPr>
          <w:rFonts w:ascii="Times New Roman"/>
          <w:b w:val="false"/>
          <w:i w:val="false"/>
          <w:color w:val="000000"/>
          <w:sz w:val="28"/>
        </w:rPr>
        <w:t xml:space="preserve">
    Кровь направляют в судебно-биологическое отделение в жидком виде и в виде пятна на стерильном бинте (марле). При значительных затруднениях с транспортировкой допускается получение только образца на бинте: </w:t>
      </w:r>
      <w:r>
        <w:br/>
      </w:r>
      <w:r>
        <w:rPr>
          <w:rFonts w:ascii="Times New Roman"/>
          <w:b w:val="false"/>
          <w:i w:val="false"/>
          <w:color w:val="000000"/>
          <w:sz w:val="28"/>
        </w:rPr>
        <w:t xml:space="preserve">
    1) кровь в количестве 3-5 мл берут из полостей сердца или крупных сосудов стерильной пипеткой или шприцом и помещают в чистую пробирку (флакон), которую закрывают резиновой или корковой пробкой. На пробирку наклеивают этикетку с указанием наименования изъятого образца, фамилии и инициалов умершего, регистрационного номера трупа, фамилии эксперта и даты исследования трупа. Пробирка опечатывается; </w:t>
      </w:r>
      <w:r>
        <w:br/>
      </w:r>
      <w:r>
        <w:rPr>
          <w:rFonts w:ascii="Times New Roman"/>
          <w:b w:val="false"/>
          <w:i w:val="false"/>
          <w:color w:val="000000"/>
          <w:sz w:val="28"/>
        </w:rPr>
        <w:t xml:space="preserve">
    2) стерильный бинт (марлю) складывают в 5-6 слоев и пропитывают кровью из пипетки или шприца на участке диаметром 5-6 см. Бинт высушивают на листе чистой бумаги при комнатной температуре в любом чистом помещении морга, кроме секционного зала и трупохранилища. Высушиваемые образцы нельзя помещать вблизи нагревательных приборов и подвергать прямому воздействию солнечных лучей и загрязнению. Высушенные образцы и часть чистого бинта, использованного для получения пятна, помещают в отдельные пакеты, которые маркируют, заклеивают и опечатывают; </w:t>
      </w:r>
      <w:r>
        <w:br/>
      </w:r>
      <w:r>
        <w:rPr>
          <w:rFonts w:ascii="Times New Roman"/>
          <w:b w:val="false"/>
          <w:i w:val="false"/>
          <w:color w:val="000000"/>
          <w:sz w:val="28"/>
        </w:rPr>
        <w:t xml:space="preserve">
    3) при невозможности взять образцы крови (скелетированный, гнилостно измененный, мумифицированный труп и т.д.) изымают кусочки мягких тканей размером 1х1х0,5 см, ногти, волосы, кости. Кусочки мягких тканей изымают из глубжележащих областей, в которых в меньшей степени выражены гнилостные изменения. </w:t>
      </w:r>
      <w:r>
        <w:br/>
      </w:r>
      <w:r>
        <w:rPr>
          <w:rFonts w:ascii="Times New Roman"/>
          <w:b w:val="false"/>
          <w:i w:val="false"/>
          <w:color w:val="000000"/>
          <w:sz w:val="28"/>
        </w:rPr>
        <w:t xml:space="preserve">
    Кусочки мягких тканей помещают в чистую стеклянную посуду, которую закрывают пробкой, маркируют и опечатывают. До отправки в лабораторию кусочки хранят в холодильнике. В случае длительной транспортировки изъятые кусочки высушивают при комнатной температуре или фиксируют 5-10 процентным раствором формалина. Образец формалина направляют в лабораторию для контроля. </w:t>
      </w:r>
      <w:r>
        <w:br/>
      </w:r>
      <w:r>
        <w:rPr>
          <w:rFonts w:ascii="Times New Roman"/>
          <w:b w:val="false"/>
          <w:i w:val="false"/>
          <w:color w:val="000000"/>
          <w:sz w:val="28"/>
        </w:rPr>
        <w:t xml:space="preserve">
    Волосы изымают вместе с луковицами и влагалищными оболочками. </w:t>
      </w:r>
      <w:r>
        <w:br/>
      </w:r>
      <w:r>
        <w:rPr>
          <w:rFonts w:ascii="Times New Roman"/>
          <w:b w:val="false"/>
          <w:i w:val="false"/>
          <w:color w:val="000000"/>
          <w:sz w:val="28"/>
        </w:rPr>
        <w:t xml:space="preserve">
    Ногти изымают вместе с ростковым слоем с двух пальцев каждой кисти. </w:t>
      </w:r>
      <w:r>
        <w:br/>
      </w:r>
      <w:r>
        <w:rPr>
          <w:rFonts w:ascii="Times New Roman"/>
          <w:b w:val="false"/>
          <w:i w:val="false"/>
          <w:color w:val="000000"/>
          <w:sz w:val="28"/>
        </w:rPr>
        <w:t xml:space="preserve">
    При исследовании скелетированного трупа изымают 2-3 фрагмента костей, имеющих губчатое мозговое вещество. </w:t>
      </w:r>
      <w:r>
        <w:br/>
      </w:r>
      <w:r>
        <w:rPr>
          <w:rFonts w:ascii="Times New Roman"/>
          <w:b w:val="false"/>
          <w:i w:val="false"/>
          <w:color w:val="000000"/>
          <w:sz w:val="28"/>
        </w:rPr>
        <w:t xml:space="preserve">
    Образцы волос изымают из различных областей тела, в зависимости от обстоятельств дела и задач исследования: </w:t>
      </w:r>
      <w:r>
        <w:br/>
      </w:r>
      <w:r>
        <w:rPr>
          <w:rFonts w:ascii="Times New Roman"/>
          <w:b w:val="false"/>
          <w:i w:val="false"/>
          <w:color w:val="000000"/>
          <w:sz w:val="28"/>
        </w:rPr>
        <w:t xml:space="preserve">
    1) для идентификации личности умершего и при наличии повреждений в области головы изымают волосы с лобной, обеих височных, теменных и затылочной областей, а также из области повреждений (для этого пальцами из каждой указанной области выдергивают 15-20 волос с влагалищными оболочками и луковицей; аналогичным способом изымают при необходимости образцы волос с других областей тела; волосы помещают в отдельные, заранее маркированные пакеты, которые укладывают в общий пакет, который заклеивают, прошивают нитками и концы ниток опечатывают на прикрепленном к ним кусочке картона; </w:t>
      </w:r>
      <w:r>
        <w:br/>
      </w:r>
      <w:r>
        <w:rPr>
          <w:rFonts w:ascii="Times New Roman"/>
          <w:b w:val="false"/>
          <w:i w:val="false"/>
          <w:color w:val="000000"/>
          <w:sz w:val="28"/>
        </w:rPr>
        <w:t xml:space="preserve">
    2) при половых преступлениях или подозрении на них дополнительно изымают волосы с лобка. </w:t>
      </w:r>
      <w:r>
        <w:br/>
      </w:r>
      <w:r>
        <w:rPr>
          <w:rFonts w:ascii="Times New Roman"/>
          <w:b w:val="false"/>
          <w:i w:val="false"/>
          <w:color w:val="000000"/>
          <w:sz w:val="28"/>
        </w:rPr>
        <w:t xml:space="preserve">
    Для посмертного исследования изымают желчь, а при ее отсутствии - мочу или перикардиальную жидкость. Для этого желчный пузырь, перикард или мочевой пузырь протирают вначале влажной чистой, а затем сухой марлей и вскрывают стенку чистым сухим ножом (скальпелем). Шприцом набирают 3-5 мл желчи, мочи или перикардиальной жидкости и помещают ее в чистую пробирку (флакон), который закрывают пробкой, маркируют и опечатывают. </w:t>
      </w:r>
      <w:r>
        <w:br/>
      </w:r>
      <w:r>
        <w:rPr>
          <w:rFonts w:ascii="Times New Roman"/>
          <w:b w:val="false"/>
          <w:i w:val="false"/>
          <w:color w:val="000000"/>
          <w:sz w:val="28"/>
        </w:rPr>
        <w:t xml:space="preserve">
    При длительной транспортировке желчь (мочу, перикардиальную жидкость) выливают на чистую марлю и высушивают. </w:t>
      </w:r>
      <w:r>
        <w:br/>
      </w:r>
      <w:r>
        <w:rPr>
          <w:rFonts w:ascii="Times New Roman"/>
          <w:b w:val="false"/>
          <w:i w:val="false"/>
          <w:color w:val="000000"/>
          <w:sz w:val="28"/>
        </w:rPr>
        <w:t xml:space="preserve">
    Образцы влагалищного содержимого изымают при половых преступлениях и при подозрении на них. Марлевым тампоном берут содержимое со сводов влагалища и наносят его равномерным тонким слоем на 5-6 обезжиренных предметных стекол. Тампон и стекла высушивают при комнатной температуре, после чего стекла попарно складывают поверхностями мазка одно к другому, помещая между предметными стеклами спички или иную плотную прокладку, завертывают в чистую белую бумагу и вместе с тампоном помещают в маркированный пакет, который опечатывают. Одновременно в отдельном пакете направляется чистый тампон для контроля. </w:t>
      </w:r>
      <w:r>
        <w:br/>
      </w:r>
      <w:r>
        <w:rPr>
          <w:rFonts w:ascii="Times New Roman"/>
          <w:b w:val="false"/>
          <w:i w:val="false"/>
          <w:color w:val="000000"/>
          <w:sz w:val="28"/>
        </w:rPr>
        <w:t xml:space="preserve">
    Аналогичным образом изготавливают и направляют на исследование тампоны с содержимым прямой кишки. </w:t>
      </w:r>
      <w:r>
        <w:br/>
      </w:r>
      <w:r>
        <w:rPr>
          <w:rFonts w:ascii="Times New Roman"/>
          <w:b w:val="false"/>
          <w:i w:val="false"/>
          <w:color w:val="000000"/>
          <w:sz w:val="28"/>
        </w:rPr>
        <w:t xml:space="preserve">
    383. Получение образцов для медико-криминалистической (физико-технической) экспертизы. </w:t>
      </w:r>
      <w:r>
        <w:br/>
      </w:r>
      <w:r>
        <w:rPr>
          <w:rFonts w:ascii="Times New Roman"/>
          <w:b w:val="false"/>
          <w:i w:val="false"/>
          <w:color w:val="000000"/>
          <w:sz w:val="28"/>
        </w:rPr>
        <w:t xml:space="preserve">
    На исследование в медико-криминалистическое (физико-техническое) отделение органа судебной экспертизы направляют одежду, органы и ткани трупа, предполагаемое орудие травмы. </w:t>
      </w:r>
      <w:r>
        <w:br/>
      </w:r>
      <w:r>
        <w:rPr>
          <w:rFonts w:ascii="Times New Roman"/>
          <w:b w:val="false"/>
          <w:i w:val="false"/>
          <w:color w:val="000000"/>
          <w:sz w:val="28"/>
        </w:rPr>
        <w:t xml:space="preserve">
    Получение образцов для исследования производит судебно-медицинский эксперт. Поручать изъятие образцов лаборанту или санитару запрещается. </w:t>
      </w:r>
      <w:r>
        <w:br/>
      </w:r>
      <w:r>
        <w:rPr>
          <w:rFonts w:ascii="Times New Roman"/>
          <w:b w:val="false"/>
          <w:i w:val="false"/>
          <w:color w:val="000000"/>
          <w:sz w:val="28"/>
        </w:rPr>
        <w:t xml:space="preserve">
    Одежду с повреждениями или следами загрязнения (наложений) перед отправкой высушивают на воздухе при комнатной температуре, после чего каждый предмет отдельно упаковывают в чистую белую бумагу, маркируют. </w:t>
      </w:r>
      <w:r>
        <w:br/>
      </w:r>
      <w:r>
        <w:rPr>
          <w:rFonts w:ascii="Times New Roman"/>
          <w:b w:val="false"/>
          <w:i w:val="false"/>
          <w:color w:val="000000"/>
          <w:sz w:val="28"/>
        </w:rPr>
        <w:t xml:space="preserve">
    Для исследования повреждений кожи тупыми и острыми орудиями (в том числе осколками стекла) изымают препарат кожи с областью повреждения и не менее чем 2 см окружающей неповрежденной кожи. При наличии раневого канала препарат кожи иссекают вместе с подкожножировой клетчаткой и другими тканями по ходу канала: </w:t>
      </w:r>
      <w:r>
        <w:br/>
      </w:r>
      <w:r>
        <w:rPr>
          <w:rFonts w:ascii="Times New Roman"/>
          <w:b w:val="false"/>
          <w:i w:val="false"/>
          <w:color w:val="000000"/>
          <w:sz w:val="28"/>
        </w:rPr>
        <w:t xml:space="preserve">
    1) для обозначения расположения повреждения относительно продольной оси тела препарат кожи иссекают в виде трапеции, узкая часть которой должна быть обращена к голове трупа; при отсутствии такой возможности верхний край препарата прошивают ниткой; </w:t>
      </w:r>
      <w:r>
        <w:br/>
      </w:r>
      <w:r>
        <w:rPr>
          <w:rFonts w:ascii="Times New Roman"/>
          <w:b w:val="false"/>
          <w:i w:val="false"/>
          <w:color w:val="000000"/>
          <w:sz w:val="28"/>
        </w:rPr>
        <w:t xml:space="preserve">
    2) изъятый препарат кожи помешают в маркированный пакет из чистой кальки или белой бумаги, опечатывают и незамедлительно передают в физико-техническое отделение; в случае длительной транспортировки препарат кожи предварительно высушивают на воздухе при комнатной температуре. </w:t>
      </w:r>
      <w:r>
        <w:br/>
      </w:r>
      <w:r>
        <w:rPr>
          <w:rFonts w:ascii="Times New Roman"/>
          <w:b w:val="false"/>
          <w:i w:val="false"/>
          <w:color w:val="000000"/>
          <w:sz w:val="28"/>
        </w:rPr>
        <w:t xml:space="preserve">
    Для обнаружения в области повреждений кожи инородных включений (следов металла, факторов близкого выстрела или других веществ) иссекают препарат кожи и тщательно очищают его от подкожножировой клетчатки. Пользуются чистыми хромированными ножами или ножницами с ненарушенной поверхностью покрытия. Очищенный препарат кожи сразу же передают в установленном порядке в физико-техническое отделение, при отсутствии такой возможности - предварительно высушивают на воздухе при комнатной температуре. Аналогичным путем иссекают в качестве контроля препарат кожи из симметричных областей тела или вне области повреждения. </w:t>
      </w:r>
      <w:r>
        <w:br/>
      </w:r>
      <w:r>
        <w:rPr>
          <w:rFonts w:ascii="Times New Roman"/>
          <w:b w:val="false"/>
          <w:i w:val="false"/>
          <w:color w:val="000000"/>
          <w:sz w:val="28"/>
        </w:rPr>
        <w:t xml:space="preserve">
    При наличии повреждений костей выпиливают поврежденный фрагмент, отступя на 2-3 см от края повреждения; аккуратно очищают его хромированными инструментами от мягких тканей и подсушивают на воздухе при комнатной температуре. Объект помещают в маркированный пакет из кальки или белой чистой бумаги, который опечатывают. </w:t>
      </w:r>
      <w:r>
        <w:br/>
      </w:r>
      <w:r>
        <w:rPr>
          <w:rFonts w:ascii="Times New Roman"/>
          <w:b w:val="false"/>
          <w:i w:val="false"/>
          <w:color w:val="000000"/>
          <w:sz w:val="28"/>
        </w:rPr>
        <w:t xml:space="preserve">
    Хрящи с повреждениями иссекают, отступя на 2-3 см от края повреждения, и аккуратно очищают хромированными инструментами от мягких тканей. К концам объекта прикрепляют бирки с обозначением сторон и плоскостей рассечения. Для экспериментального воспроизведения повреждений изымается аналогичный участок хряща длиной не менее 3-5 см с противоположной стороны тела. Объекты раздельно помещают в маркированные пакеты из чистой белой бумаги или кальки и упаковывают их в полиэтиленовый пакет. </w:t>
      </w:r>
      <w:r>
        <w:br/>
      </w:r>
      <w:r>
        <w:rPr>
          <w:rFonts w:ascii="Times New Roman"/>
          <w:b w:val="false"/>
          <w:i w:val="false"/>
          <w:color w:val="000000"/>
          <w:sz w:val="28"/>
        </w:rPr>
        <w:t xml:space="preserve">
    Костные останки скелетированных и сгоревших трупов для направления на исследование завертывают в бумагу и помещают в фанерный или картонный ящик, который маркируют и опечатывают. </w:t>
      </w:r>
      <w:r>
        <w:br/>
      </w:r>
      <w:r>
        <w:rPr>
          <w:rFonts w:ascii="Times New Roman"/>
          <w:b w:val="false"/>
          <w:i w:val="false"/>
          <w:color w:val="000000"/>
          <w:sz w:val="28"/>
        </w:rPr>
        <w:t xml:space="preserve">
    Различные органы (ткани) могут быть изъяты для спектрографического исследования в следующих целях: </w:t>
      </w:r>
      <w:r>
        <w:br/>
      </w:r>
      <w:r>
        <w:rPr>
          <w:rFonts w:ascii="Times New Roman"/>
          <w:b w:val="false"/>
          <w:i w:val="false"/>
          <w:color w:val="000000"/>
          <w:sz w:val="28"/>
        </w:rPr>
        <w:t xml:space="preserve">
    1) для установления наличия и отложения металлов и других посторонних включений в области повреждений кожи, костей, хрящей и других тканей; </w:t>
      </w:r>
      <w:r>
        <w:br/>
      </w:r>
      <w:r>
        <w:rPr>
          <w:rFonts w:ascii="Times New Roman"/>
          <w:b w:val="false"/>
          <w:i w:val="false"/>
          <w:color w:val="000000"/>
          <w:sz w:val="28"/>
        </w:rPr>
        <w:t xml:space="preserve">
    2) для установления повышенного содержания отдельных металлов (серебро, свинец, хром, марганец, цинк, медь, барий, таллий, сурьма, кадмий, стронций и другого металла) в органах, тканях и жидкостях человека при подозрении на отравление изымают кусочки печени, почки (корковый и мозговой слои) и кровь; при подозрении на профессиональное (длительное) отравление, кроме того, изымают кость (фрагменты метафизарного отдела бедренной кости и костной части ребра); </w:t>
      </w:r>
      <w:r>
        <w:br/>
      </w:r>
      <w:r>
        <w:rPr>
          <w:rFonts w:ascii="Times New Roman"/>
          <w:b w:val="false"/>
          <w:i w:val="false"/>
          <w:color w:val="000000"/>
          <w:sz w:val="28"/>
        </w:rPr>
        <w:t xml:space="preserve">
    3) для установления видовой принадлежности костных останков, установления наличия костного вещества в золе различного состава (однако, решение этих задач возможно лишь при условии создания в лаборатории коллекции контрольных образцов костной ткани человека и некоторых животных); </w:t>
      </w:r>
      <w:r>
        <w:br/>
      </w:r>
      <w:r>
        <w:rPr>
          <w:rFonts w:ascii="Times New Roman"/>
          <w:b w:val="false"/>
          <w:i w:val="false"/>
          <w:color w:val="000000"/>
          <w:sz w:val="28"/>
        </w:rPr>
        <w:t xml:space="preserve">
    4) для выявления во внутренних органах, тканях, жидкостях и выделениях человека различных введенных извне токсических веществ органического происхождения, в том числе, сильнодействующих лекарственных веществ; для установления следов горючих и лакокрасочных веществ в области повреждений на теле трупа (при наличии в лаборатории ИК-спектрофотометрии). </w:t>
      </w:r>
      <w:r>
        <w:br/>
      </w:r>
      <w:r>
        <w:rPr>
          <w:rFonts w:ascii="Times New Roman"/>
          <w:b w:val="false"/>
          <w:i w:val="false"/>
          <w:color w:val="000000"/>
          <w:sz w:val="28"/>
        </w:rPr>
        <w:t xml:space="preserve">
    Для определения макро- и микроэлементов в объектах биологического происхождения с помощью спектрального анализа, как правило, требуется навеска 5-10 грамм. Получение образцов производят чисто вымытыми медицинскими инструментами, имеющими неповрежденное хромированное покрытие и предварительно обработанными этиловым спиртом: </w:t>
      </w:r>
      <w:r>
        <w:br/>
      </w:r>
      <w:r>
        <w:rPr>
          <w:rFonts w:ascii="Times New Roman"/>
          <w:b w:val="false"/>
          <w:i w:val="false"/>
          <w:color w:val="000000"/>
          <w:sz w:val="28"/>
        </w:rPr>
        <w:t xml:space="preserve">
    1) изъятые объекты помещают раздельно в чашки Петри или фарфоровые тигли, которые предварительно промывают дистиллированной водой, этиловым спиртом и высушивают. Чашки Петри (тигли) с изъятыми объектами подсушивают в термостате при 56-60 градусах по Цельсию; после подсушивания каждый объект упаковывают раздельно в пакет из кальки или чистой белой бумаги; все пакеты маркируют; </w:t>
      </w:r>
      <w:r>
        <w:br/>
      </w:r>
      <w:r>
        <w:rPr>
          <w:rFonts w:ascii="Times New Roman"/>
          <w:b w:val="false"/>
          <w:i w:val="false"/>
          <w:color w:val="000000"/>
          <w:sz w:val="28"/>
        </w:rPr>
        <w:t xml:space="preserve">
    2) для сохранения образцов не следует применять фиксирующие или консервирующие жидкости; при отсутствии возможности высушить объекты допускается их фиксация в 96 процентном этиловом спирте в стеклянной посуде (в таких случаях образец спирта дополнительно направляется для контрольного исследования); </w:t>
      </w:r>
      <w:r>
        <w:br/>
      </w:r>
      <w:r>
        <w:rPr>
          <w:rFonts w:ascii="Times New Roman"/>
          <w:b w:val="false"/>
          <w:i w:val="false"/>
          <w:color w:val="000000"/>
          <w:sz w:val="28"/>
        </w:rPr>
        <w:t xml:space="preserve">
    3) при сожжении трупа или его частей изымают пробы золы: деревянной или пластмассовой лопаткой берут из равных участков места сожжения не менее 4 проб весом 50 грамм каждая; пробы помещают в отдельные бумажные пакеты, которые маркируют; желательно изымать не менее 100 грамм образцов топлива, использованного при сжигании трупа. </w:t>
      </w:r>
      <w:r>
        <w:br/>
      </w:r>
      <w:r>
        <w:rPr>
          <w:rFonts w:ascii="Times New Roman"/>
          <w:b w:val="false"/>
          <w:i w:val="false"/>
          <w:color w:val="000000"/>
          <w:sz w:val="28"/>
        </w:rPr>
        <w:t xml:space="preserve">
    Наличие контрольных образцов является обязательным условием при производстве спектрографических исследований. Для контроля изымают кусочки той же ткани (органа), но на некотором расстоянии от края повреждения или аналогичной области с противоположной стороны тела, не имевшие контакта с орудием травмы. </w:t>
      </w:r>
      <w:r>
        <w:br/>
      </w:r>
      <w:r>
        <w:rPr>
          <w:rFonts w:ascii="Times New Roman"/>
          <w:b w:val="false"/>
          <w:i w:val="false"/>
          <w:color w:val="000000"/>
          <w:sz w:val="28"/>
        </w:rPr>
        <w:t xml:space="preserve">
    Для упаковки посылки с объектами можно использовать фанерные или картонные коробки. Категорически запрещается использование тары из-под химических реактивов, фотоматериалов, металлических предметов или других веществ. Упаковывают посылки так, чтобы обеспечить их сохранность от механических повреждений. </w:t>
      </w:r>
      <w:r>
        <w:br/>
      </w:r>
      <w:r>
        <w:rPr>
          <w:rFonts w:ascii="Times New Roman"/>
          <w:b w:val="false"/>
          <w:i w:val="false"/>
          <w:color w:val="000000"/>
          <w:sz w:val="28"/>
        </w:rPr>
        <w:t xml:space="preserve">
    Для производства исследования в физико-техническое отделение органа судебной экспертизы направляют соответствующие объекты, в том числе контрольные образцы. Одновременно с ними направляют копию постановления лица, производящего дознание, следователя, прокурора или копию определения суда; направление судебно-медицинского эксперта с кратким изложением обстоятельств дела, наступления смерти и основных данных исследования трупа и диагноза; фамилии, имени, отчества и возраста умершего; вопросы, подлежащие разрешению экспертом физико-технического отделения и спектральной лаборатории. </w:t>
      </w:r>
      <w:r>
        <w:br/>
      </w:r>
      <w:r>
        <w:rPr>
          <w:rFonts w:ascii="Times New Roman"/>
          <w:b w:val="false"/>
          <w:i w:val="false"/>
          <w:color w:val="000000"/>
          <w:sz w:val="28"/>
        </w:rPr>
        <w:t>
</w:t>
      </w:r>
      <w:r>
        <w:rPr>
          <w:rFonts w:ascii="Times New Roman"/>
          <w:b w:val="false"/>
          <w:i w:val="false"/>
          <w:color w:val="000000"/>
          <w:sz w:val="28"/>
        </w:rPr>
        <w:t xml:space="preserve">
    384. Получение образцов для микробиологической (вирусологической) экспертизы. </w:t>
      </w:r>
      <w:r>
        <w:br/>
      </w:r>
      <w:r>
        <w:rPr>
          <w:rFonts w:ascii="Times New Roman"/>
          <w:b w:val="false"/>
          <w:i w:val="false"/>
          <w:color w:val="000000"/>
          <w:sz w:val="28"/>
        </w:rPr>
        <w:t xml:space="preserve">
    Микробиологическое (вирусологическое) исследование производят при подозрении на смерть от инфекционных заболеваний или бактериальных пищевых отравлений. </w:t>
      </w:r>
      <w:r>
        <w:br/>
      </w:r>
      <w:r>
        <w:rPr>
          <w:rFonts w:ascii="Times New Roman"/>
          <w:b w:val="false"/>
          <w:i w:val="false"/>
          <w:color w:val="000000"/>
          <w:sz w:val="28"/>
        </w:rPr>
        <w:t xml:space="preserve">
    Получение образцов для исследования должно производиться в первые 24 часа после наступления смерти. Вероятность получения положительных результатов в более поздние сроки снижается. </w:t>
      </w:r>
      <w:r>
        <w:br/>
      </w:r>
      <w:r>
        <w:rPr>
          <w:rFonts w:ascii="Times New Roman"/>
          <w:b w:val="false"/>
          <w:i w:val="false"/>
          <w:color w:val="000000"/>
          <w:sz w:val="28"/>
        </w:rPr>
        <w:t xml:space="preserve">
    Получение материала производит специалист бактериологической лаборатории санитарно-эпидемиологической станции; и только лишь в случае его отсутствия - судебно-медицинский эксперт. </w:t>
      </w:r>
      <w:r>
        <w:br/>
      </w:r>
      <w:r>
        <w:rPr>
          <w:rFonts w:ascii="Times New Roman"/>
          <w:b w:val="false"/>
          <w:i w:val="false"/>
          <w:color w:val="000000"/>
          <w:sz w:val="28"/>
        </w:rPr>
        <w:t xml:space="preserve">
    Для взятия используются стерильные инструменты, предметные стекла и посуда. С этой целью их промывают спиртом и обжигают. </w:t>
      </w:r>
      <w:r>
        <w:br/>
      </w:r>
      <w:r>
        <w:rPr>
          <w:rFonts w:ascii="Times New Roman"/>
          <w:b w:val="false"/>
          <w:i w:val="false"/>
          <w:color w:val="000000"/>
          <w:sz w:val="28"/>
        </w:rPr>
        <w:t xml:space="preserve">
    Объекты для исследования изымаются в зависимости от предполагаемого диагноза, основанного на клинических симптомах заболевания и морфологических изменениях, выявленных при вскрытии трупа. </w:t>
      </w:r>
      <w:r>
        <w:br/>
      </w:r>
      <w:r>
        <w:rPr>
          <w:rFonts w:ascii="Times New Roman"/>
          <w:b w:val="false"/>
          <w:i w:val="false"/>
          <w:color w:val="000000"/>
          <w:sz w:val="28"/>
        </w:rPr>
        <w:t xml:space="preserve">
    Трупную кровь берут из сердца до извлечения головного мозга. После проведения срединного разреза передней поверхности туловища и отделения кожно-мышечного лоскута протирают смоченной спиртом марлей поверхность грудины и прижигают раскаленным шпателем. Рассекают грудину и перикард. Прижигают шпателем переднюю поверхность правого желудочка и в его полость вводят конец стерильной пипетки или иглы шприца. Набирают не менее 5-10 мл крови. Если в полости сердца кровь свернулась или отсутствует, ее берут с соблюдением тех же условий из полости полой, бедренной или яремной вены. </w:t>
      </w:r>
      <w:r>
        <w:br/>
      </w:r>
      <w:r>
        <w:rPr>
          <w:rFonts w:ascii="Times New Roman"/>
          <w:b w:val="false"/>
          <w:i w:val="false"/>
          <w:color w:val="000000"/>
          <w:sz w:val="28"/>
        </w:rPr>
        <w:t xml:space="preserve">
    Получение кусочков внутренних органов производят после прижигания их поверхности раскаленным шпателем: </w:t>
      </w:r>
      <w:r>
        <w:br/>
      </w:r>
      <w:r>
        <w:rPr>
          <w:rFonts w:ascii="Times New Roman"/>
          <w:b w:val="false"/>
          <w:i w:val="false"/>
          <w:color w:val="000000"/>
          <w:sz w:val="28"/>
        </w:rPr>
        <w:t xml:space="preserve">
    1) кусочки легких, печени, головного мозга и других органов вырезают размером 1х1х2 см; кусочки легких вырезают из прикорневой области и из середины каждой доли (не следует брать кусочки из гипостатических участков); кусочки печени вырезают из каждой доли; желчный пузырь изымают целиком с содержимым после наложения лигатур; </w:t>
      </w:r>
      <w:r>
        <w:br/>
      </w:r>
      <w:r>
        <w:rPr>
          <w:rFonts w:ascii="Times New Roman"/>
          <w:b w:val="false"/>
          <w:i w:val="false"/>
          <w:color w:val="000000"/>
          <w:sz w:val="28"/>
        </w:rPr>
        <w:t xml:space="preserve">
    2) для исследования содержимого кишечника изымают 2-3 отрезка тонкой кишки длиной 15-20 см, предварительно наложив на них двойные лигатуры, между которыми производят рассечение; </w:t>
      </w:r>
      <w:r>
        <w:br/>
      </w:r>
      <w:r>
        <w:rPr>
          <w:rFonts w:ascii="Times New Roman"/>
          <w:b w:val="false"/>
          <w:i w:val="false"/>
          <w:color w:val="000000"/>
          <w:sz w:val="28"/>
        </w:rPr>
        <w:t xml:space="preserve">
    3) кусочки головного мозга следует вырезать до извлечения его из полости черепа; для этого прижигают твердую мозговую оболочку и после ее рассечения поверхность мозга. </w:t>
      </w:r>
      <w:r>
        <w:br/>
      </w:r>
      <w:r>
        <w:rPr>
          <w:rFonts w:ascii="Times New Roman"/>
          <w:b w:val="false"/>
          <w:i w:val="false"/>
          <w:color w:val="000000"/>
          <w:sz w:val="28"/>
        </w:rPr>
        <w:t xml:space="preserve">
    Изготавливают мазки и отпечатки органов. Надлежит делать мазки содержимого дыхательных путей (задней стенки глотки, гортани, трахеи, бронхов), отпечатки с их слизистой оболочки и с поверхности разрезов легких в местах, где подозревают патологический процесс. При наличии содержимого в полостях среднего уха из него также делают мазки. Мазки и отпечатки фиксируют нагреванием или высушивают на воздухе при комнатной температуре, лучше под вентилятором, защищая от загрязнения и мух. </w:t>
      </w:r>
      <w:r>
        <w:br/>
      </w:r>
      <w:r>
        <w:rPr>
          <w:rFonts w:ascii="Times New Roman"/>
          <w:b w:val="false"/>
          <w:i w:val="false"/>
          <w:color w:val="000000"/>
          <w:sz w:val="28"/>
        </w:rPr>
        <w:t xml:space="preserve">
    Изъятый материал помещают в стерильные банки или пробирки. Их закрывают пробкой, маркируют и тщательно упаковывают. В качестве фиксирующей жидкости может быть использован только 35 процентный и стерильный водный раствор глицерина (петли кишечника не фиксируют и хранят в холодильнике). При отправке материала в бактериологическую лабораторию принимают меры предосторожности, чтобы не разбить стеклянную посуду. </w:t>
      </w:r>
      <w:r>
        <w:br/>
      </w:r>
      <w:r>
        <w:rPr>
          <w:rFonts w:ascii="Times New Roman"/>
          <w:b w:val="false"/>
          <w:i w:val="false"/>
          <w:color w:val="000000"/>
          <w:sz w:val="28"/>
        </w:rPr>
        <w:t xml:space="preserve">
    При подозрении на особо опасные инфекции материал упаковывают особо тщательно. Стеклянную посуду помещают в металлические пеналы, которые опечатывают и специально выделенным транспортом перевозят в лабораторию особо опасных инфекций. </w:t>
      </w:r>
      <w:r>
        <w:br/>
      </w:r>
      <w:r>
        <w:rPr>
          <w:rFonts w:ascii="Times New Roman"/>
          <w:b w:val="false"/>
          <w:i w:val="false"/>
          <w:color w:val="000000"/>
          <w:sz w:val="28"/>
        </w:rPr>
        <w:t xml:space="preserve">
    При различных инфекционных заболеваниях следует изымать следующие объекты для исследования: </w:t>
      </w:r>
      <w:r>
        <w:br/>
      </w:r>
      <w:r>
        <w:rPr>
          <w:rFonts w:ascii="Times New Roman"/>
          <w:b w:val="false"/>
          <w:i w:val="false"/>
          <w:color w:val="000000"/>
          <w:sz w:val="28"/>
        </w:rPr>
        <w:t xml:space="preserve">
    1) актиномикоз, бластомикозы и другие диссеминированные микозы - гной, кусочки тканей в области поражения, легкие и другие органы, в зависимости от характера поражения; </w:t>
      </w:r>
      <w:r>
        <w:br/>
      </w:r>
      <w:r>
        <w:rPr>
          <w:rFonts w:ascii="Times New Roman"/>
          <w:b w:val="false"/>
          <w:i w:val="false"/>
          <w:color w:val="000000"/>
          <w:sz w:val="28"/>
        </w:rPr>
        <w:t xml:space="preserve">
    2) бешенство - головной мозг (аммонов рог, продолговатый мозг); </w:t>
      </w:r>
      <w:r>
        <w:br/>
      </w:r>
      <w:r>
        <w:rPr>
          <w:rFonts w:ascii="Times New Roman"/>
          <w:b w:val="false"/>
          <w:i w:val="false"/>
          <w:color w:val="000000"/>
          <w:sz w:val="28"/>
        </w:rPr>
        <w:t xml:space="preserve">
    3) бруцеллез - кровь, моча, внутренние органы (особенно печень, селезенка), мокрота, гной, экссудаты в пораженных тканях и органах; у женщин - дополнительно молочные железы; </w:t>
      </w:r>
      <w:r>
        <w:br/>
      </w:r>
      <w:r>
        <w:rPr>
          <w:rFonts w:ascii="Times New Roman"/>
          <w:b w:val="false"/>
          <w:i w:val="false"/>
          <w:color w:val="000000"/>
          <w:sz w:val="28"/>
        </w:rPr>
        <w:t xml:space="preserve">
    4) брюшной тиф, паратифы - кровь из сердца, желчь, печень, селезенка, легкие, почки, мозг, лимфатические узлы кишечника, содержимое толстого и тонкого кишечника; </w:t>
      </w:r>
      <w:r>
        <w:br/>
      </w:r>
      <w:r>
        <w:rPr>
          <w:rFonts w:ascii="Times New Roman"/>
          <w:b w:val="false"/>
          <w:i w:val="false"/>
          <w:color w:val="000000"/>
          <w:sz w:val="28"/>
        </w:rPr>
        <w:t xml:space="preserve">
    5) возвратный тиф, малярия, лептоспиры - кровь, внутренние органы (особенно селезенка, печень, мозг), спинномозговая жидкость, моча (при лептоспирозах); </w:t>
      </w:r>
      <w:r>
        <w:br/>
      </w:r>
      <w:r>
        <w:rPr>
          <w:rFonts w:ascii="Times New Roman"/>
          <w:b w:val="false"/>
          <w:i w:val="false"/>
          <w:color w:val="000000"/>
          <w:sz w:val="28"/>
        </w:rPr>
        <w:t xml:space="preserve">
    6) газовая гангрена - кусочки ткани из области раны и пораженных тканей и органов, аппендикс, перитонеальная жидкость, секрет шейки матки, легкие, кровь (в зависимости от клинических проявлений), а также инородные тела (кусочки орудия травмы, одежды) в случае их обнаружения; </w:t>
      </w:r>
      <w:r>
        <w:br/>
      </w:r>
      <w:r>
        <w:rPr>
          <w:rFonts w:ascii="Times New Roman"/>
          <w:b w:val="false"/>
          <w:i w:val="false"/>
          <w:color w:val="000000"/>
          <w:sz w:val="28"/>
        </w:rPr>
        <w:t xml:space="preserve">
    7) герпес обычный - головной мозг, печень; </w:t>
      </w:r>
      <w:r>
        <w:br/>
      </w:r>
      <w:r>
        <w:rPr>
          <w:rFonts w:ascii="Times New Roman"/>
          <w:b w:val="false"/>
          <w:i w:val="false"/>
          <w:color w:val="000000"/>
          <w:sz w:val="28"/>
        </w:rPr>
        <w:t xml:space="preserve">
    8) гонококковая инфекция - отделяемое уретры, влагалища, шейки матки, прямой кишки, предстательная железа, экссудат суставов, воспаленных придатков и брюшины; </w:t>
      </w:r>
      <w:r>
        <w:br/>
      </w:r>
      <w:r>
        <w:rPr>
          <w:rFonts w:ascii="Times New Roman"/>
          <w:b w:val="false"/>
          <w:i w:val="false"/>
          <w:color w:val="000000"/>
          <w:sz w:val="28"/>
        </w:rPr>
        <w:t xml:space="preserve">
    9) грипп - кусочки трахеи, отделяемое носоглотки, соскоб со слизистой оболочки трахеи, кровь; </w:t>
      </w:r>
      <w:r>
        <w:br/>
      </w:r>
      <w:r>
        <w:rPr>
          <w:rFonts w:ascii="Times New Roman"/>
          <w:b w:val="false"/>
          <w:i w:val="false"/>
          <w:color w:val="000000"/>
          <w:sz w:val="28"/>
        </w:rPr>
        <w:t xml:space="preserve">
    10) дизентерия - содержимое нижних отделов толстой кишки, кровь, моча, мезентеральные железы, печень, селезенка; </w:t>
      </w:r>
      <w:r>
        <w:br/>
      </w:r>
      <w:r>
        <w:rPr>
          <w:rFonts w:ascii="Times New Roman"/>
          <w:b w:val="false"/>
          <w:i w:val="false"/>
          <w:color w:val="000000"/>
          <w:sz w:val="28"/>
        </w:rPr>
        <w:t xml:space="preserve">
    11) дифтерия, ангина Венсана - пленки и отделяемое с пораженных участков слизистых оболочек (зева, носа, половых органов, глаз), кожи, кровь; </w:t>
      </w:r>
      <w:r>
        <w:br/>
      </w:r>
      <w:r>
        <w:rPr>
          <w:rFonts w:ascii="Times New Roman"/>
          <w:b w:val="false"/>
          <w:i w:val="false"/>
          <w:color w:val="000000"/>
          <w:sz w:val="28"/>
        </w:rPr>
        <w:t xml:space="preserve">
    12) коклюш - легкие, слизь носоглотки; </w:t>
      </w:r>
      <w:r>
        <w:br/>
      </w:r>
      <w:r>
        <w:rPr>
          <w:rFonts w:ascii="Times New Roman"/>
          <w:b w:val="false"/>
          <w:i w:val="false"/>
          <w:color w:val="000000"/>
          <w:sz w:val="28"/>
        </w:rPr>
        <w:t xml:space="preserve">
    13) лейшманиоз (внутренний) - костный мозг, селезенка, печень, кровь; </w:t>
      </w:r>
      <w:r>
        <w:br/>
      </w:r>
      <w:r>
        <w:rPr>
          <w:rFonts w:ascii="Times New Roman"/>
          <w:b w:val="false"/>
          <w:i w:val="false"/>
          <w:color w:val="000000"/>
          <w:sz w:val="28"/>
        </w:rPr>
        <w:t xml:space="preserve">
    14) листериоз - головной мозг, печень, селезенка; </w:t>
      </w:r>
      <w:r>
        <w:br/>
      </w:r>
      <w:r>
        <w:rPr>
          <w:rFonts w:ascii="Times New Roman"/>
          <w:b w:val="false"/>
          <w:i w:val="false"/>
          <w:color w:val="000000"/>
          <w:sz w:val="28"/>
        </w:rPr>
        <w:t xml:space="preserve">
    15) менингококковые инфекции - спинномозговая жидкость, мозговые оболочки, кровь, слизь из зева, тканевая жидкость, гной; </w:t>
      </w:r>
      <w:r>
        <w:br/>
      </w:r>
      <w:r>
        <w:rPr>
          <w:rFonts w:ascii="Times New Roman"/>
          <w:b w:val="false"/>
          <w:i w:val="false"/>
          <w:color w:val="000000"/>
          <w:sz w:val="28"/>
        </w:rPr>
        <w:t xml:space="preserve">
    16) орнитоз - кусочки легких из пневмонических очагов, селезенка, экссудат из плевральных полостей; </w:t>
      </w:r>
      <w:r>
        <w:br/>
      </w:r>
      <w:r>
        <w:rPr>
          <w:rFonts w:ascii="Times New Roman"/>
          <w:b w:val="false"/>
          <w:i w:val="false"/>
          <w:color w:val="000000"/>
          <w:sz w:val="28"/>
        </w:rPr>
        <w:t xml:space="preserve">
    17) оспа - кусочки кожи и слизистых с элементами сыпи, чешуйки и корочки, кровь из сердца, печень; </w:t>
      </w:r>
      <w:r>
        <w:br/>
      </w:r>
      <w:r>
        <w:rPr>
          <w:rFonts w:ascii="Times New Roman"/>
          <w:b w:val="false"/>
          <w:i w:val="false"/>
          <w:color w:val="000000"/>
          <w:sz w:val="28"/>
        </w:rPr>
        <w:t xml:space="preserve">
    18) пневмококковая инфекция, инфекция капсульными бактериями Фридлендера, инфекция гемофилами Афанасьева-Пфейфера - легкие, слизь носоглотки, мокрота, кровь, гной, моча, спинномозговая жидкость, плевральные и другие экссудаты; </w:t>
      </w:r>
      <w:r>
        <w:br/>
      </w:r>
      <w:r>
        <w:rPr>
          <w:rFonts w:ascii="Times New Roman"/>
          <w:b w:val="false"/>
          <w:i w:val="false"/>
          <w:color w:val="000000"/>
          <w:sz w:val="28"/>
        </w:rPr>
        <w:t xml:space="preserve">
    19) полиомиелит - мозг (особенно продолговатый и спинной), кровь, отделяемое носоглотки, содержимое тонкой и толстой кишки; </w:t>
      </w:r>
      <w:r>
        <w:br/>
      </w:r>
      <w:r>
        <w:rPr>
          <w:rFonts w:ascii="Times New Roman"/>
          <w:b w:val="false"/>
          <w:i w:val="false"/>
          <w:color w:val="000000"/>
          <w:sz w:val="28"/>
        </w:rPr>
        <w:t xml:space="preserve">
    20) сап - кусочки кожи и слизистые оболочки в изъязвленных участках, лимфатические узлы, кусочки мышечной ткани в области абсцессов, внутренние органы, кровь; </w:t>
      </w:r>
      <w:r>
        <w:br/>
      </w:r>
      <w:r>
        <w:rPr>
          <w:rFonts w:ascii="Times New Roman"/>
          <w:b w:val="false"/>
          <w:i w:val="false"/>
          <w:color w:val="000000"/>
          <w:sz w:val="28"/>
        </w:rPr>
        <w:t xml:space="preserve">
    21) сибирская язва - пораженные участки кожи и других тканей, лимфатические узлы, кровь, экссудаты, внутренние органы, спинномозговая жидкость, костный мозг; </w:t>
      </w:r>
      <w:r>
        <w:br/>
      </w:r>
      <w:r>
        <w:rPr>
          <w:rFonts w:ascii="Times New Roman"/>
          <w:b w:val="false"/>
          <w:i w:val="false"/>
          <w:color w:val="000000"/>
          <w:sz w:val="28"/>
        </w:rPr>
        <w:t xml:space="preserve">
    22) сифилис - отделяемое слизистых оболочек, кусочки тканей в области поражения, внутренние органы, кровь, спинномозговая жидкость; </w:t>
      </w:r>
      <w:r>
        <w:br/>
      </w:r>
      <w:r>
        <w:rPr>
          <w:rFonts w:ascii="Times New Roman"/>
          <w:b w:val="false"/>
          <w:i w:val="false"/>
          <w:color w:val="000000"/>
          <w:sz w:val="28"/>
        </w:rPr>
        <w:t xml:space="preserve">
    23) стафилококковые, стрептококковые инфекции, инфекции, инфекции синегнойной палочкой - гной, экссудат, кровь, участки пораженных тканей и органов, соскобы со слизистой оболочки зева, регионарные лимфатические узлы; </w:t>
      </w:r>
      <w:r>
        <w:br/>
      </w:r>
      <w:r>
        <w:rPr>
          <w:rFonts w:ascii="Times New Roman"/>
          <w:b w:val="false"/>
          <w:i w:val="false"/>
          <w:color w:val="000000"/>
          <w:sz w:val="28"/>
        </w:rPr>
        <w:t xml:space="preserve">
    24) столбняк - гной, кусочки ткани из пораженных областей, старых рубцов, кровь, печень, селезенка, инородные тела в виде кусочков орудия травмы; </w:t>
      </w:r>
      <w:r>
        <w:br/>
      </w:r>
      <w:r>
        <w:rPr>
          <w:rFonts w:ascii="Times New Roman"/>
          <w:b w:val="false"/>
          <w:i w:val="false"/>
          <w:color w:val="000000"/>
          <w:sz w:val="28"/>
        </w:rPr>
        <w:t xml:space="preserve">
    25) сыпной тиф - кровь, внутренние органы, кусочки кожи с элементами сыпи; </w:t>
      </w:r>
      <w:r>
        <w:br/>
      </w:r>
      <w:r>
        <w:rPr>
          <w:rFonts w:ascii="Times New Roman"/>
          <w:b w:val="false"/>
          <w:i w:val="false"/>
          <w:color w:val="000000"/>
          <w:sz w:val="28"/>
        </w:rPr>
        <w:t xml:space="preserve">
    26) токсикоинфекции, вызванные: </w:t>
      </w:r>
      <w:r>
        <w:br/>
      </w:r>
      <w:r>
        <w:rPr>
          <w:rFonts w:ascii="Times New Roman"/>
          <w:b w:val="false"/>
          <w:i w:val="false"/>
          <w:color w:val="000000"/>
          <w:sz w:val="28"/>
        </w:rPr>
        <w:t xml:space="preserve">
    кишечной палочкой - содержимое тонкой кишки, кровь из сердца, печень, селезенка, легкое, почки, лимфатические узлы кишечника; </w:t>
      </w:r>
      <w:r>
        <w:br/>
      </w:r>
      <w:r>
        <w:rPr>
          <w:rFonts w:ascii="Times New Roman"/>
          <w:b w:val="false"/>
          <w:i w:val="false"/>
          <w:color w:val="000000"/>
          <w:sz w:val="28"/>
        </w:rPr>
        <w:t xml:space="preserve">
    сальмонеллами - паренхиматозные органы, кровь из сердца, содержимое желудка и тонкой кишки, лимфатические узлы кишечника; </w:t>
      </w:r>
      <w:r>
        <w:br/>
      </w:r>
      <w:r>
        <w:rPr>
          <w:rFonts w:ascii="Times New Roman"/>
          <w:b w:val="false"/>
          <w:i w:val="false"/>
          <w:color w:val="000000"/>
          <w:sz w:val="28"/>
        </w:rPr>
        <w:t xml:space="preserve">
    протеем - содержимое тонкой и толстой кишок; </w:t>
      </w:r>
      <w:r>
        <w:br/>
      </w:r>
      <w:r>
        <w:rPr>
          <w:rFonts w:ascii="Times New Roman"/>
          <w:b w:val="false"/>
          <w:i w:val="false"/>
          <w:color w:val="000000"/>
          <w:sz w:val="28"/>
        </w:rPr>
        <w:t xml:space="preserve">
    стафилококком - содержимое тонкой и толстой кишок; </w:t>
      </w:r>
      <w:r>
        <w:br/>
      </w:r>
      <w:r>
        <w:rPr>
          <w:rFonts w:ascii="Times New Roman"/>
          <w:b w:val="false"/>
          <w:i w:val="false"/>
          <w:color w:val="000000"/>
          <w:sz w:val="28"/>
        </w:rPr>
        <w:t xml:space="preserve">
    cl. perfringens - содержимое тонкой кишки (200-300 мл), перитонеальная жидкость, кишечные и брыжеечные лимфатические узлы, кровь из сердца, печень; </w:t>
      </w:r>
      <w:r>
        <w:br/>
      </w:r>
      <w:r>
        <w:rPr>
          <w:rFonts w:ascii="Times New Roman"/>
          <w:b w:val="false"/>
          <w:i w:val="false"/>
          <w:color w:val="000000"/>
          <w:sz w:val="28"/>
        </w:rPr>
        <w:t xml:space="preserve">
    cl. botulinum - печень, отрезки тонкой кишки, желудок с содержимым, головной мозг, кровь; </w:t>
      </w:r>
      <w:r>
        <w:br/>
      </w:r>
      <w:r>
        <w:rPr>
          <w:rFonts w:ascii="Times New Roman"/>
          <w:b w:val="false"/>
          <w:i w:val="false"/>
          <w:color w:val="000000"/>
          <w:sz w:val="28"/>
        </w:rPr>
        <w:t xml:space="preserve">
    токсоплазмоз - головной мозг, печень, селезенка, легкие, лимфатические узлы; </w:t>
      </w:r>
      <w:r>
        <w:br/>
      </w:r>
      <w:r>
        <w:rPr>
          <w:rFonts w:ascii="Times New Roman"/>
          <w:b w:val="false"/>
          <w:i w:val="false"/>
          <w:color w:val="000000"/>
          <w:sz w:val="28"/>
        </w:rPr>
        <w:t xml:space="preserve">
    27) туберкулез - мокрота, мазки из гортани, кусочки легких и других внутренних органов (в зависимости от характера поражения), моча, спинномозговая жидкость; </w:t>
      </w:r>
      <w:r>
        <w:br/>
      </w:r>
      <w:r>
        <w:rPr>
          <w:rFonts w:ascii="Times New Roman"/>
          <w:b w:val="false"/>
          <w:i w:val="false"/>
          <w:color w:val="000000"/>
          <w:sz w:val="28"/>
        </w:rPr>
        <w:t xml:space="preserve">
    28) холера - три отрезка тонкой кишки длиной 10-15 см, желчный пузырь, регионарные лимфатические узлы, печень, селезенка; </w:t>
      </w:r>
      <w:r>
        <w:br/>
      </w:r>
      <w:r>
        <w:rPr>
          <w:rFonts w:ascii="Times New Roman"/>
          <w:b w:val="false"/>
          <w:i w:val="false"/>
          <w:color w:val="000000"/>
          <w:sz w:val="28"/>
        </w:rPr>
        <w:t xml:space="preserve">
    29) чума, туляремия - лимфатические узлы (бубоны), кровь, внутренние органы (особенно легкие, селезенка, печень), слизь зева, мокрота, кусочки пораженной кожи, спинно-мозговая жидкость, костный мозг; </w:t>
      </w:r>
      <w:r>
        <w:br/>
      </w:r>
      <w:r>
        <w:rPr>
          <w:rFonts w:ascii="Times New Roman"/>
          <w:b w:val="false"/>
          <w:i w:val="false"/>
          <w:color w:val="000000"/>
          <w:sz w:val="28"/>
        </w:rPr>
        <w:t xml:space="preserve">
    30) энцефалиты - головной мозг, спинномозговая жидкость, кровь, периферические нервы, внутренние органы; </w:t>
      </w:r>
      <w:r>
        <w:br/>
      </w:r>
      <w:r>
        <w:rPr>
          <w:rFonts w:ascii="Times New Roman"/>
          <w:b w:val="false"/>
          <w:i w:val="false"/>
          <w:color w:val="000000"/>
          <w:sz w:val="28"/>
        </w:rPr>
        <w:t xml:space="preserve">
    31) СПИД - кровь из полости сердца. </w:t>
      </w:r>
      <w:r>
        <w:br/>
      </w:r>
      <w:r>
        <w:rPr>
          <w:rFonts w:ascii="Times New Roman"/>
          <w:b w:val="false"/>
          <w:i w:val="false"/>
          <w:color w:val="000000"/>
          <w:sz w:val="28"/>
        </w:rPr>
        <w:t>
</w:t>
      </w:r>
      <w:r>
        <w:rPr>
          <w:rFonts w:ascii="Times New Roman"/>
          <w:b w:val="false"/>
          <w:i w:val="false"/>
          <w:color w:val="000000"/>
          <w:sz w:val="28"/>
        </w:rPr>
        <w:t xml:space="preserve">
    385. Получение образцов для исследования на диатомовый планктон. </w:t>
      </w:r>
      <w:r>
        <w:br/>
      </w:r>
      <w:r>
        <w:rPr>
          <w:rFonts w:ascii="Times New Roman"/>
          <w:b w:val="false"/>
          <w:i w:val="false"/>
          <w:color w:val="000000"/>
          <w:sz w:val="28"/>
        </w:rPr>
        <w:t xml:space="preserve">
    Изымают невскрытую почку, на ножку которой накладывают лигатуру; фрагмент бедренной или плечевой кости длиной 10-15 см. Объекты помешают в чистые стеклянные банки без фиксирующей жидкости. Пользоваться водой запрещается. </w:t>
      </w:r>
    </w:p>
    <w:bookmarkEnd w:id="92"/>
    <w:bookmarkStart w:name="z46" w:id="93"/>
    <w:p>
      <w:pPr>
        <w:spacing w:after="0"/>
        <w:ind w:left="0"/>
        <w:jc w:val="left"/>
      </w:pPr>
      <w:r>
        <w:rPr>
          <w:rFonts w:ascii="Times New Roman"/>
          <w:b/>
          <w:i w:val="false"/>
          <w:color w:val="000000"/>
        </w:rPr>
        <w:t xml:space="preserve"> 
Раздел 10. Порядок работы судебно-медицинской экспертной комиссии </w:t>
      </w:r>
    </w:p>
    <w:bookmarkEnd w:id="93"/>
    <w:bookmarkStart w:name="z453" w:id="94"/>
    <w:p>
      <w:pPr>
        <w:spacing w:after="0"/>
        <w:ind w:left="0"/>
        <w:jc w:val="both"/>
      </w:pPr>
      <w:r>
        <w:rPr>
          <w:rFonts w:ascii="Times New Roman"/>
          <w:b w:val="false"/>
          <w:i w:val="false"/>
          <w:color w:val="000000"/>
          <w:sz w:val="28"/>
        </w:rPr>
        <w:t xml:space="preserve">
    386. В судебно-медицинской экспертной комиссии производятся сложные экспертизы, в том числе по материалам уголовных и гражданских дел, повторные экспертизы и экспертизы по делам о привлечении к уголовной ответственности медицинских работников за ненадлежащее выполнение профессиональных обязанностей. </w:t>
      </w:r>
      <w:r>
        <w:br/>
      </w:r>
      <w:r>
        <w:rPr>
          <w:rFonts w:ascii="Times New Roman"/>
          <w:b w:val="false"/>
          <w:i w:val="false"/>
          <w:color w:val="000000"/>
          <w:sz w:val="28"/>
        </w:rPr>
        <w:t>
</w:t>
      </w:r>
      <w:r>
        <w:rPr>
          <w:rFonts w:ascii="Times New Roman"/>
          <w:b w:val="false"/>
          <w:i w:val="false"/>
          <w:color w:val="000000"/>
          <w:sz w:val="28"/>
        </w:rPr>
        <w:t xml:space="preserve">
    387. Председателем судебно-медицинской экспертной комиссии является руководитель органа судебной экспертизы, в его отсутствие - заместитель по экспертной работе либо один из назначенных заведующих отделами. </w:t>
      </w:r>
      <w:r>
        <w:br/>
      </w:r>
      <w:r>
        <w:rPr>
          <w:rFonts w:ascii="Times New Roman"/>
          <w:b w:val="false"/>
          <w:i w:val="false"/>
          <w:color w:val="000000"/>
          <w:sz w:val="28"/>
        </w:rPr>
        <w:t>
</w:t>
      </w:r>
      <w:r>
        <w:rPr>
          <w:rFonts w:ascii="Times New Roman"/>
          <w:b w:val="false"/>
          <w:i w:val="false"/>
          <w:color w:val="000000"/>
          <w:sz w:val="28"/>
        </w:rPr>
        <w:t xml:space="preserve">
    388. Судебно-медицинская экспертная комиссия должна состоять не менее чем из трех экспертов. Состав экспертной комиссии определяется лицом (органом), назначившим судебно-медицинскую экспертизу и указывается в постановлении о назначении экспертизы. Если конкретные эксперты в постановлении не указаны, выбор экспертов осуществляет руководитель органа судебной экспертизы, о чем сообщается лицу (органу), назначившему экспертизу. При необходимости в состав экспертной комиссии могут быть включены судебно-медицинские эксперты лабораторных подразделений. </w:t>
      </w:r>
      <w:r>
        <w:br/>
      </w:r>
      <w:r>
        <w:rPr>
          <w:rFonts w:ascii="Times New Roman"/>
          <w:b w:val="false"/>
          <w:i w:val="false"/>
          <w:color w:val="000000"/>
          <w:sz w:val="28"/>
        </w:rPr>
        <w:t>
</w:t>
      </w:r>
      <w:r>
        <w:rPr>
          <w:rFonts w:ascii="Times New Roman"/>
          <w:b w:val="false"/>
          <w:i w:val="false"/>
          <w:color w:val="000000"/>
          <w:sz w:val="28"/>
        </w:rPr>
        <w:t xml:space="preserve">
    389. В качестве членов комиссии должны привлекаться наиболее квалифицированные судебно-медицинские эксперты. При необходимости привлечение в члены комиссии специалиста, не являющегося сотрудником органа судебной экспертизы, руководитель органа судебной экспертизы вносит письменное предложение лицу (органу), назначившему экспертизу о привлечении в качестве членов экспертной комиссии специалистов медицинской организации и высших учебных заведений. </w:t>
      </w:r>
      <w:r>
        <w:br/>
      </w:r>
      <w:r>
        <w:rPr>
          <w:rFonts w:ascii="Times New Roman"/>
          <w:b w:val="false"/>
          <w:i w:val="false"/>
          <w:color w:val="000000"/>
          <w:sz w:val="28"/>
        </w:rPr>
        <w:t>
</w:t>
      </w:r>
      <w:r>
        <w:rPr>
          <w:rFonts w:ascii="Times New Roman"/>
          <w:b w:val="false"/>
          <w:i w:val="false"/>
          <w:color w:val="000000"/>
          <w:sz w:val="28"/>
        </w:rPr>
        <w:t xml:space="preserve">
    390. Судебно-медицинская экспертная комиссия производит экспертизу только после получения от лица (органа), назначившего экспертизу всех материалов, необходимых для ее производства, при чем все медицинские документы должны быть представлены в подлиннике (при отсутствии подлинных документов, экспертиза проводится на основании копии документов). </w:t>
      </w:r>
      <w:r>
        <w:br/>
      </w:r>
      <w:r>
        <w:rPr>
          <w:rFonts w:ascii="Times New Roman"/>
          <w:b w:val="false"/>
          <w:i w:val="false"/>
          <w:color w:val="000000"/>
          <w:sz w:val="28"/>
        </w:rPr>
        <w:t xml:space="preserve">
    При производстве экспертизы по делам о привлечении к уголовной ответственности медицинских работников за ненадлежащее выполнение профессиональных обязанностей представляются протоколы клинико-анатомических и клинических конференций и другие документы комиссий организаций здравоохранения, а также характеристики на привлекаемых к ответственности врачей с указанием возраста, стажа, специальности. </w:t>
      </w:r>
      <w:r>
        <w:br/>
      </w:r>
      <w:r>
        <w:rPr>
          <w:rFonts w:ascii="Times New Roman"/>
          <w:b w:val="false"/>
          <w:i w:val="false"/>
          <w:color w:val="000000"/>
          <w:sz w:val="28"/>
        </w:rPr>
        <w:t>
</w:t>
      </w:r>
      <w:r>
        <w:rPr>
          <w:rFonts w:ascii="Times New Roman"/>
          <w:b w:val="false"/>
          <w:i w:val="false"/>
          <w:color w:val="000000"/>
          <w:sz w:val="28"/>
        </w:rPr>
        <w:t xml:space="preserve">
    391. Судебно-медицинская экспертная комиссия имеет право поставить вопрос перед лицом (органом), назначившим экспертизу об участии в проведении допроса медицинских работников, привлекаемых к уголовной ответственности за ненадлежащее выполнение профессиональных обязанностей для разъяснения вопросов, возникших у экспертной комиссии. </w:t>
      </w:r>
      <w:r>
        <w:br/>
      </w:r>
      <w:r>
        <w:rPr>
          <w:rFonts w:ascii="Times New Roman"/>
          <w:b w:val="false"/>
          <w:i w:val="false"/>
          <w:color w:val="000000"/>
          <w:sz w:val="28"/>
        </w:rPr>
        <w:t>
</w:t>
      </w:r>
      <w:r>
        <w:rPr>
          <w:rFonts w:ascii="Times New Roman"/>
          <w:b w:val="false"/>
          <w:i w:val="false"/>
          <w:color w:val="000000"/>
          <w:sz w:val="28"/>
        </w:rPr>
        <w:t xml:space="preserve">
    392. В необходимых случаях, по предложению членов экспертной комиссии для производства экспертизы живые лица могут быть помещены в стационар, о чем лицо (орган), назначившее экспертизу должно вынести соответствующее постановление в соответствии со </w:t>
      </w:r>
      <w:r>
        <w:rPr>
          <w:rFonts w:ascii="Times New Roman"/>
          <w:b w:val="false"/>
          <w:i w:val="false"/>
          <w:color w:val="000000"/>
          <w:sz w:val="28"/>
        </w:rPr>
        <w:t xml:space="preserve">статьей 247 </w:t>
      </w:r>
      <w:r>
        <w:rPr>
          <w:rFonts w:ascii="Times New Roman"/>
          <w:b w:val="false"/>
          <w:i w:val="false"/>
          <w:color w:val="000000"/>
          <w:sz w:val="28"/>
        </w:rPr>
        <w:t xml:space="preserve">Уголовно-процессуального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393. Все медицинские организации и отдельные медицинские специалисты оказывают судебно-медицинской комиссии содействие в ее работе. </w:t>
      </w:r>
      <w:r>
        <w:br/>
      </w:r>
      <w:r>
        <w:rPr>
          <w:rFonts w:ascii="Times New Roman"/>
          <w:b w:val="false"/>
          <w:i w:val="false"/>
          <w:color w:val="000000"/>
          <w:sz w:val="28"/>
        </w:rPr>
        <w:t>
</w:t>
      </w:r>
      <w:r>
        <w:rPr>
          <w:rFonts w:ascii="Times New Roman"/>
          <w:b w:val="false"/>
          <w:i w:val="false"/>
          <w:color w:val="000000"/>
          <w:sz w:val="28"/>
        </w:rPr>
        <w:t xml:space="preserve">
    394. Председатель комиссии: </w:t>
      </w:r>
      <w:r>
        <w:br/>
      </w:r>
      <w:r>
        <w:rPr>
          <w:rFonts w:ascii="Times New Roman"/>
          <w:b w:val="false"/>
          <w:i w:val="false"/>
          <w:color w:val="000000"/>
          <w:sz w:val="28"/>
        </w:rPr>
        <w:t xml:space="preserve">
    1) несет ответственность за работу комиссии; </w:t>
      </w:r>
      <w:r>
        <w:br/>
      </w:r>
      <w:r>
        <w:rPr>
          <w:rFonts w:ascii="Times New Roman"/>
          <w:b w:val="false"/>
          <w:i w:val="false"/>
          <w:color w:val="000000"/>
          <w:sz w:val="28"/>
        </w:rPr>
        <w:t xml:space="preserve">
    2) изучает материалы дела; </w:t>
      </w:r>
      <w:r>
        <w:br/>
      </w:r>
      <w:r>
        <w:rPr>
          <w:rFonts w:ascii="Times New Roman"/>
          <w:b w:val="false"/>
          <w:i w:val="false"/>
          <w:color w:val="000000"/>
          <w:sz w:val="28"/>
        </w:rPr>
        <w:t xml:space="preserve">
    3) определяет состав комиссии, если он не предусмотрен постановлением о производстве экспертизы и время ее заседания; </w:t>
      </w:r>
      <w:r>
        <w:br/>
      </w:r>
      <w:r>
        <w:rPr>
          <w:rFonts w:ascii="Times New Roman"/>
          <w:b w:val="false"/>
          <w:i w:val="false"/>
          <w:color w:val="000000"/>
          <w:sz w:val="28"/>
        </w:rPr>
        <w:t xml:space="preserve">
    4) руководит комиссией и участвует в ее работе. </w:t>
      </w:r>
      <w:r>
        <w:br/>
      </w:r>
      <w:r>
        <w:rPr>
          <w:rFonts w:ascii="Times New Roman"/>
          <w:b w:val="false"/>
          <w:i w:val="false"/>
          <w:color w:val="000000"/>
          <w:sz w:val="28"/>
        </w:rPr>
        <w:t>
</w:t>
      </w:r>
      <w:r>
        <w:rPr>
          <w:rFonts w:ascii="Times New Roman"/>
          <w:b w:val="false"/>
          <w:i w:val="false"/>
          <w:color w:val="000000"/>
          <w:sz w:val="28"/>
        </w:rPr>
        <w:t xml:space="preserve">
    395. Члены экспертной комиссии: </w:t>
      </w:r>
      <w:r>
        <w:br/>
      </w:r>
      <w:r>
        <w:rPr>
          <w:rFonts w:ascii="Times New Roman"/>
          <w:b w:val="false"/>
          <w:i w:val="false"/>
          <w:color w:val="000000"/>
          <w:sz w:val="28"/>
        </w:rPr>
        <w:t xml:space="preserve">
    1) выполняют поручения председателя; </w:t>
      </w:r>
      <w:r>
        <w:br/>
      </w:r>
      <w:r>
        <w:rPr>
          <w:rFonts w:ascii="Times New Roman"/>
          <w:b w:val="false"/>
          <w:i w:val="false"/>
          <w:color w:val="000000"/>
          <w:sz w:val="28"/>
        </w:rPr>
        <w:t xml:space="preserve">
    2) осуществляют подготовку материалов к заседанию комиссии; </w:t>
      </w:r>
      <w:r>
        <w:br/>
      </w:r>
      <w:r>
        <w:rPr>
          <w:rFonts w:ascii="Times New Roman"/>
          <w:b w:val="false"/>
          <w:i w:val="false"/>
          <w:color w:val="000000"/>
          <w:sz w:val="28"/>
        </w:rPr>
        <w:t xml:space="preserve">
    3) своевременно знакомятся с материалами дела; </w:t>
      </w:r>
      <w:r>
        <w:br/>
      </w:r>
      <w:r>
        <w:rPr>
          <w:rFonts w:ascii="Times New Roman"/>
          <w:b w:val="false"/>
          <w:i w:val="false"/>
          <w:color w:val="000000"/>
          <w:sz w:val="28"/>
        </w:rPr>
        <w:t xml:space="preserve">
    4) принимают участие в работе комиссии; </w:t>
      </w:r>
      <w:r>
        <w:br/>
      </w:r>
      <w:r>
        <w:rPr>
          <w:rFonts w:ascii="Times New Roman"/>
          <w:b w:val="false"/>
          <w:i w:val="false"/>
          <w:color w:val="000000"/>
          <w:sz w:val="28"/>
        </w:rPr>
        <w:t xml:space="preserve">
    5) составляют совместно с председателем «заключения» и правильно их оформляют; </w:t>
      </w:r>
      <w:r>
        <w:br/>
      </w:r>
      <w:r>
        <w:rPr>
          <w:rFonts w:ascii="Times New Roman"/>
          <w:b w:val="false"/>
          <w:i w:val="false"/>
          <w:color w:val="000000"/>
          <w:sz w:val="28"/>
        </w:rPr>
        <w:t xml:space="preserve">
    6) сдают в канцелярию органа судебной экспертизы заключения и поступившие материалы. </w:t>
      </w:r>
      <w:r>
        <w:br/>
      </w:r>
      <w:r>
        <w:rPr>
          <w:rFonts w:ascii="Times New Roman"/>
          <w:b w:val="false"/>
          <w:i w:val="false"/>
          <w:color w:val="000000"/>
          <w:sz w:val="28"/>
        </w:rPr>
        <w:t>
</w:t>
      </w:r>
      <w:r>
        <w:rPr>
          <w:rFonts w:ascii="Times New Roman"/>
          <w:b w:val="false"/>
          <w:i w:val="false"/>
          <w:color w:val="000000"/>
          <w:sz w:val="28"/>
        </w:rPr>
        <w:t xml:space="preserve">
    396. После ознакомления с материалами дела, председатель комиссии назначает одного из судебно-медицинских экспертов докладчиком по делу и поручает ему изложить данные материалов дела и других представленных медицинских документов. Этот судебно-медицинский эксперт именуется «Докладчик по делу», и включается в состав комиссии. </w:t>
      </w:r>
      <w:r>
        <w:br/>
      </w:r>
      <w:r>
        <w:rPr>
          <w:rFonts w:ascii="Times New Roman"/>
          <w:b w:val="false"/>
          <w:i w:val="false"/>
          <w:color w:val="000000"/>
          <w:sz w:val="28"/>
        </w:rPr>
        <w:t>
</w:t>
      </w:r>
      <w:r>
        <w:rPr>
          <w:rFonts w:ascii="Times New Roman"/>
          <w:b w:val="false"/>
          <w:i w:val="false"/>
          <w:color w:val="000000"/>
          <w:sz w:val="28"/>
        </w:rPr>
        <w:t xml:space="preserve">
    397. Каждый член комиссии изучает материалы дела. </w:t>
      </w:r>
      <w:r>
        <w:br/>
      </w:r>
      <w:r>
        <w:rPr>
          <w:rFonts w:ascii="Times New Roman"/>
          <w:b w:val="false"/>
          <w:i w:val="false"/>
          <w:color w:val="000000"/>
          <w:sz w:val="28"/>
        </w:rPr>
        <w:t>
</w:t>
      </w:r>
      <w:r>
        <w:rPr>
          <w:rFonts w:ascii="Times New Roman"/>
          <w:b w:val="false"/>
          <w:i w:val="false"/>
          <w:color w:val="000000"/>
          <w:sz w:val="28"/>
        </w:rPr>
        <w:t xml:space="preserve">
    398. Заключение судебно-медицинской экспертной комиссии должно иметь отдельную регистрацию, нумерация которого начинается с 1 января каждого года. </w:t>
      </w:r>
      <w:r>
        <w:br/>
      </w:r>
      <w:r>
        <w:rPr>
          <w:rFonts w:ascii="Times New Roman"/>
          <w:b w:val="false"/>
          <w:i w:val="false"/>
          <w:color w:val="000000"/>
          <w:sz w:val="28"/>
        </w:rPr>
        <w:t>
</w:t>
      </w:r>
      <w:r>
        <w:rPr>
          <w:rFonts w:ascii="Times New Roman"/>
          <w:b w:val="false"/>
          <w:i w:val="false"/>
          <w:color w:val="000000"/>
          <w:sz w:val="28"/>
        </w:rPr>
        <w:t xml:space="preserve">
    399. Заключение судебно-медицинской экспертной комиссии состоит из трех частей: «Введение», «Исследовательская часть» и «Выводы». </w:t>
      </w:r>
      <w:r>
        <w:br/>
      </w:r>
      <w:r>
        <w:rPr>
          <w:rFonts w:ascii="Times New Roman"/>
          <w:b w:val="false"/>
          <w:i w:val="false"/>
          <w:color w:val="000000"/>
          <w:sz w:val="28"/>
        </w:rPr>
        <w:t xml:space="preserve">
    Исследовательская часть является составной частью заключения и вносится в него после введения. </w:t>
      </w:r>
      <w:r>
        <w:br/>
      </w:r>
      <w:r>
        <w:rPr>
          <w:rFonts w:ascii="Times New Roman"/>
          <w:b w:val="false"/>
          <w:i w:val="false"/>
          <w:color w:val="000000"/>
          <w:sz w:val="28"/>
        </w:rPr>
        <w:t>
</w:t>
      </w:r>
      <w:r>
        <w:rPr>
          <w:rFonts w:ascii="Times New Roman"/>
          <w:b w:val="false"/>
          <w:i w:val="false"/>
          <w:color w:val="000000"/>
          <w:sz w:val="28"/>
        </w:rPr>
        <w:t xml:space="preserve">
    400. В Введении указывается: </w:t>
      </w:r>
      <w:r>
        <w:br/>
      </w:r>
      <w:r>
        <w:rPr>
          <w:rFonts w:ascii="Times New Roman"/>
          <w:b w:val="false"/>
          <w:i w:val="false"/>
          <w:color w:val="000000"/>
          <w:sz w:val="28"/>
        </w:rPr>
        <w:t xml:space="preserve">
    1) число, месяц и год производства экспертизы; </w:t>
      </w:r>
      <w:r>
        <w:br/>
      </w:r>
      <w:r>
        <w:rPr>
          <w:rFonts w:ascii="Times New Roman"/>
          <w:b w:val="false"/>
          <w:i w:val="false"/>
          <w:color w:val="000000"/>
          <w:sz w:val="28"/>
        </w:rPr>
        <w:t xml:space="preserve">
    2) наименование комиссии и ее состав с указанием должности, стажа работы по специальности, ученой степени, ученого звания, фамилий и инициалов председателя и членов комиссии, в том числе докладчика по делу; </w:t>
      </w:r>
      <w:r>
        <w:br/>
      </w:r>
      <w:r>
        <w:rPr>
          <w:rFonts w:ascii="Times New Roman"/>
          <w:b w:val="false"/>
          <w:i w:val="false"/>
          <w:color w:val="000000"/>
          <w:sz w:val="28"/>
        </w:rPr>
        <w:t xml:space="preserve">
    3) место производства экспертизы; </w:t>
      </w:r>
      <w:r>
        <w:br/>
      </w:r>
      <w:r>
        <w:rPr>
          <w:rFonts w:ascii="Times New Roman"/>
          <w:b w:val="false"/>
          <w:i w:val="false"/>
          <w:color w:val="000000"/>
          <w:sz w:val="28"/>
        </w:rPr>
        <w:t xml:space="preserve">
    4) основание для производства экспертизы - дата вынесения постановления (определения), фамилия и должность лица, назначившего экспертизу; </w:t>
      </w:r>
      <w:r>
        <w:br/>
      </w:r>
      <w:r>
        <w:rPr>
          <w:rFonts w:ascii="Times New Roman"/>
          <w:b w:val="false"/>
          <w:i w:val="false"/>
          <w:color w:val="000000"/>
          <w:sz w:val="28"/>
        </w:rPr>
        <w:t xml:space="preserve">
    5) реквизиты представленных материалов дела; </w:t>
      </w:r>
      <w:r>
        <w:br/>
      </w:r>
      <w:r>
        <w:rPr>
          <w:rFonts w:ascii="Times New Roman"/>
          <w:b w:val="false"/>
          <w:i w:val="false"/>
          <w:color w:val="000000"/>
          <w:sz w:val="28"/>
        </w:rPr>
        <w:t xml:space="preserve">
    6) вопросы, поставленные на разрешение экспертов в изложении лица (органа), назначившего экспертизу; </w:t>
      </w:r>
      <w:r>
        <w:br/>
      </w:r>
      <w:r>
        <w:rPr>
          <w:rFonts w:ascii="Times New Roman"/>
          <w:b w:val="false"/>
          <w:i w:val="false"/>
          <w:color w:val="000000"/>
          <w:sz w:val="28"/>
        </w:rPr>
        <w:t xml:space="preserve">
    7) обстоятельства дела в редакции лица (органа), назначившего экспертизу. </w:t>
      </w:r>
      <w:r>
        <w:br/>
      </w:r>
      <w:r>
        <w:rPr>
          <w:rFonts w:ascii="Times New Roman"/>
          <w:b w:val="false"/>
          <w:i w:val="false"/>
          <w:color w:val="000000"/>
          <w:sz w:val="28"/>
        </w:rPr>
        <w:t>
</w:t>
      </w:r>
      <w:r>
        <w:rPr>
          <w:rFonts w:ascii="Times New Roman"/>
          <w:b w:val="false"/>
          <w:i w:val="false"/>
          <w:color w:val="000000"/>
          <w:sz w:val="28"/>
        </w:rPr>
        <w:t xml:space="preserve">
    401. В исследовательской части должны быть изложены все данные, необходимые для обоснования выводов комиссии. Исследовательская часть должна содержать исключительно фактический материал в виде выдержек из материалов дела, отдельные части могут излагаться другими словами, но без изменения смысла и каких-либо оценок. </w:t>
      </w:r>
      <w:r>
        <w:br/>
      </w:r>
      <w:r>
        <w:rPr>
          <w:rFonts w:ascii="Times New Roman"/>
          <w:b w:val="false"/>
          <w:i w:val="false"/>
          <w:color w:val="000000"/>
          <w:sz w:val="28"/>
        </w:rPr>
        <w:t xml:space="preserve">
    В исследовательской части следует приводить данные, необходимые для формирования выводов экспертной комиссии, которыми могут быть: повод к возбуждению дела (жалобы родственников или самого потерпевшего, обвиняемого, другие данные); выдержки из протокола осмотра трупа на месте его обнаружения (происшествия), из допроса свидетелей, обвиняемого, из докладных и объяснительных записок; ссылки на те или иные постановления органов расследования, на приговоры и определения судов; выдержки из заключения судебно-медицинской экспертизы трупа или из протокола патологоанатомического вскрытия с указанием его номера, даты производства исследования и фамилии, инициалов и должности врача, производившего исследование трупа; заключение судебно-медицинского эксперта и патологоанатомический диагноз с эпикризом; данные из медицинских документов (медицинской карты больного с указанием ее номера и наименования лечебного учреждения) с описанием состояния в день поступления или обращения, жалоб, имевшихся повреждений, результатов объективного исследования, произведенных оперативных вмешательств, с приведением выдержек из медицинской карты стационарного (амбулаторного) больного, отражающих динамику травмы (заболевания), консультаций, обследований, результатов анализов, «назначений», проводившегося лечения, данные дополнительных исследований (физико-технического, гистологического, химико-токсикологического и других); выдержки из протоколов клинико-анатомических и клинических конференций; характеристики на привлекаемый к ответственности медицинский персонал с указанием возраста, стажа и специальности и так далее. Всякая выдержка должна сопровождаться ссылкой на том и лист дела. </w:t>
      </w:r>
      <w:r>
        <w:br/>
      </w:r>
      <w:r>
        <w:rPr>
          <w:rFonts w:ascii="Times New Roman"/>
          <w:b w:val="false"/>
          <w:i w:val="false"/>
          <w:color w:val="000000"/>
          <w:sz w:val="28"/>
        </w:rPr>
        <w:t>
</w:t>
      </w:r>
      <w:r>
        <w:rPr>
          <w:rFonts w:ascii="Times New Roman"/>
          <w:b w:val="false"/>
          <w:i w:val="false"/>
          <w:color w:val="000000"/>
          <w:sz w:val="28"/>
        </w:rPr>
        <w:t xml:space="preserve">
    402. Выводы судебно-медицинской экспертной комиссии должны излагаться в виде ответов на поставленные вопросы, входящие в ее компетенцию. </w:t>
      </w:r>
      <w:r>
        <w:br/>
      </w:r>
      <w:r>
        <w:rPr>
          <w:rFonts w:ascii="Times New Roman"/>
          <w:b w:val="false"/>
          <w:i w:val="false"/>
          <w:color w:val="000000"/>
          <w:sz w:val="28"/>
        </w:rPr>
        <w:t xml:space="preserve">
    Выводы комиссии должны быть объективными, аргументированными и научно-обоснованными. В основу выводов должны быть положены объективные данные, установленные в процессе проведения экспертизы. </w:t>
      </w:r>
      <w:r>
        <w:br/>
      </w:r>
      <w:r>
        <w:rPr>
          <w:rFonts w:ascii="Times New Roman"/>
          <w:b w:val="false"/>
          <w:i w:val="false"/>
          <w:color w:val="000000"/>
          <w:sz w:val="28"/>
        </w:rPr>
        <w:t>
</w:t>
      </w:r>
      <w:r>
        <w:rPr>
          <w:rFonts w:ascii="Times New Roman"/>
          <w:b w:val="false"/>
          <w:i w:val="false"/>
          <w:color w:val="000000"/>
          <w:sz w:val="28"/>
        </w:rPr>
        <w:t xml:space="preserve">
    403. В случае несогласия кого-либо из членов комиссии с заключительными выводами «заключения» или с отдельными их пунктами, эти члены комиссии составляют свои отдельные выводы. </w:t>
      </w:r>
      <w:r>
        <w:br/>
      </w:r>
      <w:r>
        <w:rPr>
          <w:rFonts w:ascii="Times New Roman"/>
          <w:b w:val="false"/>
          <w:i w:val="false"/>
          <w:color w:val="000000"/>
          <w:sz w:val="28"/>
        </w:rPr>
        <w:t>
</w:t>
      </w:r>
      <w:r>
        <w:rPr>
          <w:rFonts w:ascii="Times New Roman"/>
          <w:b w:val="false"/>
          <w:i w:val="false"/>
          <w:color w:val="000000"/>
          <w:sz w:val="28"/>
        </w:rPr>
        <w:t xml:space="preserve">
    404. Заключение комиссии после соответствующего оформления, а также представленные на исследование материалы и документы направляются с сопроводительным документом лицу (органу), назначившему экспертизу. </w:t>
      </w:r>
      <w:r>
        <w:br/>
      </w:r>
      <w:r>
        <w:rPr>
          <w:rFonts w:ascii="Times New Roman"/>
          <w:b w:val="false"/>
          <w:i w:val="false"/>
          <w:color w:val="000000"/>
          <w:sz w:val="28"/>
        </w:rPr>
        <w:t>
</w:t>
      </w:r>
      <w:r>
        <w:rPr>
          <w:rFonts w:ascii="Times New Roman"/>
          <w:b w:val="false"/>
          <w:i w:val="false"/>
          <w:color w:val="000000"/>
          <w:sz w:val="28"/>
        </w:rPr>
        <w:t xml:space="preserve">
    405. Материалы дела, поступившие на экспертизу, хранятся в сейфе. </w:t>
      </w:r>
      <w:r>
        <w:br/>
      </w:r>
      <w:r>
        <w:rPr>
          <w:rFonts w:ascii="Times New Roman"/>
          <w:b w:val="false"/>
          <w:i w:val="false"/>
          <w:color w:val="000000"/>
          <w:sz w:val="28"/>
        </w:rPr>
        <w:t xml:space="preserve">
    К Правилам организации и производства судебно-медицинской экспертизы прилагаются следующие приложения: </w:t>
      </w:r>
      <w:r>
        <w:br/>
      </w:r>
      <w:r>
        <w:rPr>
          <w:rFonts w:ascii="Times New Roman"/>
          <w:b w:val="false"/>
          <w:i w:val="false"/>
          <w:color w:val="000000"/>
          <w:sz w:val="28"/>
        </w:rPr>
        <w:t xml:space="preserve">
    1) таблица процентов стойкой утраты общей трудоспособности в результате различных травм; </w:t>
      </w:r>
      <w:r>
        <w:br/>
      </w:r>
      <w:r>
        <w:rPr>
          <w:rFonts w:ascii="Times New Roman"/>
          <w:b w:val="false"/>
          <w:i w:val="false"/>
          <w:color w:val="000000"/>
          <w:sz w:val="28"/>
        </w:rPr>
        <w:t xml:space="preserve">
    2) коэффициенты пересчета судебно-химических исследований на полные анализы (условные единицы); </w:t>
      </w:r>
      <w:r>
        <w:br/>
      </w:r>
      <w:r>
        <w:rPr>
          <w:rFonts w:ascii="Times New Roman"/>
          <w:b w:val="false"/>
          <w:i w:val="false"/>
          <w:color w:val="000000"/>
          <w:sz w:val="28"/>
        </w:rPr>
        <w:t xml:space="preserve">
    3) правила получения и направления образцов трупного материала для проведения экспертиз (исследований) в судебно-медицинской лаборатории. </w:t>
      </w:r>
    </w:p>
    <w:bookmarkEnd w:id="94"/>
    <w:bookmarkStart w:name="z47" w:id="9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и производства </w:t>
      </w:r>
      <w:r>
        <w:br/>
      </w:r>
      <w:r>
        <w:rPr>
          <w:rFonts w:ascii="Times New Roman"/>
          <w:b w:val="false"/>
          <w:i w:val="false"/>
          <w:color w:val="000000"/>
          <w:sz w:val="28"/>
        </w:rPr>
        <w:t xml:space="preserve">
судебно-медицинской экспертизы    </w:t>
      </w:r>
    </w:p>
    <w:bookmarkEnd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процентов стойкой утраты общей </w:t>
      </w:r>
      <w:r>
        <w:br/>
      </w:r>
      <w:r>
        <w:rPr>
          <w:rFonts w:ascii="Times New Roman"/>
          <w:b w:val="false"/>
          <w:i w:val="false"/>
          <w:color w:val="000000"/>
          <w:sz w:val="28"/>
        </w:rPr>
        <w:t>
</w:t>
      </w:r>
      <w:r>
        <w:rPr>
          <w:rFonts w:ascii="Times New Roman"/>
          <w:b/>
          <w:i w:val="false"/>
          <w:color w:val="000000"/>
          <w:sz w:val="28"/>
        </w:rPr>
        <w:t xml:space="preserve">        трудоспособности в результате различных травм </w:t>
      </w:r>
      <w:r>
        <w:rPr>
          <w:rFonts w:ascii="Times New Roman"/>
          <w:b w:val="false"/>
          <w:i w:val="false"/>
          <w:color w:val="000000"/>
          <w:sz w:val="28"/>
        </w:rPr>
        <w:t xml:space="preserve">      </w:t>
      </w:r>
    </w:p>
    <w:bookmarkStart w:name="z3"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253"/>
        <w:gridCol w:w="1393"/>
        <w:gridCol w:w="139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различных травм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стойкой </w:t>
            </w:r>
            <w:r>
              <w:br/>
            </w:r>
            <w:r>
              <w:rPr>
                <w:rFonts w:ascii="Times New Roman"/>
                <w:b w:val="false"/>
                <w:i w:val="false"/>
                <w:color w:val="000000"/>
                <w:sz w:val="20"/>
              </w:rPr>
              <w:t xml:space="preserve">
утраты </w:t>
            </w:r>
            <w:r>
              <w:br/>
            </w:r>
            <w:r>
              <w:rPr>
                <w:rFonts w:ascii="Times New Roman"/>
                <w:b w:val="false"/>
                <w:i w:val="false"/>
                <w:color w:val="000000"/>
                <w:sz w:val="20"/>
              </w:rPr>
              <w:t xml:space="preserve">
общей </w:t>
            </w:r>
            <w:r>
              <w:br/>
            </w:r>
            <w:r>
              <w:rPr>
                <w:rFonts w:ascii="Times New Roman"/>
                <w:b w:val="false"/>
                <w:i w:val="false"/>
                <w:color w:val="000000"/>
                <w:sz w:val="20"/>
              </w:rPr>
              <w:t xml:space="preserve">
трудо-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ности в </w:t>
            </w:r>
            <w:r>
              <w:br/>
            </w:r>
            <w:r>
              <w:rPr>
                <w:rFonts w:ascii="Times New Roman"/>
                <w:b w:val="false"/>
                <w:i w:val="false"/>
                <w:color w:val="000000"/>
                <w:sz w:val="20"/>
              </w:rPr>
              <w:t xml:space="preserve">
процентах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периферическая нервная система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Остаточные явления тяжелой черепно-мозговой травмы: частые эпилептические припадки (не реже одного раза в неделю), выраженное слабоумие, параличи, нарушение процессов узнавания (агнозия), нарушение целенаправленного действия (апраксия), резкое нарушение речи (афазия), отсутствие координации движений (атаксия), резкие вестибулярные и мозжечковые расстройства.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Остаточные явления тяжелой черепно-мозговой травмы: значительное расстройство объема движений и силы в конечностях, резкое или значительное нарушение координации, резкое или значительное расстройство тонуса мышц, значительное ослабление памяти и снижение интеллекта, частые эпилептические припадки (не реже одного раза в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Остаточные явления тяжелой черепно-мозговой травмы (повреждений костей свода и основания черепа, эпидуральных и субдуральных гематом, субарахноидальных кровоизлияний, ушиба головного мозга), а также наличие трепанационного дефекта, в том числе и закрытого пластикой: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органическое повреждение нескольких черепно-мозговых нервов, значительное нарушение координации, выраженное повышение тонуса мышц и силы в конечностях, снижение интеллекта, ослабление памяти, эпилептические припадки (4-10 раз в год), наличие трепанационного дефекта площадью не менее 20 квадратных сантиметров;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органическое поражение нескольких черепно-мозговых нервов, умеренное нарушение координации, умеренное повышение тонуса мышц и силы в конечностях, нерезко выраженные двигательные расстройства, редкие эпилептические припадки (2-3 раза в год), наличие трепанационного дефекта площадью не менее 10 квадратных сантиметров;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органические поражения нескольких черепно-мозговых нервов, расстройство обоняния, вкуса, легкие нарушения координации, легкое повышение тонуса мышц и силы в конечностях, умеренные двигательные расстройства, умеренные нарушения чувствительности, единичные эпилептические припадки, наличие трепанационного дефекта площадью не менее 4 квадратных сантиметров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Остаточные явления черепно-мозговой травмы, перелома костей свода черепа, ушибы мозга, эпидуральной гематомы, субарахноидальное кровоизлияние: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отдельные очаговые симптомы - неравенство глазных щелей, отклонение языка, нистагм, сглаженность носогубной складки и другие, а также трепанационный дефект площадью менее 4 квадратных сантиметров;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вегетативные симптомы - тремор век и пальцев рук, высокие сухожильные рефлексы, вазомоторные нарушения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Остаточные явления сотрясения головного мозга: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отдельные объективные признаки - сглаженность носогубной складки, неравенство глазных щелей, отклонение языка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вегетативные симптомы, установленные при освидетельствовании, выраженные тремор век и пальцев рук, высокие сухожильные рефлексы, вазомоторные нарушения (вегето-сосудистая дистония)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спинного мозга на уровне шейного, грудного и поясничного отделов позвоночника: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грубые расстройства чувствительности, движений в конечностях (пара- и тетраплегии), резкие нарушения функций тазовых органов, грубые нарушения трофики, нарушение сердечно-сосудистой деятельности и дыхания;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значительные расстройства чувствительности, движений в конечностях (выраженные монопарезы или умеренно выраженные парапарезы), нерезко выраженная спастичность, нарушение трофики и функций тазовых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умеренные нарушения чувствительности, сухожильных рефлексов, легкие монопарезы корешкового или спинального характера, нерезко выраженные атрофии мышц и нарушения движений, умеренные нарушения трофики и функций тазовых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частичное нарушение проводниковой функции спинного мозга с легкими расстройствами чувствительности сухожильных рефлексов, без нарушений движений в конечностях, а также функций тазовых органов и трофики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конского хвоста: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резкие нарушения чувствительности в зоне иннервации соответствующего корешка или группы корешков, выпадение движений, значительные нарушения функций тазовых органов, трофические расстройства (язвы, цианоз, отеки);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значительные расстройства чувствительности, гиперпатия, гипералгезия, выраженный болевой синдром, нарушение рефлекторной дуги (снижение или выпадение рефлексов), грубая атрофия мышц соответственно иннервации области корешков, умеренные вегетативные расстройства (похолодание конечностей), умеренные нарушения функций тазовых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легкие расстройства чувствительности без нарушения рефлексов и движений в конечностях, без нарушения трофики и функции тазовых органов (болевой синдром)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Травматический радикулит различной локализации (в результате прямой травмы позвоночника)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функций тройничного, лицевого и подъязычного нервов (при периферических повреждениях):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легкая степень - умеренные нарушения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средние нарушения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резкие нарушения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функций шейного и плечевого сплетений и их нервов: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Слева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легкое нарушение чувствительности и рефлексов бездвигательных расстройств, атрофии, парезов, контрактур;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легкое выпадение движений, снижение силы, чувствительности, нерезко выраженная атрофия мышц;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значительное выпадение движений, значительное снижение силы и расстройство чувствительности, значительная атрофия мышц;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резкие нарушения движений, чувствительности, нарушение трофики, трофические язвы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функций поясничного и крестцового сплетений и их нервов: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легкое нарушение чувствительности и рефлексов без 5 двигательных расстройств, атрофии, парезов, контур;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легкое выпадение движений, снижение силы, 10 чувствительности, нерезко выраженная атрофия мышц;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значительное выпадение движений, значительное 25 снижение силы и расстройство чувствительности, значительная атрофия мышц;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резкие нарушения движений, чувствительности, 40 нарушение трофики, трофические язвы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зрения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Паралич аккомодации: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одного глаза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обеих 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Одноименная гемианопсия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Концентрическое сужение поля зрения: в каждом глазу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Опущение века (птоз) и другие параличи глазных мышц, дефект век, мешающий закрытию глазной щели, а также сращение век: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одного глаза: </w:t>
            </w:r>
            <w:r>
              <w:br/>
            </w:r>
            <w:r>
              <w:rPr>
                <w:rFonts w:ascii="Times New Roman"/>
                <w:b w:val="false"/>
                <w:i w:val="false"/>
                <w:color w:val="000000"/>
                <w:sz w:val="20"/>
              </w:rPr>
              <w:t xml:space="preserve">
в средней степени (веко закрывает верхнюю половину зрачка)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сильной степени (веко закрывает зрачок полностью)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обоих глаз: в средней степени (веки закрывают верхние половины зрачков)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сильной степени (веки закрывают зрачки полностью)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Пульсирующий экзофтальм: </w:t>
            </w:r>
            <w:r>
              <w:br/>
            </w:r>
            <w:r>
              <w:rPr>
                <w:rFonts w:ascii="Times New Roman"/>
                <w:b w:val="false"/>
                <w:i w:val="false"/>
                <w:color w:val="000000"/>
                <w:sz w:val="20"/>
              </w:rPr>
              <w:t xml:space="preserve">
1. Одного глаза: </w:t>
            </w:r>
            <w:r>
              <w:br/>
            </w:r>
            <w:r>
              <w:rPr>
                <w:rFonts w:ascii="Times New Roman"/>
                <w:b w:val="false"/>
                <w:i w:val="false"/>
                <w:color w:val="000000"/>
                <w:sz w:val="20"/>
              </w:rPr>
              <w:t xml:space="preserve">
1) легкая степень - умеренно выраженный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Обоих глаз: </w:t>
            </w:r>
            <w:r>
              <w:br/>
            </w:r>
            <w:r>
              <w:rPr>
                <w:rFonts w:ascii="Times New Roman"/>
                <w:b w:val="false"/>
                <w:i w:val="false"/>
                <w:color w:val="000000"/>
                <w:sz w:val="20"/>
              </w:rPr>
              <w:t xml:space="preserve">
1) легкая степень - умеренно выраженный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Конъюнктивит (кератит), освидетельствовании: </w:t>
            </w:r>
            <w:r>
              <w:br/>
            </w:r>
            <w:r>
              <w:rPr>
                <w:rFonts w:ascii="Times New Roman"/>
                <w:b w:val="false"/>
                <w:i w:val="false"/>
                <w:color w:val="000000"/>
                <w:sz w:val="20"/>
              </w:rPr>
              <w:t xml:space="preserve">
1. Одного глаза: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Обоих 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Иридоциклит или хориоретинит: </w:t>
            </w:r>
            <w:r>
              <w:br/>
            </w:r>
            <w:r>
              <w:rPr>
                <w:rFonts w:ascii="Times New Roman"/>
                <w:b w:val="false"/>
                <w:i w:val="false"/>
                <w:color w:val="000000"/>
                <w:sz w:val="20"/>
              </w:rPr>
              <w:t xml:space="preserve">
1) Одного глаза: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Обоих 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функций слезопроводящих путей: 1) рубцовая непроходимость слезных каналов или слезоносового канала;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травматический дакриоцистит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Полная потеря зрения: </w:t>
            </w:r>
            <w:r>
              <w:br/>
            </w:r>
            <w:r>
              <w:rPr>
                <w:rFonts w:ascii="Times New Roman"/>
                <w:b w:val="false"/>
                <w:i w:val="false"/>
                <w:color w:val="000000"/>
                <w:sz w:val="20"/>
              </w:rPr>
              <w:t xml:space="preserve">
1) единственного глаза, обладающего зрением;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обоих глаз, обладающих зрением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в результате травмы глазного яблока, не обладающего зрением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Последствие перелома орбиты: </w:t>
            </w:r>
            <w:r>
              <w:br/>
            </w:r>
            <w:r>
              <w:rPr>
                <w:rFonts w:ascii="Times New Roman"/>
                <w:b w:val="false"/>
                <w:i w:val="false"/>
                <w:color w:val="000000"/>
                <w:sz w:val="20"/>
              </w:rPr>
              <w:t xml:space="preserve">
1) без повреждения мышц и смещения глазного яблока;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повреждение глазных мышц и смещением глазного яблока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остроты зрения каждого глаза в результате прямой травмы (смотрите таблицу)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слуха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Посттравматическое гнойное воспаление среднего уха (типа мезотимпанита)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Посттравматический эпитимпанит или эпитимпанит, осложненный холестеатомой, грануляциями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нарушения вестибулярной функций в результате травмы: </w:t>
            </w:r>
            <w:r>
              <w:br/>
            </w:r>
            <w:r>
              <w:rPr>
                <w:rFonts w:ascii="Times New Roman"/>
                <w:b w:val="false"/>
                <w:i w:val="false"/>
                <w:color w:val="000000"/>
                <w:sz w:val="20"/>
              </w:rPr>
              <w:t xml:space="preserve">
1) легкая степень - неуверенность походки, головокружение при поворотах головы и наклонах туловища;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бледность, приступы головокружение с тошнотой, рвотой (не реже шести раз в год), неуверенность походки;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многократные, продолжительные приступы головокружение выраженными вегетативными реакциями, неуверенность походки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двух ушных раковин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Понижение слуха одного уха: </w:t>
            </w:r>
            <w:r>
              <w:br/>
            </w:r>
            <w:r>
              <w:rPr>
                <w:rFonts w:ascii="Times New Roman"/>
                <w:b w:val="false"/>
                <w:i w:val="false"/>
                <w:color w:val="000000"/>
                <w:sz w:val="20"/>
              </w:rPr>
              <w:t xml:space="preserve">
1) шепотная речь на расстоянии не более одного метра, разговорная - от 1 до 3 метра, понижение слуха на 30-50 децибел, на частотах 500, 1000, 2000, 4000 герц.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шепотная речь - 0, разговорная - до 1 метра, понижение слуха на 60-80 децибел, на частотах 500, 1000, 2000, 4000 герц.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полная глухота - шепотная и разговорная речь - 0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Дыхательная система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носа (костей, хряща и мягких тканей)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мягких частей носа (крыльев и кончика)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носового дыхания: </w:t>
            </w:r>
            <w:r>
              <w:br/>
            </w:r>
            <w:r>
              <w:rPr>
                <w:rFonts w:ascii="Times New Roman"/>
                <w:b w:val="false"/>
                <w:i w:val="false"/>
                <w:color w:val="000000"/>
                <w:sz w:val="20"/>
              </w:rPr>
              <w:t xml:space="preserve">
1) средняя степень - значительное одностороннее, умеренное двухстороннее;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сильная степень - резкое одностороннее, значительное двухстороннее;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полное двухстороннее - резкая деформация носа, гнусавость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функции гортани или трахеи в результате их повреждения: </w:t>
            </w:r>
            <w:r>
              <w:br/>
            </w:r>
            <w:r>
              <w:rPr>
                <w:rFonts w:ascii="Times New Roman"/>
                <w:b w:val="false"/>
                <w:i w:val="false"/>
                <w:color w:val="000000"/>
                <w:sz w:val="20"/>
              </w:rPr>
              <w:t xml:space="preserve">
1) легкая степень - осиплость голоса при физической нагрузке;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дистрофия, нарушение дыхания, (одышка) в покое;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постоянное ношение трахеостомической трубки, афония (потеря голоса)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Остаточные явления после травматического плеврита, пневмонии, гемоторакса, пневмоторакса, повреждение легкого и другие состояния, сопровождающиеся уменьшением дыхательной поверхности легкого, ателектазом, нагноительными процессами с развитием легочной недостаточности: </w:t>
            </w:r>
            <w:r>
              <w:br/>
            </w:r>
            <w:r>
              <w:rPr>
                <w:rFonts w:ascii="Times New Roman"/>
                <w:b w:val="false"/>
                <w:i w:val="false"/>
                <w:color w:val="000000"/>
                <w:sz w:val="20"/>
              </w:rPr>
              <w:t xml:space="preserve">
1) легкая степень - одышка при физической нагрузке, сердцебиение, боли в груди;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одышка при незначительной физической нагрузке, синюшность лица, слабость, снижение артериального давления, увеличение печени, пульсация подложечной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одышка в покое, резкая одышка при незначительной физической нагрузке, синюшность, застойные явления в легких, мраморность кожи, расширенная сеть венозных сосудов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части легкого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легкого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Деформация грудной клетки, явившаяся результатом травмы: </w:t>
            </w:r>
            <w:r>
              <w:br/>
            </w:r>
            <w:r>
              <w:rPr>
                <w:rFonts w:ascii="Times New Roman"/>
                <w:b w:val="false"/>
                <w:i w:val="false"/>
                <w:color w:val="000000"/>
                <w:sz w:val="20"/>
              </w:rPr>
              <w:t xml:space="preserve">
1) умеренное ограничение подвижности при акте дыхания;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значительное ограничение подвижности при акте дыхания;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резкое ограничение подвижности при акте дыхания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Деформация грудины в результате перелома ее: </w:t>
            </w:r>
            <w:r>
              <w:br/>
            </w:r>
            <w:r>
              <w:rPr>
                <w:rFonts w:ascii="Times New Roman"/>
                <w:b w:val="false"/>
                <w:i w:val="false"/>
                <w:color w:val="000000"/>
                <w:sz w:val="20"/>
              </w:rPr>
              <w:t xml:space="preserve">
1) уверенная - без нарушения функции органов средостения и акта дыхания;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значительная - с ограничением подвижности грудной клетки при акте дыхания;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резкая - с нарушением органов средостения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Сердечно-сосудистая система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Сердечно-сосудистая недостаточность в следствие ранения сердца, его оболочек и магистральных сосудов: </w:t>
            </w:r>
            <w:r>
              <w:br/>
            </w:r>
            <w:r>
              <w:rPr>
                <w:rFonts w:ascii="Times New Roman"/>
                <w:b w:val="false"/>
                <w:i w:val="false"/>
                <w:color w:val="000000"/>
                <w:sz w:val="20"/>
              </w:rPr>
              <w:t xml:space="preserve">
1) I степени - учащение пульса, одышка после физической нагрузки, увеличение размеров сердца, отеки;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II степени - значительная одышка, застойные явления в легких и печени, постоянные отеки, асцит, набухание вен шеи;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III степени - нарушение ритма дыхания, застойные явления в легких, выпот в полости плевры, кровохарканье, выпот в сердечной сорочке, асцит, цирроз печени и 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кровообращения в следствие повреждения крупных периферических сосудов: </w:t>
            </w:r>
            <w:r>
              <w:br/>
            </w:r>
            <w:r>
              <w:rPr>
                <w:rFonts w:ascii="Times New Roman"/>
                <w:b w:val="false"/>
                <w:i w:val="false"/>
                <w:color w:val="000000"/>
                <w:sz w:val="20"/>
              </w:rPr>
              <w:t xml:space="preserve">
1) легкая степень - умеренная отечность, снижение пульсации;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значительная отечность, синюшность, резкое ослабление пульсации;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резкая отечность, синюшность, лимфостаз, трофические нарушения (язвы)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пищеварения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акта жевания в результате перелома скуловой кости, верхней или нижней челюсти, а также вывиха нижней челюсти: </w:t>
            </w:r>
            <w:r>
              <w:br/>
            </w:r>
            <w:r>
              <w:rPr>
                <w:rFonts w:ascii="Times New Roman"/>
                <w:b w:val="false"/>
                <w:i w:val="false"/>
                <w:color w:val="000000"/>
                <w:sz w:val="20"/>
              </w:rPr>
              <w:t xml:space="preserve">
1) легкая степень - умеренное нарушение прикуса и акта жевания;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значительное нарушение прикуса и акта жевания;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резкое нарушение прикуса и открывания рта, деформация челюсти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части верхней или нижней челюсти (с учетом потери зубов, независимо от их количества)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челюсти (с учетом потери зубов, независимо от их количества)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языка: </w:t>
            </w:r>
            <w:r>
              <w:br/>
            </w:r>
            <w:r>
              <w:rPr>
                <w:rFonts w:ascii="Times New Roman"/>
                <w:b w:val="false"/>
                <w:i w:val="false"/>
                <w:color w:val="000000"/>
                <w:sz w:val="20"/>
              </w:rPr>
              <w:t xml:space="preserve">
1) на уровне дистальной трети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средней уровне трети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полное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Перелом зуба (приравнивается к его потере; при потере зубов в результате перелома челюсти процент утраты трудоспособности определяется по пунктам 40 и 44 путем суммирования). </w:t>
            </w:r>
            <w:r>
              <w:br/>
            </w:r>
            <w:r>
              <w:rPr>
                <w:rFonts w:ascii="Times New Roman"/>
                <w:b w:val="false"/>
                <w:i w:val="false"/>
                <w:color w:val="000000"/>
                <w:sz w:val="20"/>
              </w:rPr>
              <w:t xml:space="preserve">
Потеря постоянных зубов: </w:t>
            </w:r>
            <w:r>
              <w:br/>
            </w:r>
            <w:r>
              <w:rPr>
                <w:rFonts w:ascii="Times New Roman"/>
                <w:b w:val="false"/>
                <w:i w:val="false"/>
                <w:color w:val="000000"/>
                <w:sz w:val="20"/>
              </w:rPr>
              <w:t xml:space="preserve">
2-3 зуба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зубов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 зубов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Сужение рта, образование слюнной фистулы: </w:t>
            </w:r>
            <w:r>
              <w:br/>
            </w:r>
            <w:r>
              <w:rPr>
                <w:rFonts w:ascii="Times New Roman"/>
                <w:b w:val="false"/>
                <w:i w:val="false"/>
                <w:color w:val="000000"/>
                <w:sz w:val="20"/>
              </w:rPr>
              <w:t xml:space="preserve">
1) легкая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Сужение пищевода или глотки в результате ожога или ранения: </w:t>
            </w:r>
            <w:r>
              <w:br/>
            </w:r>
            <w:r>
              <w:rPr>
                <w:rFonts w:ascii="Times New Roman"/>
                <w:b w:val="false"/>
                <w:i w:val="false"/>
                <w:color w:val="000000"/>
                <w:sz w:val="20"/>
              </w:rPr>
              <w:t xml:space="preserve">
1) умеренное - затрудненное прохождение твердой пищи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значительное - затрудненное прохождение мягкой пищи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резкое - затрудненное прохождение жидкой пищи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54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непроходимость (гастростома)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желудочно-кишечного тракта: </w:t>
            </w:r>
            <w:r>
              <w:br/>
            </w:r>
            <w:r>
              <w:rPr>
                <w:rFonts w:ascii="Times New Roman"/>
                <w:b w:val="false"/>
                <w:i w:val="false"/>
                <w:color w:val="000000"/>
                <w:sz w:val="20"/>
              </w:rPr>
              <w:t xml:space="preserve">
1) диспептические расстройства, гастрит, панкреатит, энтерит, колит;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спаечная болезнь, спаечная непроходимость (состояние после операции по поводу спаечной непроходимости);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кишечный свищ;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противоестественный задний проход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печени в результате травмы и удаление желчного пузыря; гепатит, развившийся в результате острого отравления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части печени в результате травмы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селезенки в результате травмы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желудка в результате травмы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Удаления части желудка, поджелудочной железы или кишечника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Мочеполовая система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Удаления почки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мочевыделительной системы: </w:t>
            </w:r>
            <w:r>
              <w:br/>
            </w:r>
            <w:r>
              <w:rPr>
                <w:rFonts w:ascii="Times New Roman"/>
                <w:b w:val="false"/>
                <w:i w:val="false"/>
                <w:color w:val="000000"/>
                <w:sz w:val="20"/>
              </w:rPr>
              <w:t xml:space="preserve">
1) цистит, уретрит, пиелоцистит, умеренное сужение мочеточника, мочеиспускательного канала, ушивание стенки мочевого пузыря;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значительное сужение мочеточника, мочеиспускательного канала, уменьшение объема мочевого пузыря, удаление части почки;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мочеполовые свищи, непроходимость мочеточника, мочеиспускательного канала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повреждений органов половой системы с учетом тяжести повреждения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30; 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Мягкие ткани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Рубцы в результате ожогов, отморожений или ранений, расположенные на лице или передне-боковой поверхности шеи (область лица имеет условные границы: верхняя - край волосистого покрова головы; боковая - передний край основания ушной раковины, задний край ветви нижней челюсти; нижняя - угол и нижний край тела нижней челюсти; нижняя - угол и нижний край тела нижней челюсти (ушные раковины являются частью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туловище и конечностях рубцов, образовавшихся в результате различных травм (один процент поверхности тела равен площади ладонной поверхности кисти и пальцев исследуемого; при нарушении функции, вызванном наличием рубцов, пункт 57 не применяется; в этих случаях применять соответствующие "Таблицы" с учетом степени функциональных нарушений; при определении площади рубцов следует учитывать и рубцы, образовавшиеся на месте взятия кожного аутотрансплантата для замещения дефекта пораженного участка кожи: </w:t>
            </w:r>
            <w:r>
              <w:br/>
            </w:r>
            <w:r>
              <w:rPr>
                <w:rFonts w:ascii="Times New Roman"/>
                <w:b w:val="false"/>
                <w:i w:val="false"/>
                <w:color w:val="000000"/>
                <w:sz w:val="20"/>
              </w:rPr>
              <w:t xml:space="preserve">
1) площадью 1-2 %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площадью 3-4 %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площадью 5-10 %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площадью более 10 %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Опорно-двигательный аппарат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Позвоночник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позвоночника в результате травмы любого его отдела (за исключением копчика): </w:t>
            </w:r>
            <w:r>
              <w:br/>
            </w:r>
            <w:r>
              <w:rPr>
                <w:rFonts w:ascii="Times New Roman"/>
                <w:b w:val="false"/>
                <w:i w:val="false"/>
                <w:color w:val="000000"/>
                <w:sz w:val="20"/>
              </w:rPr>
              <w:t xml:space="preserve">
1) легкая степень - умеренное ограничение подвижности без деформации, с умеренно выраженным болевым синдромом;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значительное  ограничение подвижности, умеренная деформация, болевой синдром;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резкое ограничение подвижности, значительная деформация, болевой синдром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Удаление копчика или части его в результате травмы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Верхняя конечность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Лопатка и ключица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Слева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плечевого сустава в результате перелома лопатки, ключицы, разрыва ключично-акромиального или грудинно-ключичного сочленений: </w:t>
            </w:r>
            <w:r>
              <w:br/>
            </w:r>
            <w:r>
              <w:rPr>
                <w:rFonts w:ascii="Times New Roman"/>
                <w:b w:val="false"/>
                <w:i w:val="false"/>
                <w:color w:val="000000"/>
                <w:sz w:val="20"/>
              </w:rPr>
              <w:t xml:space="preserve">
1) легкая степень - умеренная деформация, гипотрофия мышц, снижение силы конечности, умеренное ограничение движений в плечевом суставе;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значительная деформация, гипотрофия, значительное ограничение движений в плечевом суставе;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резкая деформация, резкая атрофия мышц плечевого пояса, резкое ограничение движений в плечевом суставе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Плечевой сустав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плечевого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Болтающийся плечевой сустав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движений в плечевом суставе (контрактура) (объем движений в плечевом суставе в норме: отведение руки кпереди (сгибание) - 180 градусов; отведение руки кзади (разгибание) - 60-70 градусов; отведение руки в сторону - 180 градусов; ротация внутренняя - 90 градусов; наружная - 50 градусов): </w:t>
            </w:r>
            <w:r>
              <w:br/>
            </w:r>
            <w:r>
              <w:rPr>
                <w:rFonts w:ascii="Times New Roman"/>
                <w:b w:val="false"/>
                <w:i w:val="false"/>
                <w:color w:val="000000"/>
                <w:sz w:val="20"/>
              </w:rPr>
              <w:t xml:space="preserve">
1) легкая степень - умеренно выраженная контрактура: отведение руки кпереди (сгибание) - 170-120 градусов; отведение руки кзади (разгибание) - 60-40 градусов; отведение руки в сторону - 150 - 120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выраженная контрактура: отведение руки кпереди (сгибание) - 115 - 75 градусов; отведение руки кзади (разгибание) - 35-30 градусов; отведение руки в сторону - 115-75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выраженная контрактура: отведение руки кпереди (сгибание) - меньше 75 градусов; отведение руки кзади (разгибание) - меньше 30 градусов; отведение руки в сторону - меньше 75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Первичный вывих плеча (при вывихе плеча, повлекшим за собой нарушение функции плечевого сустава, процент постоянной утраты общей трудоспособности определяется по пункту 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Плечо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верхней конечности и лопатки (или части ее)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верхней конечности после экзартикуляции в плечевом суставе или культя на уровне верхней трети плеча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плеча на уровне средней или нижней трети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Ложный сустав или несросшийся перелом плечевой кости (смотреть пункт 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Локтевой сустав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Болтающийся локтевой сустав в результате резекции костей, составляющих его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локтевого сустава: </w:t>
            </w:r>
            <w:r>
              <w:br/>
            </w:r>
            <w:r>
              <w:rPr>
                <w:rFonts w:ascii="Times New Roman"/>
                <w:b w:val="false"/>
                <w:i w:val="false"/>
                <w:color w:val="000000"/>
                <w:sz w:val="20"/>
              </w:rPr>
              <w:t xml:space="preserve">
1) в функционально выгодном положении (угол от 60 до 90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положении (угол меньше 60 или больше 90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движений в локтевом суставе - контрактура (в норме объем движений в локтевом суставе: сгибание - 30-40 градусов; разгибание - 180 градусов; ротация - 180 градусов): </w:t>
            </w:r>
            <w:r>
              <w:br/>
            </w:r>
            <w:r>
              <w:rPr>
                <w:rFonts w:ascii="Times New Roman"/>
                <w:b w:val="false"/>
                <w:i w:val="false"/>
                <w:color w:val="000000"/>
                <w:sz w:val="20"/>
              </w:rPr>
              <w:t xml:space="preserve">
1) легкая степень - умеренно выраженная контрактура сгибание - 50-60 градусов, разгибание - 175-160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выраженная контрактура сгибание - 65-90 градусов, разгибание - 155-140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выраженная контрактура сгибание - меньше 90 градусов, разгибание - меньше 180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Предплечье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предплечья в результате экзартикуляции в локтевом суставе или культя на уровне верхней третей его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предплечья на уровне средней или нижней трети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Ложный сустав, несросшийся перелом (при несросшемся переломе одной кисти предплечья и сросшемся переломе второй постоянная утрата общей трудоспособности определяется также по данному пункту): </w:t>
            </w:r>
            <w:r>
              <w:br/>
            </w:r>
            <w:r>
              <w:rPr>
                <w:rFonts w:ascii="Times New Roman"/>
                <w:b w:val="false"/>
                <w:i w:val="false"/>
                <w:color w:val="000000"/>
                <w:sz w:val="20"/>
              </w:rPr>
              <w:t xml:space="preserve">
1) одной кости предплечья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обеих костей предплечья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предплечья: </w:t>
            </w:r>
            <w:r>
              <w:br/>
            </w:r>
            <w:r>
              <w:rPr>
                <w:rFonts w:ascii="Times New Roman"/>
                <w:b w:val="false"/>
                <w:i w:val="false"/>
                <w:color w:val="000000"/>
                <w:sz w:val="20"/>
              </w:rPr>
              <w:t xml:space="preserve">
1) легкая степень - умеренное нарушение пронации и супинации (до 60 градусов) без ограничения движений в локтевом и лучезапястном суставах, гипотрофия мышц;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умеренное нарушение пронации и супинации (до 45 градусов) умеренное ограничение движений в локтевом и лучезапястном суставах;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умеренное нарушение пронации и супинации (до 30 градусов), значительная деформация, значительное ограничении движений в локтевом и лучезапястном суставах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Лучезапястный сустав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лучезапястного сустава: </w:t>
            </w:r>
            <w:r>
              <w:br/>
            </w:r>
            <w:r>
              <w:rPr>
                <w:rFonts w:ascii="Times New Roman"/>
                <w:b w:val="false"/>
                <w:i w:val="false"/>
                <w:color w:val="000000"/>
                <w:sz w:val="20"/>
              </w:rPr>
              <w:t xml:space="preserve">
1) в функционально выгодном положении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функциональном невыгодном положении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движений в лучезапястном суставе - контрактура (в норме объем движений в лучезапястном суставе: сгибание -110-115 градусов, разгибание - 135-140 градусов): </w:t>
            </w:r>
            <w:r>
              <w:br/>
            </w:r>
            <w:r>
              <w:rPr>
                <w:rFonts w:ascii="Times New Roman"/>
                <w:b w:val="false"/>
                <w:i w:val="false"/>
                <w:color w:val="000000"/>
                <w:sz w:val="20"/>
              </w:rPr>
              <w:t xml:space="preserve">
1) легкая степень - умеренно выраженная контрактура сгибание - 140-150 градусов, разгибание - 145-150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выраженная контрактура сгибание - 155-160 градусов, разгибание - 155-160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выраженная контрактура сгибание - больше 160 градусов, разгибание - больше 160 градусов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Запястье, пястье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кисти на уровне запястье или пястных костей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Ложные суставы или несросшиеся перелом костей запястья или пястных костей (смотрите пункт 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кисти в результате травмы запястья, пястьи (деформация, снижение мышечной силы, нарушение хватательной способности): </w:t>
            </w:r>
            <w:r>
              <w:br/>
            </w:r>
            <w:r>
              <w:rPr>
                <w:rFonts w:ascii="Times New Roman"/>
                <w:b w:val="false"/>
                <w:i w:val="false"/>
                <w:color w:val="000000"/>
                <w:sz w:val="20"/>
              </w:rPr>
              <w:t xml:space="preserve">
1) умеренно выраженное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 выраженное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резко выраженное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Пальцы кисти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(большой) палец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Значительные дефекты мягких тканей ногтевой фаланги, вызвавшие ее деформацию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на уровне: </w:t>
            </w:r>
            <w:r>
              <w:br/>
            </w:r>
            <w:r>
              <w:rPr>
                <w:rFonts w:ascii="Times New Roman"/>
                <w:b w:val="false"/>
                <w:i w:val="false"/>
                <w:color w:val="000000"/>
                <w:sz w:val="20"/>
              </w:rPr>
              <w:t xml:space="preserve">
1) ногтевой фаланги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основной фаланги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пальца с пястной костью или частью ее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двух сустав: </w:t>
            </w:r>
            <w:r>
              <w:br/>
            </w:r>
            <w:r>
              <w:rPr>
                <w:rFonts w:ascii="Times New Roman"/>
                <w:b w:val="false"/>
                <w:i w:val="false"/>
                <w:color w:val="000000"/>
                <w:sz w:val="20"/>
              </w:rPr>
              <w:t xml:space="preserve">
1) в функционально выгодном (полусогнутом) положении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(выпрямленном или согнутом) положении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двух сустава: </w:t>
            </w:r>
            <w:r>
              <w:br/>
            </w:r>
            <w:r>
              <w:rPr>
                <w:rFonts w:ascii="Times New Roman"/>
                <w:b w:val="false"/>
                <w:i w:val="false"/>
                <w:color w:val="000000"/>
                <w:sz w:val="20"/>
              </w:rPr>
              <w:t xml:space="preserve">
1) в функционально выгодном (полусогнутом) положении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(выпрямленном или согнутом) положении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запястно-пястного сустава и двух сустав пальца: </w:t>
            </w:r>
            <w:r>
              <w:br/>
            </w:r>
            <w:r>
              <w:rPr>
                <w:rFonts w:ascii="Times New Roman"/>
                <w:b w:val="false"/>
                <w:i w:val="false"/>
                <w:color w:val="000000"/>
                <w:sz w:val="20"/>
              </w:rPr>
              <w:t xml:space="preserve">
1) в функционально выгодном (полусогнутом) положении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(выпрямленном или согнутом) положении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пальца вследствии контрактуры: </w:t>
            </w:r>
            <w:r>
              <w:br/>
            </w:r>
            <w:r>
              <w:rPr>
                <w:rFonts w:ascii="Times New Roman"/>
                <w:b w:val="false"/>
                <w:i w:val="false"/>
                <w:color w:val="000000"/>
                <w:sz w:val="20"/>
              </w:rPr>
              <w:t xml:space="preserve">
1) умеренно выраженной или тугоподвижности;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 выраженной в функционально выгодном (полусогнутом) положении;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резко выраженной в функционально невыгодном (согнутом или выпрямленном) положении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Второй (указательный палец)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Значительные дефекты мягких тканей ногтевой фаланги, вызвавшие ее деформацию, а также культя на уровне дистальной половины ногтевой фаланги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на уровне: </w:t>
            </w:r>
            <w:r>
              <w:br/>
            </w:r>
            <w:r>
              <w:rPr>
                <w:rFonts w:ascii="Times New Roman"/>
                <w:b w:val="false"/>
                <w:i w:val="false"/>
                <w:color w:val="000000"/>
                <w:sz w:val="20"/>
              </w:rPr>
              <w:t xml:space="preserve">
1) проксимальной половины ногтевой фаланги или второго (дистального)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средней фаланги или первого (проксимального)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основной фаланги или пястно-фалангового сустава (отсутствие пальца)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пальца с пястной кости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пальца: </w:t>
            </w:r>
            <w:r>
              <w:br/>
            </w:r>
            <w:r>
              <w:rPr>
                <w:rFonts w:ascii="Times New Roman"/>
                <w:b w:val="false"/>
                <w:i w:val="false"/>
                <w:color w:val="000000"/>
                <w:sz w:val="20"/>
              </w:rPr>
              <w:t xml:space="preserve">
1) умеренно выраженная контрактура или тугоподвижность суставов или сустава пальца, а также анкилоз второго (двигательного)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контрактура пальца в функционально выгодном (полусогнутом) положении, а также анкилоз первого (проксимального) или пястно-фалангового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контрактура пальца в функционально невыгодном (согнутом или выпрямленном) положении, а также анкилоз двух или трех суставов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(средний), четвертый (безымянный) или пятый (мизинец) пальцы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на уровне: </w:t>
            </w:r>
            <w:r>
              <w:br/>
            </w:r>
            <w:r>
              <w:rPr>
                <w:rFonts w:ascii="Times New Roman"/>
                <w:b w:val="false"/>
                <w:i w:val="false"/>
                <w:color w:val="000000"/>
                <w:sz w:val="20"/>
              </w:rPr>
              <w:t xml:space="preserve">
1) ногтевой фаланги или второго (дистального)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средней фаланги или первого (проксимального)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основной фаланги или пястно-фалангового сустава (отсутствие пальцев)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пальца с пястной костью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пальца: </w:t>
            </w:r>
            <w:r>
              <w:br/>
            </w:r>
            <w:r>
              <w:rPr>
                <w:rFonts w:ascii="Times New Roman"/>
                <w:b w:val="false"/>
                <w:i w:val="false"/>
                <w:color w:val="000000"/>
                <w:sz w:val="20"/>
              </w:rPr>
              <w:t xml:space="preserve">
1) умерено выраженная контрактура или тугоподвижность суставов или сустава пальца, а также анкилоз второго (дистального) межфалангового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контрактура пальца в функционально выгодном (полусогнутом) положении, а также анкилоз первого (проксимального) или пястно-фалангового сустава;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контрактура пальца в функционально невыгодном (согнутом или выпрямленном) положении, а также анкилоз двух или трех суставов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таза в результате перелома костей, разрыва лонного или крестцово-подвздошного сочленений: </w:t>
            </w:r>
            <w:r>
              <w:br/>
            </w:r>
            <w:r>
              <w:rPr>
                <w:rFonts w:ascii="Times New Roman"/>
                <w:b w:val="false"/>
                <w:i w:val="false"/>
                <w:color w:val="000000"/>
                <w:sz w:val="20"/>
              </w:rPr>
              <w:t xml:space="preserve">
1) легкая степень - умеренное нарушение статики;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02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значительное нарушение статики, ограничение движений в тазобедренном суставе;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значительное нарушение статики, ограничение движений в обоих тазобедренных суставах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Нижняя конечность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Тазобедренный сустав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тазобедренного сустава: </w:t>
            </w:r>
            <w:r>
              <w:br/>
            </w:r>
            <w:r>
              <w:rPr>
                <w:rFonts w:ascii="Times New Roman"/>
                <w:b w:val="false"/>
                <w:i w:val="false"/>
                <w:color w:val="000000"/>
                <w:sz w:val="20"/>
              </w:rPr>
              <w:t xml:space="preserve">
1) в функционально выгодном (разогнутом) положении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(согнутом) положении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движений в тазобедренном суставе контрактура (в норме объем движений в тазобедренном суставе: сгибание - 90-100 градусов, разгибание - 60-79 градусов, отведение- 60 градусов): 1) легкая степень - умеренно выраженная контрактура: сгибание - 80 градусов, разгибание - 50 градусов, отведение - 55-40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выраженная контрактура: сгибание - 75-60 градусов, разгибание - 45-35 градусов, отведение - 35-30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выраженная контрактура: сгибание - 60 градусов, разгибание - меньше 35 градусов, отведение - меньше 30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Бедро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нижней конечности в результате экзартикуляции в тазобедренном суставе или культя бедра на уровне верхней трети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бедра на уровне средней или нижней трети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Ложный сустав или несросшийся перелом бедра (дополнительно смотрите пункт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конечности в результате травмы бедра: </w:t>
            </w:r>
            <w:r>
              <w:br/>
            </w:r>
            <w:r>
              <w:rPr>
                <w:rFonts w:ascii="Times New Roman"/>
                <w:b w:val="false"/>
                <w:i w:val="false"/>
                <w:color w:val="000000"/>
                <w:sz w:val="20"/>
              </w:rPr>
              <w:t xml:space="preserve">
1) умеренное нарушение статики, незначительная деформация, умеренное ограничение движений в тазобедренном или коленном суставах;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значительное нарушение статики, выраженная деформация, умеренное ограничение движений в тазобедренном и коленном суставах или значительное ограничение движений в одном из этих суставов;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резкое нарушение статики, деформация, значительное ограничение движений в тазобедренном и коленном суставах или резкое ограничении движений в одном из этих суставов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Коленный сустав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Болтающийся коленный сустав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сустава: </w:t>
            </w:r>
            <w:r>
              <w:br/>
            </w:r>
            <w:r>
              <w:rPr>
                <w:rFonts w:ascii="Times New Roman"/>
                <w:b w:val="false"/>
                <w:i w:val="false"/>
                <w:color w:val="000000"/>
                <w:sz w:val="20"/>
              </w:rPr>
              <w:t xml:space="preserve">
1) в функционально выгодном (разогнутом) положении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(согнутом) положении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Избыточная (патологическая) подвижность в суставе в результате разрыва связочного аппарата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движений в коленном суставе - контрактура (в норме объем движений в коленном суставе: сгибание - 30 - 40 градусов, разгибание - 180 градусов): </w:t>
            </w:r>
            <w:r>
              <w:br/>
            </w:r>
            <w:r>
              <w:rPr>
                <w:rFonts w:ascii="Times New Roman"/>
                <w:b w:val="false"/>
                <w:i w:val="false"/>
                <w:color w:val="000000"/>
                <w:sz w:val="20"/>
              </w:rPr>
              <w:t xml:space="preserve">
1) легкая степень - умеренно выраженная контрактура: сгибание - 80 - 85 градусов, разгибание - 170-175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выраженная контрактура: сгибание - 90 - 100 градусов, разгибание - 165-150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 выраженная контрактура: сгибание - больше 100 градусов, разгибание - меньше 150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Голень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голени в результате экзартикуляции в коленном суставе или культя на уровне верхней трети голени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Культя на уровне средней и нижней трети голени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Ложный сустав или несросшейся перелом костей голени (дополнительно смотреть пункт 41; при несросшемся переломе одной кости голени постоянная утрата трудоспособности определяется по пункту 109): </w:t>
            </w:r>
            <w:r>
              <w:br/>
            </w:r>
            <w:r>
              <w:rPr>
                <w:rFonts w:ascii="Times New Roman"/>
                <w:b w:val="false"/>
                <w:i w:val="false"/>
                <w:color w:val="000000"/>
                <w:sz w:val="20"/>
              </w:rPr>
              <w:t xml:space="preserve">
1) обеих костей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большеберцовой кости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малоберцовой кости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голени: </w:t>
            </w:r>
            <w:r>
              <w:br/>
            </w:r>
            <w:r>
              <w:rPr>
                <w:rFonts w:ascii="Times New Roman"/>
                <w:b w:val="false"/>
                <w:i w:val="false"/>
                <w:color w:val="000000"/>
                <w:sz w:val="20"/>
              </w:rPr>
              <w:t xml:space="preserve">
1) Легкая степень - умеренное нарушение статики, болевой синдром, незначительная деформация (укорочение на 1-2 сантиметра), умеренное ограничение движений в коленном или голеностопном суставах;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значительное нарушение статики, болевой синдром, отечность, деформация, умеренное ограничение движений в коленном и голеностопном суставе или значительное ограничение движений в одном из этих суставов;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резкое нарушение статики, болевой синдром, отечность, значительное ограничение движений в коленном или голеностопном суставе или резкое ограничение движений в одном из этих суставов, выраженная деформация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Голеностопный сустав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Болтающийся голеностопный сустав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Анкилоз (неподвижность) голеностопного сустава: </w:t>
            </w:r>
            <w:r>
              <w:br/>
            </w:r>
            <w:r>
              <w:rPr>
                <w:rFonts w:ascii="Times New Roman"/>
                <w:b w:val="false"/>
                <w:i w:val="false"/>
                <w:color w:val="000000"/>
                <w:sz w:val="20"/>
              </w:rPr>
              <w:t xml:space="preserve">
1) в функционально выгодном положении (под углом 90-95 градусов);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функционально невыгодном (каком-либо ином) положении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движений в голеностопном суставе (контрактура): </w:t>
            </w:r>
            <w:r>
              <w:br/>
            </w:r>
            <w:r>
              <w:rPr>
                <w:rFonts w:ascii="Times New Roman"/>
                <w:b w:val="false"/>
                <w:i w:val="false"/>
                <w:color w:val="000000"/>
                <w:sz w:val="20"/>
              </w:rPr>
              <w:t xml:space="preserve">
1) умеренно выраженная контрактура;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значительно выраженная контрактура;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резко выраженная контрактура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Внутрисуставной перелом костей голеностопного сустава, разрыв связок, вывих стопы без нарушения функции сустава на день освидетельствования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Стопа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стопы в результате экзартикуляции в голеностопном суставе или ампутации на уровне предплюсны, пяточной или таранной кости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дистального отдела стопы в результате ампутации на уровне плюсневых костей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стопы в результате перелома таранной или пяточный кости, подтаранного вывиха стопы: </w:t>
            </w:r>
            <w:r>
              <w:br/>
            </w:r>
            <w:r>
              <w:rPr>
                <w:rFonts w:ascii="Times New Roman"/>
                <w:b w:val="false"/>
                <w:i w:val="false"/>
                <w:color w:val="000000"/>
                <w:sz w:val="20"/>
              </w:rPr>
              <w:t xml:space="preserve">
1) легкая степень - умеренное нарушение статики, отечность, болевой синдром;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значительное нарушение статики, выраженный болевой синдром, деформация, умеренное ограничение движений в голеностопном суставе;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резкое нарушение статики, выраженный болевой синдром, значительная деформация, значительное ограничение движений в голеностопном суставе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стопы в результате ее травмы (перелома костей, вывиха, ранения, ожога, отморожения): </w:t>
            </w:r>
            <w:r>
              <w:br/>
            </w:r>
            <w:r>
              <w:rPr>
                <w:rFonts w:ascii="Times New Roman"/>
                <w:b w:val="false"/>
                <w:i w:val="false"/>
                <w:color w:val="000000"/>
                <w:sz w:val="20"/>
              </w:rPr>
              <w:t xml:space="preserve">
1) легкая степень - умеренное выраженное нарушение статики, незначительная деформация, болевой синдром;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 значительно выраженное нарушение статики, выраженная деформация, болевой синдром;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 резкое нарушение статики, значительная деформация, стойкий болевой синдром, в том числе ложный сустав или несросшийся перелом одной или нескольких костей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Пальцы стопы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всех пальцев стопы в результате экзартикуляции в плюсне - фаланговых суставах, или ампутации на уровне основных фаланг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первого пальца с плюсневой костью или частью 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первого пальца в результате экзартикуляции в плюсне-фаланговом суставе или культи на уровне основной фаланги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первого пальца в результате травмы или отсутствие ногтевой фаланги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какого-либо пальца стопы в результате экзартикуляции в плюсне-фаланговом суставе или культя на уровне основной фаланги (кроме первого)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пальца с плюсневой костью ее (кроме первого)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функции пальцев или отсутствие одной - двух фаланг, кроме первого (если в результате перелома двух пальцев стопы (кроме первого) функция одного из них оказалось нарушенной, постоянная утрата общей трудоспособности определяется в размере 5 процентов по пункту 125): </w:t>
            </w:r>
            <w:r>
              <w:br/>
            </w:r>
            <w:r>
              <w:rPr>
                <w:rFonts w:ascii="Times New Roman"/>
                <w:b w:val="false"/>
                <w:i w:val="false"/>
                <w:color w:val="000000"/>
                <w:sz w:val="20"/>
              </w:rPr>
              <w:t xml:space="preserve">
1) одного-двух пальцев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трех-четырех пальцев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Посттравматические тромбофлебит, лимфостаз, нарушение трофики: </w:t>
            </w:r>
            <w:r>
              <w:br/>
            </w:r>
            <w:r>
              <w:rPr>
                <w:rFonts w:ascii="Times New Roman"/>
                <w:b w:val="false"/>
                <w:i w:val="false"/>
                <w:color w:val="000000"/>
                <w:sz w:val="20"/>
              </w:rPr>
              <w:t xml:space="preserve">
1) легкая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средняя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0" w:type="auto"/>
            <w:vMerge/>
            <w:tcBorders>
              <w:top w:val="nil"/>
              <w:left w:val="single" w:color="cfcfcf" w:sz="5"/>
              <w:bottom w:val="single" w:color="cfcfcf" w:sz="5"/>
              <w:right w:val="single" w:color="cfcfcf" w:sz="5"/>
            </w:tcBorders>
          </w:tcP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сильная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Травматический остеомиелит, функционирующие свищи, нагноительный процесс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End w:id="96"/>
    <w:bookmarkStart w:name="z4" w:id="9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и производства </w:t>
      </w:r>
      <w:r>
        <w:br/>
      </w:r>
      <w:r>
        <w:rPr>
          <w:rFonts w:ascii="Times New Roman"/>
          <w:b w:val="false"/>
          <w:i w:val="false"/>
          <w:color w:val="000000"/>
          <w:sz w:val="28"/>
        </w:rPr>
        <w:t xml:space="preserve">
судебно-медицинской экспертизы </w:t>
      </w:r>
    </w:p>
    <w:bookmarkEnd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Коэффициенты пересчета судебно-химических </w:t>
      </w:r>
      <w:r>
        <w:br/>
      </w:r>
      <w:r>
        <w:rPr>
          <w:rFonts w:ascii="Times New Roman"/>
          <w:b w:val="false"/>
          <w:i w:val="false"/>
          <w:color w:val="000000"/>
          <w:sz w:val="28"/>
        </w:rPr>
        <w:t>
</w:t>
      </w:r>
      <w:r>
        <w:rPr>
          <w:rFonts w:ascii="Times New Roman"/>
          <w:b/>
          <w:i w:val="false"/>
          <w:color w:val="000000"/>
          <w:sz w:val="28"/>
        </w:rPr>
        <w:t xml:space="preserve">        исследований на полные анализы (условные единицы) </w:t>
      </w:r>
    </w:p>
    <w:bookmarkStart w:name="z56"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853"/>
        <w:gridCol w:w="1853"/>
        <w:gridCol w:w="2053"/>
        <w:gridCol w:w="2373"/>
      </w:tblGrid>
      <w:tr>
        <w:trPr>
          <w:trHeight w:val="39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 исследования и органы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9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 </w:t>
            </w:r>
          </w:p>
        </w:tc>
        <w:tc>
          <w:tcPr>
            <w:tcW w:w="0" w:type="auto"/>
            <w:vMerge/>
            <w:tcBorders>
              <w:top w:val="nil"/>
              <w:left w:val="single" w:color="cfcfcf" w:sz="5"/>
              <w:bottom w:val="single" w:color="cfcfcf" w:sz="5"/>
              <w:right w:val="single" w:color="cfcfcf" w:sz="5"/>
            </w:tcBorders>
          </w:tcP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Газовая хроматография (ДТП) </w:t>
            </w:r>
            <w:r>
              <w:br/>
            </w:r>
            <w:r>
              <w:rPr>
                <w:rFonts w:ascii="Times New Roman"/>
                <w:b w:val="false"/>
                <w:i w:val="false"/>
                <w:color w:val="000000"/>
                <w:sz w:val="20"/>
              </w:rPr>
              <w:t xml:space="preserve">
1.1 Алкоголь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Кровь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Моча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Мышца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Дистиллят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Жидкость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Окись углерода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Газовая хроматография (ДИП)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Летучие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Лекарственные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Гликоли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Уксусная кислота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Газовая хроматография (ДЭЗ)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Газовая хроматография (ТИД)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ВЭЖХ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Хромато-масс спектрометия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Перегонка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Суррогаты алкоголя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Уксусная кислота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Гликоли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Синильная кислота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Фтор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Изолирование лекарственных </w:t>
            </w:r>
            <w:r>
              <w:br/>
            </w:r>
            <w:r>
              <w:rPr>
                <w:rFonts w:ascii="Times New Roman"/>
                <w:b w:val="false"/>
                <w:i w:val="false"/>
                <w:color w:val="000000"/>
                <w:sz w:val="20"/>
              </w:rPr>
              <w:t xml:space="preserve">
веществ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Водой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Спиртом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Ацетонитрилом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Другими органическими растворителями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Изолирование наркотиков из биологических жидкостей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Гидролиз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Внутренние органы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Извлечения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Изолирование пестицидов органическими растворителями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Эфиром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Гексаном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Бензолом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Другими растворителями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Спектрофотометрия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пункту 8,9,10,11 </w:t>
            </w:r>
          </w:p>
          <w:p>
            <w:pPr>
              <w:spacing w:after="20"/>
              <w:ind w:left="20"/>
              <w:jc w:val="both"/>
            </w:pPr>
            <w:r>
              <w:rPr>
                <w:rFonts w:ascii="Times New Roman"/>
                <w:b w:val="false"/>
                <w:i w:val="false"/>
                <w:color w:val="000000"/>
                <w:sz w:val="20"/>
              </w:rPr>
              <w:t xml:space="preserve">одна спектральная характеристика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УФ-область и видимая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ИК-область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Тонкослойная хроматография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пункту 8,9,10,11 </w:t>
            </w:r>
          </w:p>
          <w:p>
            <w:pPr>
              <w:spacing w:after="20"/>
              <w:ind w:left="20"/>
              <w:jc w:val="both"/>
            </w:pPr>
            <w:r>
              <w:rPr>
                <w:rFonts w:ascii="Times New Roman"/>
                <w:b w:val="false"/>
                <w:i w:val="false"/>
                <w:color w:val="000000"/>
                <w:sz w:val="20"/>
              </w:rPr>
              <w:t xml:space="preserve">одна пластинка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Без элюирования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Элюирования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 пункту 8,9,10,11 </w:t>
            </w:r>
          </w:p>
          <w:p>
            <w:pPr>
              <w:spacing w:after="20"/>
              <w:ind w:left="20"/>
              <w:jc w:val="both"/>
            </w:pPr>
            <w:r>
              <w:rPr>
                <w:rFonts w:ascii="Times New Roman"/>
                <w:b w:val="false"/>
                <w:i w:val="false"/>
                <w:color w:val="000000"/>
                <w:sz w:val="20"/>
              </w:rPr>
              <w:t xml:space="preserve">одна реакция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Реакции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Микрокристаллические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Окрашивания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Деструкция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Минерализация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Озоление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Диализ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Спектро </w:t>
            </w:r>
            <w:r>
              <w:br/>
            </w:r>
            <w:r>
              <w:rPr>
                <w:rFonts w:ascii="Times New Roman"/>
                <w:b w:val="false"/>
                <w:i w:val="false"/>
                <w:color w:val="000000"/>
                <w:sz w:val="20"/>
              </w:rPr>
              <w:t xml:space="preserve">
фотометрическое определение СОН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Иммуно-ферментный анализ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затрате времени) </w:t>
            </w:r>
            <w:r>
              <w:br/>
            </w:r>
            <w:r>
              <w:rPr>
                <w:rFonts w:ascii="Times New Roman"/>
                <w:b w:val="false"/>
                <w:i w:val="false"/>
                <w:color w:val="000000"/>
                <w:sz w:val="20"/>
              </w:rPr>
              <w:t xml:space="preserve">
1 = 25,5 часов.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Прочие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8"/>
    <w:bookmarkStart w:name="z6" w:id="9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и производства </w:t>
      </w:r>
      <w:r>
        <w:br/>
      </w:r>
      <w:r>
        <w:rPr>
          <w:rFonts w:ascii="Times New Roman"/>
          <w:b w:val="false"/>
          <w:i w:val="false"/>
          <w:color w:val="000000"/>
          <w:sz w:val="28"/>
        </w:rPr>
        <w:t xml:space="preserve">
судебно-медицинской экспертизы   </w:t>
      </w:r>
    </w:p>
    <w:bookmarkEnd w:id="99"/>
    <w:p>
      <w:pPr>
        <w:spacing w:after="0"/>
        <w:ind w:left="0"/>
        <w:jc w:val="left"/>
      </w:pPr>
      <w:r>
        <w:rPr>
          <w:rFonts w:ascii="Times New Roman"/>
          <w:b/>
          <w:i w:val="false"/>
          <w:color w:val="000000"/>
        </w:rPr>
        <w:t xml:space="preserve"> Правила получения и направления образцов </w:t>
      </w:r>
      <w:r>
        <w:br/>
      </w:r>
      <w:r>
        <w:rPr>
          <w:rFonts w:ascii="Times New Roman"/>
          <w:b/>
          <w:i w:val="false"/>
          <w:color w:val="000000"/>
        </w:rPr>
        <w:t xml:space="preserve">
трупного материала для проведения экспертиз </w:t>
      </w:r>
      <w:r>
        <w:br/>
      </w:r>
      <w:r>
        <w:rPr>
          <w:rFonts w:ascii="Times New Roman"/>
          <w:b/>
          <w:i w:val="false"/>
          <w:color w:val="000000"/>
        </w:rPr>
        <w:t xml:space="preserve">
(исследований) в судебно-медицинской </w:t>
      </w:r>
      <w:r>
        <w:br/>
      </w:r>
      <w:r>
        <w:rPr>
          <w:rFonts w:ascii="Times New Roman"/>
          <w:b/>
          <w:i w:val="false"/>
          <w:color w:val="000000"/>
        </w:rPr>
        <w:t xml:space="preserve">
лаборатории </w:t>
      </w:r>
    </w:p>
    <w:p>
      <w:pPr>
        <w:spacing w:after="0"/>
        <w:ind w:left="0"/>
        <w:jc w:val="both"/>
      </w:pPr>
      <w:r>
        <w:rPr>
          <w:rFonts w:ascii="Times New Roman"/>
          <w:b w:val="false"/>
          <w:i w:val="false"/>
          <w:color w:val="000000"/>
          <w:sz w:val="28"/>
        </w:rPr>
        <w:t xml:space="preserve">    Образцы для экспертных исследований в лабораториях органа судебной экспертизы получают в соответствии с требованиями положения </w:t>
      </w:r>
      <w:r>
        <w:rPr>
          <w:rFonts w:ascii="Times New Roman"/>
          <w:b w:val="false"/>
          <w:i w:val="false"/>
          <w:color w:val="000000"/>
          <w:sz w:val="28"/>
        </w:rPr>
        <w:t xml:space="preserve">главы 33 </w:t>
      </w:r>
      <w:r>
        <w:rPr>
          <w:rFonts w:ascii="Times New Roman"/>
          <w:b w:val="false"/>
          <w:i w:val="false"/>
          <w:color w:val="000000"/>
          <w:sz w:val="28"/>
        </w:rPr>
        <w:t xml:space="preserve">Уголовно-процессуального кодекса Республики Казахстан. </w:t>
      </w:r>
      <w:r>
        <w:br/>
      </w:r>
      <w:r>
        <w:rPr>
          <w:rFonts w:ascii="Times New Roman"/>
          <w:b w:val="false"/>
          <w:i w:val="false"/>
          <w:color w:val="000000"/>
          <w:sz w:val="28"/>
        </w:rPr>
        <w:t xml:space="preserve">
    Для экспертного исследования получают: </w:t>
      </w:r>
      <w:r>
        <w:br/>
      </w:r>
      <w:r>
        <w:rPr>
          <w:rFonts w:ascii="Times New Roman"/>
          <w:b w:val="false"/>
          <w:i w:val="false"/>
          <w:color w:val="000000"/>
          <w:sz w:val="28"/>
        </w:rPr>
        <w:t xml:space="preserve">
    образцы для химико-токсикологической, судебно-гистологической, цитологической, судебно-биологической, медико-криминалистической (физико-технической), микробиологической (вирусологической) экспертизы и образцы для экспертизы на диатомовый планктон. </w:t>
      </w:r>
    </w:p>
    <w:bookmarkStart w:name="z48"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Получение образцов для химико-токсикологической экспертизы </w:t>
      </w:r>
    </w:p>
    <w:bookmarkEnd w:id="100"/>
    <w:p>
      <w:pPr>
        <w:spacing w:after="0"/>
        <w:ind w:left="0"/>
        <w:jc w:val="both"/>
      </w:pPr>
      <w:r>
        <w:rPr>
          <w:rFonts w:ascii="Times New Roman"/>
          <w:b w:val="false"/>
          <w:i w:val="false"/>
          <w:color w:val="000000"/>
          <w:sz w:val="28"/>
        </w:rPr>
        <w:t xml:space="preserve">    1. Эксперт следит за тем, чтобы предполагаемый яд не был удален из трупа и не попал в него извне. Поэтому до вскрытия необходимо тщательно вымыть секционный стол, инструменты и перчатки. Во время вскрытия не пользоваться водой и другими жидкостями. </w:t>
      </w:r>
      <w:r>
        <w:br/>
      </w:r>
      <w:r>
        <w:rPr>
          <w:rFonts w:ascii="Times New Roman"/>
          <w:b w:val="false"/>
          <w:i w:val="false"/>
          <w:color w:val="000000"/>
          <w:sz w:val="28"/>
        </w:rPr>
        <w:t xml:space="preserve">
    2. Части органов помещают в сухие стеклянные банки. Использование металлической или керамической посуды запрещается. Банки следует мыть раствором горчицы или соды, тщательно ополаскивать чистой водопроводной, а затем дистиллированной водой и высушивать в сушильном шкафу. </w:t>
      </w:r>
      <w:r>
        <w:br/>
      </w:r>
      <w:r>
        <w:rPr>
          <w:rFonts w:ascii="Times New Roman"/>
          <w:b w:val="false"/>
          <w:i w:val="false"/>
          <w:color w:val="000000"/>
          <w:sz w:val="28"/>
        </w:rPr>
        <w:t xml:space="preserve">
    3. Органы нельзя обмывать водой и загрязнять химическими веществами или механическими примесями. </w:t>
      </w:r>
      <w:r>
        <w:br/>
      </w:r>
      <w:r>
        <w:rPr>
          <w:rFonts w:ascii="Times New Roman"/>
          <w:b w:val="false"/>
          <w:i w:val="false"/>
          <w:color w:val="000000"/>
          <w:sz w:val="28"/>
        </w:rPr>
        <w:t xml:space="preserve">
    4. Внутренние органы извлекают после наложения двойных лигатур на пищевод, желудок, кишечник (на расстоянии 1 метра в разных отделах) для предотвращения механического перемещения их содержимого. </w:t>
      </w:r>
      <w:r>
        <w:br/>
      </w:r>
      <w:r>
        <w:rPr>
          <w:rFonts w:ascii="Times New Roman"/>
          <w:b w:val="false"/>
          <w:i w:val="false"/>
          <w:color w:val="000000"/>
          <w:sz w:val="28"/>
        </w:rPr>
        <w:t xml:space="preserve">
    5. При подозрении на отравление неизвестным ядом, а также при комбинированных отравлениях необходимо изымать: </w:t>
      </w:r>
      <w:r>
        <w:br/>
      </w:r>
      <w:r>
        <w:rPr>
          <w:rFonts w:ascii="Times New Roman"/>
          <w:b w:val="false"/>
          <w:i w:val="false"/>
          <w:color w:val="000000"/>
          <w:sz w:val="28"/>
        </w:rPr>
        <w:t xml:space="preserve">
    1) желудок с содержимым (банка N 1); </w:t>
      </w:r>
      <w:r>
        <w:br/>
      </w:r>
      <w:r>
        <w:rPr>
          <w:rFonts w:ascii="Times New Roman"/>
          <w:b w:val="false"/>
          <w:i w:val="false"/>
          <w:color w:val="000000"/>
          <w:sz w:val="28"/>
        </w:rPr>
        <w:t xml:space="preserve">
    2) по одному метру тонкой и толстой кишок с содержимым из наиболее измененных отделов (банка N 2); </w:t>
      </w:r>
      <w:r>
        <w:br/>
      </w:r>
      <w:r>
        <w:rPr>
          <w:rFonts w:ascii="Times New Roman"/>
          <w:b w:val="false"/>
          <w:i w:val="false"/>
          <w:color w:val="000000"/>
          <w:sz w:val="28"/>
        </w:rPr>
        <w:t xml:space="preserve">
    3) не менее 1/3 наиболее полнокровного участка печени, желчный пузырь и его содержимое (банка N 3); </w:t>
      </w:r>
      <w:r>
        <w:br/>
      </w:r>
      <w:r>
        <w:rPr>
          <w:rFonts w:ascii="Times New Roman"/>
          <w:b w:val="false"/>
          <w:i w:val="false"/>
          <w:color w:val="000000"/>
          <w:sz w:val="28"/>
        </w:rPr>
        <w:t xml:space="preserve">
    4) одну почку и всю мочу (банка N 4); </w:t>
      </w:r>
      <w:r>
        <w:br/>
      </w:r>
      <w:r>
        <w:rPr>
          <w:rFonts w:ascii="Times New Roman"/>
          <w:b w:val="false"/>
          <w:i w:val="false"/>
          <w:color w:val="000000"/>
          <w:sz w:val="28"/>
        </w:rPr>
        <w:t xml:space="preserve">
    5) 1/3 головного мозга (банка N 5); </w:t>
      </w:r>
      <w:r>
        <w:br/>
      </w:r>
      <w:r>
        <w:rPr>
          <w:rFonts w:ascii="Times New Roman"/>
          <w:b w:val="false"/>
          <w:i w:val="false"/>
          <w:color w:val="000000"/>
          <w:sz w:val="28"/>
        </w:rPr>
        <w:t xml:space="preserve">
    6) не менее 200 миллилитра крови (банка N 6); </w:t>
      </w:r>
      <w:r>
        <w:br/>
      </w:r>
      <w:r>
        <w:rPr>
          <w:rFonts w:ascii="Times New Roman"/>
          <w:b w:val="false"/>
          <w:i w:val="false"/>
          <w:color w:val="000000"/>
          <w:sz w:val="28"/>
        </w:rPr>
        <w:t xml:space="preserve">
    7) селезенку (банка N 7); </w:t>
      </w:r>
      <w:r>
        <w:br/>
      </w:r>
      <w:r>
        <w:rPr>
          <w:rFonts w:ascii="Times New Roman"/>
          <w:b w:val="false"/>
          <w:i w:val="false"/>
          <w:color w:val="000000"/>
          <w:sz w:val="28"/>
        </w:rPr>
        <w:t xml:space="preserve">
    8) 1/4 наиболее полнокровного участка легкого (банка N 8); </w:t>
      </w:r>
      <w:r>
        <w:br/>
      </w:r>
      <w:r>
        <w:rPr>
          <w:rFonts w:ascii="Times New Roman"/>
          <w:b w:val="false"/>
          <w:i w:val="false"/>
          <w:color w:val="000000"/>
          <w:sz w:val="28"/>
        </w:rPr>
        <w:t xml:space="preserve">
    9) матку и влагалище при подозрении на введение яда через влагалище или матку (банка N 9); </w:t>
      </w:r>
      <w:r>
        <w:br/>
      </w:r>
      <w:r>
        <w:rPr>
          <w:rFonts w:ascii="Times New Roman"/>
          <w:b w:val="false"/>
          <w:i w:val="false"/>
          <w:color w:val="000000"/>
          <w:sz w:val="28"/>
        </w:rPr>
        <w:t xml:space="preserve">
    10) участок кожи и мышцы из области предполагаемого введения яда при подозрении на его подкожное или внутримышечное введение (банка N 10). </w:t>
      </w:r>
      <w:r>
        <w:br/>
      </w:r>
      <w:r>
        <w:rPr>
          <w:rFonts w:ascii="Times New Roman"/>
          <w:b w:val="false"/>
          <w:i w:val="false"/>
          <w:color w:val="000000"/>
          <w:sz w:val="28"/>
        </w:rPr>
        <w:t xml:space="preserve">
    6. При отравлении яды распределяются в органах и тканях по-разному. Поэтому, в зависимости от отравления предполагаемым ядом берут следующий трупный материал: </w:t>
      </w:r>
      <w:r>
        <w:br/>
      </w:r>
      <w:r>
        <w:rPr>
          <w:rFonts w:ascii="Times New Roman"/>
          <w:b w:val="false"/>
          <w:i w:val="false"/>
          <w:color w:val="000000"/>
          <w:sz w:val="28"/>
        </w:rPr>
        <w:t xml:space="preserve">
    1) алкалоидами (опием, морфином, стрихнином, бруцином, атропином, кокаином, никотином, анабазином, кониином, пахикарпином, аконитином и др.) - желудок с содержимым, тонкую и толстую кишки с содержимым, печень с желчным пузырем, почку, селезенку. При подозрении на отравление хинином - дополнительно матку; </w:t>
      </w:r>
      <w:r>
        <w:br/>
      </w:r>
      <w:r>
        <w:rPr>
          <w:rFonts w:ascii="Times New Roman"/>
          <w:b w:val="false"/>
          <w:i w:val="false"/>
          <w:color w:val="000000"/>
          <w:sz w:val="28"/>
        </w:rPr>
        <w:t xml:space="preserve">
    2) барбитуратами и снотворными небарбитурового ряда - печень с желчным пузырем, почку, желудок с содержимым, тонкую и толстую кишки с содержимым; </w:t>
      </w:r>
      <w:r>
        <w:br/>
      </w:r>
      <w:r>
        <w:rPr>
          <w:rFonts w:ascii="Times New Roman"/>
          <w:b w:val="false"/>
          <w:i w:val="false"/>
          <w:color w:val="000000"/>
          <w:sz w:val="28"/>
        </w:rPr>
        <w:t xml:space="preserve">
    3) гликозидами - печень с желчным пузырем, почку, кровь, сердце, ткани из места инъекции; </w:t>
      </w:r>
      <w:r>
        <w:br/>
      </w:r>
      <w:r>
        <w:rPr>
          <w:rFonts w:ascii="Times New Roman"/>
          <w:b w:val="false"/>
          <w:i w:val="false"/>
          <w:color w:val="000000"/>
          <w:sz w:val="28"/>
        </w:rPr>
        <w:t xml:space="preserve">
    4) кислотами и едкими щелочами - желудок с содержимым, глотку, трахею, пищевод, печень, почку, участки кожи со следами действия яда; </w:t>
      </w:r>
      <w:r>
        <w:br/>
      </w:r>
      <w:r>
        <w:rPr>
          <w:rFonts w:ascii="Times New Roman"/>
          <w:b w:val="false"/>
          <w:i w:val="false"/>
          <w:color w:val="000000"/>
          <w:sz w:val="28"/>
        </w:rPr>
        <w:t xml:space="preserve">
    5) "летучими" ядами (нитробензолом, анилином, бензолом и другими) - желудок с содержимым, верхний отдел тонкой кишки с содержимым, кровь (не менее 200 миллилитров), печень с желчным пузырем, мозг, почку; </w:t>
      </w:r>
      <w:r>
        <w:br/>
      </w:r>
      <w:r>
        <w:rPr>
          <w:rFonts w:ascii="Times New Roman"/>
          <w:b w:val="false"/>
          <w:i w:val="false"/>
          <w:color w:val="000000"/>
          <w:sz w:val="28"/>
        </w:rPr>
        <w:t xml:space="preserve">
    6) "металлическими" ядами - желудок с содержимым, тонкую и толстую кишки с содержимым, печень, почку, селезенку и дополнительно: </w:t>
      </w:r>
      <w:r>
        <w:br/>
      </w:r>
      <w:r>
        <w:rPr>
          <w:rFonts w:ascii="Times New Roman"/>
          <w:b w:val="false"/>
          <w:i w:val="false"/>
          <w:color w:val="000000"/>
          <w:sz w:val="28"/>
        </w:rPr>
        <w:t xml:space="preserve">
    при подозрении на хроническое отравление соединениями свинца - плоские кости; </w:t>
      </w:r>
      <w:r>
        <w:br/>
      </w:r>
      <w:r>
        <w:rPr>
          <w:rFonts w:ascii="Times New Roman"/>
          <w:b w:val="false"/>
          <w:i w:val="false"/>
          <w:color w:val="000000"/>
          <w:sz w:val="28"/>
        </w:rPr>
        <w:t xml:space="preserve">
    при подозрении на хроническое отравление соединениями таллия - плоские кости и волосы; </w:t>
      </w:r>
      <w:r>
        <w:br/>
      </w:r>
      <w:r>
        <w:rPr>
          <w:rFonts w:ascii="Times New Roman"/>
          <w:b w:val="false"/>
          <w:i w:val="false"/>
          <w:color w:val="000000"/>
          <w:sz w:val="28"/>
        </w:rPr>
        <w:t xml:space="preserve">
    при подозрении на хроническое отравление соединениями мышьяка - волосы, ногти и плоские кости; </w:t>
      </w:r>
      <w:r>
        <w:br/>
      </w:r>
      <w:r>
        <w:rPr>
          <w:rFonts w:ascii="Times New Roman"/>
          <w:b w:val="false"/>
          <w:i w:val="false"/>
          <w:color w:val="000000"/>
          <w:sz w:val="28"/>
        </w:rPr>
        <w:t xml:space="preserve">
    при подозрении на отравление тетраэтилсвинцом - мозг и легкие. </w:t>
      </w:r>
      <w:r>
        <w:br/>
      </w:r>
      <w:r>
        <w:rPr>
          <w:rFonts w:ascii="Times New Roman"/>
          <w:b w:val="false"/>
          <w:i w:val="false"/>
          <w:color w:val="000000"/>
          <w:sz w:val="28"/>
        </w:rPr>
        <w:t xml:space="preserve">
    7) метиловым и другими (кроме этилового) спиртами - желудок с содержимым, тонкую кишку с содержимым, мозг, кровь, легкие, печень с желчным пузырем, почку; </w:t>
      </w:r>
      <w:r>
        <w:br/>
      </w:r>
      <w:r>
        <w:rPr>
          <w:rFonts w:ascii="Times New Roman"/>
          <w:b w:val="false"/>
          <w:i w:val="false"/>
          <w:color w:val="000000"/>
          <w:sz w:val="28"/>
        </w:rPr>
        <w:t xml:space="preserve">
    8) нитритами - печень с желчным пузырем, желудок с содержимым, тонкую и толстую кишки с содержимым; </w:t>
      </w:r>
      <w:r>
        <w:br/>
      </w:r>
      <w:r>
        <w:rPr>
          <w:rFonts w:ascii="Times New Roman"/>
          <w:b w:val="false"/>
          <w:i w:val="false"/>
          <w:color w:val="000000"/>
          <w:sz w:val="28"/>
        </w:rPr>
        <w:t xml:space="preserve">
    9) окисью углерода и другими газами - кровь (около 20 миллилитров); </w:t>
      </w:r>
      <w:r>
        <w:br/>
      </w:r>
      <w:r>
        <w:rPr>
          <w:rFonts w:ascii="Times New Roman"/>
          <w:b w:val="false"/>
          <w:i w:val="false"/>
          <w:color w:val="000000"/>
          <w:sz w:val="28"/>
        </w:rPr>
        <w:t xml:space="preserve">
    10) психотропными веществами (аминазином, элениумом, седуксеном и другие) - печень, почку, кровь, желудок, тонкую и толстую кишки с содержимым; </w:t>
      </w:r>
      <w:r>
        <w:br/>
      </w:r>
      <w:r>
        <w:rPr>
          <w:rFonts w:ascii="Times New Roman"/>
          <w:b w:val="false"/>
          <w:i w:val="false"/>
          <w:color w:val="000000"/>
          <w:sz w:val="28"/>
        </w:rPr>
        <w:t xml:space="preserve">
    11) синильной кислотой и ее солями - желудок с содержимым, верхний отдел тонкой кишки с содержимым, кровь (не менее 200 миллилитров), печень с желчным пузырем, почку; </w:t>
      </w:r>
      <w:r>
        <w:br/>
      </w:r>
      <w:r>
        <w:rPr>
          <w:rFonts w:ascii="Times New Roman"/>
          <w:b w:val="false"/>
          <w:i w:val="false"/>
          <w:color w:val="000000"/>
          <w:sz w:val="28"/>
        </w:rPr>
        <w:t xml:space="preserve">
    12) фенолами, крезолами - желудок с содержимым, тонкую и толстую кишки с содержимым, почку, кровь, печень с желчным пузырем; </w:t>
      </w:r>
      <w:r>
        <w:br/>
      </w:r>
      <w:r>
        <w:rPr>
          <w:rFonts w:ascii="Times New Roman"/>
          <w:b w:val="false"/>
          <w:i w:val="false"/>
          <w:color w:val="000000"/>
          <w:sz w:val="28"/>
        </w:rPr>
        <w:t xml:space="preserve">
    13) формальдегидом (формалином) - желудок с содержимым, тонкую кишку с содержимым, почку; </w:t>
      </w:r>
      <w:r>
        <w:br/>
      </w:r>
      <w:r>
        <w:rPr>
          <w:rFonts w:ascii="Times New Roman"/>
          <w:b w:val="false"/>
          <w:i w:val="false"/>
          <w:color w:val="000000"/>
          <w:sz w:val="28"/>
        </w:rPr>
        <w:t xml:space="preserve">
    14) фосфорорганическими и карбаматными пестицидами - печень, почку, желудок, кишечник, кровь; при ингаляционном поступлении ФОС дополнительно изымают мозг и легкие; </w:t>
      </w:r>
      <w:r>
        <w:br/>
      </w:r>
      <w:r>
        <w:rPr>
          <w:rFonts w:ascii="Times New Roman"/>
          <w:b w:val="false"/>
          <w:i w:val="false"/>
          <w:color w:val="000000"/>
          <w:sz w:val="28"/>
        </w:rPr>
        <w:t xml:space="preserve">
    15) фторидами - желудок с содержимым, тонкую и толстую кишки с содержимым, печень с желчным пузырем; </w:t>
      </w:r>
      <w:r>
        <w:br/>
      </w:r>
      <w:r>
        <w:rPr>
          <w:rFonts w:ascii="Times New Roman"/>
          <w:b w:val="false"/>
          <w:i w:val="false"/>
          <w:color w:val="000000"/>
          <w:sz w:val="28"/>
        </w:rPr>
        <w:t xml:space="preserve">
    16) хлорорганическими углеводородами и хлорорганическими пестицидами - мозг, сальник, желудок с содержимым, тонкую кишку с содержимым, легкие, печень с желчным пузырем, почку; </w:t>
      </w:r>
      <w:r>
        <w:br/>
      </w:r>
      <w:r>
        <w:rPr>
          <w:rFonts w:ascii="Times New Roman"/>
          <w:b w:val="false"/>
          <w:i w:val="false"/>
          <w:color w:val="000000"/>
          <w:sz w:val="28"/>
        </w:rPr>
        <w:t xml:space="preserve">
    17) этиловым спиртом - кровь и мочу в количестве по 20 миллилитров (в посуде, наполненной под пробку); </w:t>
      </w:r>
      <w:r>
        <w:br/>
      </w:r>
      <w:r>
        <w:rPr>
          <w:rFonts w:ascii="Times New Roman"/>
          <w:b w:val="false"/>
          <w:i w:val="false"/>
          <w:color w:val="000000"/>
          <w:sz w:val="28"/>
        </w:rPr>
        <w:t xml:space="preserve">
    18) кровь берут пипеткой или шприцем из крупных вен конечностей или синусов твердой мозговой оболочки. При невозможности направить кровь, мочу или органы берут мышечную ткань (около 100 грамм). </w:t>
      </w:r>
      <w:r>
        <w:br/>
      </w:r>
      <w:r>
        <w:rPr>
          <w:rFonts w:ascii="Times New Roman"/>
          <w:b w:val="false"/>
          <w:i w:val="false"/>
          <w:color w:val="000000"/>
          <w:sz w:val="28"/>
        </w:rPr>
        <w:t xml:space="preserve">
    7. Образцы (объекты) исследования консервируют только при подозрении на отравление сердечными гликозидами, производными фенотиазина, фосфорорганическими пестицидами, алкалоидами и трицикличными антидепрессантами. Для фиксации используют спирт-ректификат, уровень которого над внутренними органами в банках должен быть не менее 10 миллиметров. Одновременно с образцами (объектами) исследования направляют контрольную пробу спирта из той же партии в количестве 250-300 миллилитров. </w:t>
      </w:r>
      <w:r>
        <w:br/>
      </w:r>
      <w:r>
        <w:rPr>
          <w:rFonts w:ascii="Times New Roman"/>
          <w:b w:val="false"/>
          <w:i w:val="false"/>
          <w:color w:val="000000"/>
          <w:sz w:val="28"/>
        </w:rPr>
        <w:t xml:space="preserve">
    8. Банки с образцами герметически закрывают притертыми стеклянными пробками (в порядке исключения - полиэтиленовыми крышками), обертывают чистой бумагой, обвязывают шпагатом или прочной ниткой и опечатывают так, чтобы их нельзя было открыть без нарушения печати. </w:t>
      </w:r>
      <w:r>
        <w:br/>
      </w:r>
      <w:r>
        <w:rPr>
          <w:rFonts w:ascii="Times New Roman"/>
          <w:b w:val="false"/>
          <w:i w:val="false"/>
          <w:color w:val="000000"/>
          <w:sz w:val="28"/>
        </w:rPr>
        <w:t xml:space="preserve">
    На каждую банку наклеивают этикетку, соответствующую утвержденной типовой форме, и делают на ней все необходимые записи. </w:t>
      </w:r>
      <w:r>
        <w:br/>
      </w:r>
      <w:r>
        <w:rPr>
          <w:rFonts w:ascii="Times New Roman"/>
          <w:b w:val="false"/>
          <w:i w:val="false"/>
          <w:color w:val="000000"/>
          <w:sz w:val="28"/>
        </w:rPr>
        <w:t xml:space="preserve">
    Опечатанные банки с образцами (объектами) исследования немедленно пересылают в химико-токсикологическое отделение органа судебной экспертизы. </w:t>
      </w:r>
      <w:r>
        <w:br/>
      </w:r>
      <w:r>
        <w:rPr>
          <w:rFonts w:ascii="Times New Roman"/>
          <w:b w:val="false"/>
          <w:i w:val="false"/>
          <w:color w:val="000000"/>
          <w:sz w:val="28"/>
        </w:rPr>
        <w:t xml:space="preserve">
    9. Для пересылки образцов (объектов) в другой город банки помещают в ящик и упаковывают так, чтобы обеспечить полную сохранность от механических повреждений. В ящик вкладывают опись с перечислением номеров банок и их содержимого, которую подписывает лицо, направляющее образцы. У него же остается копия описи. На крышке ящика указывают "Осторожно - стекло!", адрес органа судебной экспертизы и адрес отправителя. </w:t>
      </w:r>
      <w:r>
        <w:br/>
      </w:r>
      <w:r>
        <w:rPr>
          <w:rFonts w:ascii="Times New Roman"/>
          <w:b w:val="false"/>
          <w:i w:val="false"/>
          <w:color w:val="000000"/>
          <w:sz w:val="28"/>
        </w:rPr>
        <w:t xml:space="preserve">
    10. Одновременно направляют: </w:t>
      </w:r>
      <w:r>
        <w:br/>
      </w:r>
      <w:r>
        <w:rPr>
          <w:rFonts w:ascii="Times New Roman"/>
          <w:b w:val="false"/>
          <w:i w:val="false"/>
          <w:color w:val="000000"/>
          <w:sz w:val="28"/>
        </w:rPr>
        <w:t xml:space="preserve">
    1) копию постановления о назначении судебно-медицинской экспертизы трупа; направление судебно-медицинского эксперта с кратким изложением обстоятельств наступления смерти и основных данных исследования трупа и диагноза; фамилии, инициалов и возраста умершего; предполагаемого яда, которым могло быть вызвано отравление; других вопросов, подлежащих разрешению судебно-медицинским экспертом-химиком; </w:t>
      </w:r>
      <w:r>
        <w:br/>
      </w:r>
      <w:r>
        <w:rPr>
          <w:rFonts w:ascii="Times New Roman"/>
          <w:b w:val="false"/>
          <w:i w:val="false"/>
          <w:color w:val="000000"/>
          <w:sz w:val="28"/>
        </w:rPr>
        <w:t xml:space="preserve">
    2) копию истории болезни, если умерший находился на стационарном или амбулаторном лечении; </w:t>
      </w:r>
      <w:r>
        <w:br/>
      </w:r>
      <w:r>
        <w:rPr>
          <w:rFonts w:ascii="Times New Roman"/>
          <w:b w:val="false"/>
          <w:i w:val="false"/>
          <w:color w:val="000000"/>
          <w:sz w:val="28"/>
        </w:rPr>
        <w:t xml:space="preserve">
    3) копию заключения первичной судебно-медицинской экспертизы, если объекты направляются на повторный анализ. </w:t>
      </w:r>
      <w:r>
        <w:br/>
      </w:r>
      <w:r>
        <w:rPr>
          <w:rFonts w:ascii="Times New Roman"/>
          <w:b w:val="false"/>
          <w:i w:val="false"/>
          <w:color w:val="000000"/>
          <w:sz w:val="28"/>
        </w:rPr>
        <w:t xml:space="preserve">
    11. При исследовании эксгумированного трупа на химико-токсикологическую экспертизу могут быть направлены грунт из-под гроба, кусочки одежды, обивки, подстилки, нижней доски гроба около 500 квадратных сантиметров. </w:t>
      </w:r>
    </w:p>
    <w:bookmarkStart w:name="z49" w:id="101"/>
    <w:p>
      <w:pPr>
        <w:spacing w:after="0"/>
        <w:ind w:left="0"/>
        <w:jc w:val="both"/>
      </w:pPr>
      <w:r>
        <w:rPr>
          <w:rFonts w:ascii="Times New Roman"/>
          <w:b w:val="false"/>
          <w:i w:val="false"/>
          <w:color w:val="000000"/>
          <w:sz w:val="28"/>
        </w:rPr>
        <w:t>
</w:t>
      </w:r>
      <w:r>
        <w:rPr>
          <w:rFonts w:ascii="Times New Roman"/>
          <w:b/>
          <w:i w:val="false"/>
          <w:color w:val="000000"/>
          <w:sz w:val="28"/>
        </w:rPr>
        <w:t xml:space="preserve">    2. Получение образцов для судебно-гистологической экспертизы </w:t>
      </w:r>
    </w:p>
    <w:bookmarkEnd w:id="101"/>
    <w:p>
      <w:pPr>
        <w:spacing w:after="0"/>
        <w:ind w:left="0"/>
        <w:jc w:val="both"/>
      </w:pPr>
      <w:r>
        <w:rPr>
          <w:rFonts w:ascii="Times New Roman"/>
          <w:b w:val="false"/>
          <w:i w:val="false"/>
          <w:color w:val="000000"/>
          <w:sz w:val="28"/>
        </w:rPr>
        <w:t xml:space="preserve">    12. Образцы органов (тканей) трупа для гистологического исследования получает судебно-медицинский эксперт, производящий экспертизу трупа. Поручать получение органов лаборанту или санитару запрещается. </w:t>
      </w:r>
      <w:r>
        <w:br/>
      </w:r>
      <w:r>
        <w:rPr>
          <w:rFonts w:ascii="Times New Roman"/>
          <w:b w:val="false"/>
          <w:i w:val="false"/>
          <w:color w:val="000000"/>
          <w:sz w:val="28"/>
        </w:rPr>
        <w:t xml:space="preserve">
    13. Кусочки вырезают острым ножом. Пользоваться ножницами во избежание размятия тканей не рекомендуется. Нельзя скоблить по поверхности кусочка, особенно слизистой и серозной оболочек. Рыхлые, легко распадающиеся ткани и массы (например, содержимое полости матки) берут на нож, не пользуясь пинцетом, и погружают в фиксирующую жидкость в марлевом мешочке. </w:t>
      </w:r>
      <w:r>
        <w:br/>
      </w:r>
      <w:r>
        <w:rPr>
          <w:rFonts w:ascii="Times New Roman"/>
          <w:b w:val="false"/>
          <w:i w:val="false"/>
          <w:color w:val="000000"/>
          <w:sz w:val="28"/>
        </w:rPr>
        <w:t xml:space="preserve">
    14. Кусочки вырезают толщиной 0,5 сантиметра (не более 1 сантиметра), длина и ширина их могут быть различными, обычно 1x1,5 или 1,5x2 сантиметра, с таким расчетом, чтобы получаемый срез уместился под стандартное покровное стекло. Кусочки сразу же помещают в фиксирующую жидкость. Ввиду медленного ее проникновения в глубину ткани взятие на исследование более толстых кусочков не рекомендуется. </w:t>
      </w:r>
      <w:r>
        <w:br/>
      </w:r>
      <w:r>
        <w:rPr>
          <w:rFonts w:ascii="Times New Roman"/>
          <w:b w:val="false"/>
          <w:i w:val="false"/>
          <w:color w:val="000000"/>
          <w:sz w:val="28"/>
        </w:rPr>
        <w:t xml:space="preserve">
    15. Для взятия кусочков разрезы органов должны производиться так, чтобы наилучшим образом показать их анатомическое строение. Например, в кусочке почки должны быть представлены корковое и мозговое вещество, в очаге пневмонии - центральный и периферический участки. При механических и иных повреждениях необходимо изымать место повреждения (поражения) с прилежащими здоровыми тканями. </w:t>
      </w:r>
      <w:r>
        <w:br/>
      </w:r>
      <w:r>
        <w:rPr>
          <w:rFonts w:ascii="Times New Roman"/>
          <w:b w:val="false"/>
          <w:i w:val="false"/>
          <w:color w:val="000000"/>
          <w:sz w:val="28"/>
        </w:rPr>
        <w:t xml:space="preserve">
    16. Количество кусочков, взятых из одного органа, определяется выраженностью и распространенностью повреждения или патологического процесса, а также задачами исследования. </w:t>
      </w:r>
      <w:r>
        <w:br/>
      </w:r>
      <w:r>
        <w:rPr>
          <w:rFonts w:ascii="Times New Roman"/>
          <w:b w:val="false"/>
          <w:i w:val="false"/>
          <w:color w:val="000000"/>
          <w:sz w:val="28"/>
        </w:rPr>
        <w:t xml:space="preserve">
    17. При изъятии нескольких кусочков одного и того же органа или ткани каждый из них маркируют этикеткой. Желательно придавать кусочкам различную форму и зарисовывать их схематически с пояснениями. Подпись на этикетках делают простым карандашом. Для этикеток используют материал, устойчивый к действию фиксирующих жидкостей (клеенка, фотобумага и др.). </w:t>
      </w:r>
      <w:r>
        <w:br/>
      </w:r>
      <w:r>
        <w:rPr>
          <w:rFonts w:ascii="Times New Roman"/>
          <w:b w:val="false"/>
          <w:i w:val="false"/>
          <w:color w:val="000000"/>
          <w:sz w:val="28"/>
        </w:rPr>
        <w:t xml:space="preserve">
    18. Вырезанные кусочки помещают в раствор 10 % формалина. Его готовят из концентрированного раствора формалина, добавляя к одной его части 9 частей воды. Использовать формалин с белым осадком параформальдегида не следует. В таких случаях исходный концентрированный раствор помещают в вытяжной шкаф и подогревают до растворения осадка, после чего его можно использовать. </w:t>
      </w:r>
      <w:r>
        <w:br/>
      </w:r>
      <w:r>
        <w:rPr>
          <w:rFonts w:ascii="Times New Roman"/>
          <w:b w:val="false"/>
          <w:i w:val="false"/>
          <w:color w:val="000000"/>
          <w:sz w:val="28"/>
        </w:rPr>
        <w:t xml:space="preserve">
    Примечание: При необходимости использования нейтрального раствора формалина его готовят следующим образом: </w:t>
      </w:r>
      <w:r>
        <w:br/>
      </w:r>
      <w:r>
        <w:rPr>
          <w:rFonts w:ascii="Times New Roman"/>
          <w:b w:val="false"/>
          <w:i w:val="false"/>
          <w:color w:val="000000"/>
          <w:sz w:val="28"/>
        </w:rPr>
        <w:t xml:space="preserve">
    раствор формалина (37 - 40%) - 100 миллилитров </w:t>
      </w:r>
      <w:r>
        <w:br/>
      </w:r>
      <w:r>
        <w:rPr>
          <w:rFonts w:ascii="Times New Roman"/>
          <w:b w:val="false"/>
          <w:i w:val="false"/>
          <w:color w:val="000000"/>
          <w:sz w:val="28"/>
        </w:rPr>
        <w:t xml:space="preserve">
    вода дистиллированная - 900 миллилитров </w:t>
      </w:r>
      <w:r>
        <w:br/>
      </w:r>
      <w:r>
        <w:rPr>
          <w:rFonts w:ascii="Times New Roman"/>
          <w:b w:val="false"/>
          <w:i w:val="false"/>
          <w:color w:val="000000"/>
          <w:sz w:val="28"/>
        </w:rPr>
        <w:t xml:space="preserve">
    однозамещенный фосфат натрия - 4 грамм </w:t>
      </w:r>
      <w:r>
        <w:br/>
      </w:r>
      <w:r>
        <w:rPr>
          <w:rFonts w:ascii="Times New Roman"/>
          <w:b w:val="false"/>
          <w:i w:val="false"/>
          <w:color w:val="000000"/>
          <w:sz w:val="28"/>
        </w:rPr>
        <w:t xml:space="preserve">
    безводный двузамещенный фосфат натрия - 6,5 грамм </w:t>
      </w:r>
    </w:p>
    <w:p>
      <w:pPr>
        <w:spacing w:after="0"/>
        <w:ind w:left="0"/>
        <w:jc w:val="both"/>
      </w:pPr>
      <w:r>
        <w:rPr>
          <w:rFonts w:ascii="Times New Roman"/>
          <w:b w:val="false"/>
          <w:i w:val="false"/>
          <w:color w:val="000000"/>
          <w:sz w:val="28"/>
        </w:rPr>
        <w:t xml:space="preserve">    19. Объем фиксирующей жидкости должен превышать объем кусочков не менее чем в 10 раз. При этом следят, чтобы кусочки в растворе не слипались и не прилегали ко дну банки. Для этого на дно банки кладут слой ваты и раствор периодически взбалтывают. Во избежание подсыхания всплывших кусочков их сверху покрывают ватой. Фиксация в формалине проводится при комнатной температуре 1-2 дня. Через сутки раствор меняют. Более длительная фиксация нежелательна. </w:t>
      </w:r>
      <w:r>
        <w:br/>
      </w:r>
      <w:r>
        <w:rPr>
          <w:rFonts w:ascii="Times New Roman"/>
          <w:b w:val="false"/>
          <w:i w:val="false"/>
          <w:color w:val="000000"/>
          <w:sz w:val="28"/>
        </w:rPr>
        <w:t xml:space="preserve">
    Примечание: Для фиксации нервной ткани используют нейтральный формалин. Для некоторых специальных методик (например, окраска по Нисслю) кусочки фиксируют в 96% спирте. </w:t>
      </w:r>
      <w:r>
        <w:br/>
      </w:r>
      <w:r>
        <w:rPr>
          <w:rFonts w:ascii="Times New Roman"/>
          <w:b w:val="false"/>
          <w:i w:val="false"/>
          <w:color w:val="000000"/>
          <w:sz w:val="28"/>
        </w:rPr>
        <w:t xml:space="preserve">
    20. Частицы высохших тканей собирают в пакет и направляют в гистологическое отделение в нефиксированном виде. Таким же образом направляют кусочки от мумифицированных трупов и трупов в состоянии торфяного дубления или жировоска. </w:t>
      </w:r>
      <w:r>
        <w:br/>
      </w:r>
      <w:r>
        <w:rPr>
          <w:rFonts w:ascii="Times New Roman"/>
          <w:b w:val="false"/>
          <w:i w:val="false"/>
          <w:color w:val="000000"/>
          <w:sz w:val="28"/>
        </w:rPr>
        <w:t xml:space="preserve">
    21. Материал для гистохимических методик следует брать не позже 12 часов после смерти, а при хранении трупа в холодильной камере - через 24 часа. Фиксация материала производится в соответствии с намечаемой методикой. </w:t>
      </w:r>
      <w:r>
        <w:br/>
      </w:r>
      <w:r>
        <w:rPr>
          <w:rFonts w:ascii="Times New Roman"/>
          <w:b w:val="false"/>
          <w:i w:val="false"/>
          <w:color w:val="000000"/>
          <w:sz w:val="28"/>
        </w:rPr>
        <w:t xml:space="preserve">
    22. При направлении в гистологическое отделение кусочков, помещенных в фиксирующую жидкость, в сопроводительном документе, помимо сведений об умершем (фамилия, имя, отчество, год рождения, а для детей до года даты рождения), обстоятельствах дела (клинический диагноз и время пребывания в стационаре при смерти в лечебных учреждениях) и кратких данных исследования трупа, судебно-медицинский эксперт указывает: какие органы направляются, количество кусочков (общее и по органам), способ фиксации и задачи судебно-гистологического исследования. Прилагается копия постановления о назначении судебно-медицинской экспертизы трупа. </w:t>
      </w:r>
      <w:r>
        <w:br/>
      </w:r>
      <w:r>
        <w:rPr>
          <w:rFonts w:ascii="Times New Roman"/>
          <w:b w:val="false"/>
          <w:i w:val="false"/>
          <w:color w:val="000000"/>
          <w:sz w:val="28"/>
        </w:rPr>
        <w:t xml:space="preserve">
    23. Вырезку фиксированных кусочков органов и тканей делает эксперт, производивший исследование трупа. При отсутствии такой возможности вырезку проводит эксперт судебно-гистологического отделения. Оставшийся после вырезки материал собирают в маркированный марлевый мешочек и помещают его в плотно закрывающийся сосуд со свежим раствором формалина. </w:t>
      </w:r>
      <w:r>
        <w:br/>
      </w:r>
      <w:r>
        <w:rPr>
          <w:rFonts w:ascii="Times New Roman"/>
          <w:b w:val="false"/>
          <w:i w:val="false"/>
          <w:color w:val="000000"/>
          <w:sz w:val="28"/>
        </w:rPr>
        <w:t xml:space="preserve">
    24. Для гистологического исследования в случаях, подозрительных на СПИД, следует изымать головной мозг (обязательно из области подкорковых ганглиев и белого вещества полушарий), спинной мозг, легкие, органы желудочно-кишечного тракта, органы иммуногенеза (костный мозг, вилочковая железа, лимфоузлы, селезенка), печень, почки, сердце, при показаниях - сетчатку глаз, кожу и слизистую полости рта, кожу наружных половых органов. Кусочки помещают в обычные фиксаторы. </w:t>
      </w:r>
    </w:p>
    <w:bookmarkStart w:name="z50" w:id="102"/>
    <w:p>
      <w:pPr>
        <w:spacing w:after="0"/>
        <w:ind w:left="0"/>
        <w:jc w:val="both"/>
      </w:pPr>
      <w:r>
        <w:rPr>
          <w:rFonts w:ascii="Times New Roman"/>
          <w:b w:val="false"/>
          <w:i w:val="false"/>
          <w:color w:val="000000"/>
          <w:sz w:val="28"/>
        </w:rPr>
        <w:t>
</w:t>
      </w:r>
      <w:r>
        <w:rPr>
          <w:rFonts w:ascii="Times New Roman"/>
          <w:b/>
          <w:i w:val="false"/>
          <w:color w:val="000000"/>
          <w:sz w:val="28"/>
        </w:rPr>
        <w:t xml:space="preserve">   3. Получение образцов для цитологической экспертизы </w:t>
      </w:r>
    </w:p>
    <w:bookmarkEnd w:id="102"/>
    <w:p>
      <w:pPr>
        <w:spacing w:after="0"/>
        <w:ind w:left="0"/>
        <w:jc w:val="both"/>
      </w:pPr>
      <w:r>
        <w:rPr>
          <w:rFonts w:ascii="Times New Roman"/>
          <w:b w:val="false"/>
          <w:i w:val="false"/>
          <w:color w:val="000000"/>
          <w:sz w:val="28"/>
        </w:rPr>
        <w:t xml:space="preserve">    25. Получение материала для цитологического исследования производится для установления генетического пола по Х- и Y-хроматину в случаях, когда определение половой принадлежности затруднено вследствие наличия частей расчлененного трупа, обугливания трупа и т.д. </w:t>
      </w:r>
      <w:r>
        <w:br/>
      </w:r>
      <w:r>
        <w:rPr>
          <w:rFonts w:ascii="Times New Roman"/>
          <w:b w:val="false"/>
          <w:i w:val="false"/>
          <w:color w:val="000000"/>
          <w:sz w:val="28"/>
        </w:rPr>
        <w:t xml:space="preserve">
    26. Для исследования изготавливают мазки-отпечатки из разных участков сохранившихся органов (тканей) трупа, а также волосы и ногти. </w:t>
      </w:r>
      <w:r>
        <w:br/>
      </w:r>
      <w:r>
        <w:rPr>
          <w:rFonts w:ascii="Times New Roman"/>
          <w:b w:val="false"/>
          <w:i w:val="false"/>
          <w:color w:val="000000"/>
          <w:sz w:val="28"/>
        </w:rPr>
        <w:t xml:space="preserve">
    27. Предпочтительно изготовление мазков-отпечатков. Для этого обезжиренные предметные стекла прижимают к поверхности разреза органа или ткани, после чего высушивают на воздухе при комнатной температуре и фиксируют 10 минут метиловым спиртом или, при его отсутствии, этиловым. Изготовляют не менее 4 мазков-отпечатков от каждого органа. </w:t>
      </w:r>
      <w:r>
        <w:br/>
      </w:r>
      <w:r>
        <w:rPr>
          <w:rFonts w:ascii="Times New Roman"/>
          <w:b w:val="false"/>
          <w:i w:val="false"/>
          <w:color w:val="000000"/>
          <w:sz w:val="28"/>
        </w:rPr>
        <w:t xml:space="preserve">
    Примечание: предметные стекла, предназначенные для изготовления мазков-отпечатков, предварительно обрабатывают 6-8 часов хромпиком, промывают в проточной воде, протирают и хранят в смеси Никифорова (1 часть 96% этилового спирта и 1 часть этилового эфира). Перед использованием тщательно протирают. </w:t>
      </w:r>
      <w:r>
        <w:br/>
      </w:r>
      <w:r>
        <w:rPr>
          <w:rFonts w:ascii="Times New Roman"/>
          <w:b w:val="false"/>
          <w:i w:val="false"/>
          <w:color w:val="000000"/>
          <w:sz w:val="28"/>
        </w:rPr>
        <w:t xml:space="preserve">
    28. При отсутствии возможности изготовить мазки-отпечатки изымают не менее 3-4 кусочков размером 1,5x1,5x1 сантиметра от каждого органа. Кусочки необходимо в первые сутки после изъятия передать в лабораторию. Если такой возможности нет, их сохраняют в холодильнике не более 36 часов до передачи в лабораторию. Допускается фиксация кусочков в 8% растворе нейтрального формалина. Ткани трупа, подвергшегося действию высокой температуры или значительному высыханию (например, мумификации), не фиксируют. </w:t>
      </w:r>
      <w:r>
        <w:br/>
      </w:r>
      <w:r>
        <w:rPr>
          <w:rFonts w:ascii="Times New Roman"/>
          <w:b w:val="false"/>
          <w:i w:val="false"/>
          <w:color w:val="000000"/>
          <w:sz w:val="28"/>
        </w:rPr>
        <w:t xml:space="preserve">
    29. Для исследования на Х- и Y-хроматин могут быть направлены сгустки или корочки крови, а также пятна крови на одежде. Сгустки и корочки крови помещают в отдельные маркированные пробирки, закрывают пробками и опечатывают. Одежда со следами крови направляется на исследование в установленном порядке. </w:t>
      </w:r>
      <w:r>
        <w:br/>
      </w:r>
      <w:r>
        <w:rPr>
          <w:rFonts w:ascii="Times New Roman"/>
          <w:b w:val="false"/>
          <w:i w:val="false"/>
          <w:color w:val="000000"/>
          <w:sz w:val="28"/>
        </w:rPr>
        <w:t xml:space="preserve">
    Примечание: при наличии сгустков крови допускается изготовление мазков. Каплю крови наносят на один из концов обезжиренного предметного стекла (смотрите пункт 28) и быстрым равномерным движением края другого шлифованного стекла под углом 45 </w:t>
      </w:r>
      <w:r>
        <w:rPr>
          <w:rFonts w:ascii="Times New Roman"/>
          <w:b w:val="false"/>
          <w:i w:val="false"/>
          <w:color w:val="000000"/>
          <w:vertAlign w:val="superscript"/>
        </w:rPr>
        <w:t xml:space="preserve">о </w:t>
      </w:r>
      <w:r>
        <w:rPr>
          <w:rFonts w:ascii="Times New Roman"/>
          <w:b w:val="false"/>
          <w:i w:val="false"/>
          <w:color w:val="000000"/>
          <w:sz w:val="28"/>
        </w:rPr>
        <w:t xml:space="preserve">к поверхности предметного стекла изготавливают мазок. После высушивания при комнатной температуре на воздухе мазки фиксируют 10 минут метиловым или 96% этиловым спиртом, высушивают, попарно складывают (поверхности мазков обращены внутрь) и завертывают в чистую белую бумагу. Затем их помещают в маркированный пакет, который опечатывают. </w:t>
      </w:r>
      <w:r>
        <w:br/>
      </w:r>
      <w:r>
        <w:rPr>
          <w:rFonts w:ascii="Times New Roman"/>
          <w:b w:val="false"/>
          <w:i w:val="false"/>
          <w:color w:val="000000"/>
          <w:sz w:val="28"/>
        </w:rPr>
        <w:t xml:space="preserve">
    30. Волосы изымают путем выдергивания пальцами. Изымают не менее 10 волос с влагалищными оболочками. Помещают их в маркированный бумажный пакет, который прошивают нитками и концы ниток опечатывают печатью на прикрепленном к ним кусочке картона. </w:t>
      </w:r>
      <w:r>
        <w:br/>
      </w:r>
      <w:r>
        <w:rPr>
          <w:rFonts w:ascii="Times New Roman"/>
          <w:b w:val="false"/>
          <w:i w:val="false"/>
          <w:color w:val="000000"/>
          <w:sz w:val="28"/>
        </w:rPr>
        <w:t xml:space="preserve">
    31. Ногтевые пластинки с 2-3 пальцев кисти или стопы изымают вместе с ростковой частью и аккуратно очищают от мягких тканей. Помещают в отдельный маркированный бумажный пакет, заклеивают и опечатывают. </w:t>
      </w:r>
      <w:r>
        <w:br/>
      </w:r>
      <w:r>
        <w:rPr>
          <w:rFonts w:ascii="Times New Roman"/>
          <w:b w:val="false"/>
          <w:i w:val="false"/>
          <w:color w:val="000000"/>
          <w:sz w:val="28"/>
        </w:rPr>
        <w:t xml:space="preserve">
    32. Для исследования морфологического состава секрета молочных желез каплю их содержимого наносят на обезжиренное предметное стекло и изготовляют мазок, который высушивают при комнатной температуре на воздухе и фиксируют 5-10 минут метиловым спиртом (смотрите пункт 30). </w:t>
      </w:r>
      <w:r>
        <w:br/>
      </w:r>
      <w:r>
        <w:rPr>
          <w:rFonts w:ascii="Times New Roman"/>
          <w:b w:val="false"/>
          <w:i w:val="false"/>
          <w:color w:val="000000"/>
          <w:sz w:val="28"/>
        </w:rPr>
        <w:t xml:space="preserve">
    33. При убийствах и половых преступлениях или подозрении на них срезают ножницами свободный край ногтевой пластинки с каждого пальца кисти и вместе с подногтевым содержимым, которое соскабливают заостренной частью деревянной палочки-лопатки, помещают в отдельный для каждого пальца маркированный пакет из бумаги или кальки. Все изготовленные пакетики помещают в общий пакет, который подписывают и опечатывают. </w:t>
      </w:r>
      <w:r>
        <w:br/>
      </w:r>
      <w:r>
        <w:rPr>
          <w:rFonts w:ascii="Times New Roman"/>
          <w:b w:val="false"/>
          <w:i w:val="false"/>
          <w:color w:val="000000"/>
          <w:sz w:val="28"/>
        </w:rPr>
        <w:t xml:space="preserve">
    34. Порядок направления образцов в орган судебной экспертизы изложен в п. 23 Правил организации и производства судебно-медицинской экспертизы. </w:t>
      </w:r>
    </w:p>
    <w:bookmarkStart w:name="z51" w:id="103"/>
    <w:p>
      <w:pPr>
        <w:spacing w:after="0"/>
        <w:ind w:left="0"/>
        <w:jc w:val="both"/>
      </w:pPr>
      <w:r>
        <w:rPr>
          <w:rFonts w:ascii="Times New Roman"/>
          <w:b w:val="false"/>
          <w:i w:val="false"/>
          <w:color w:val="000000"/>
          <w:sz w:val="28"/>
        </w:rPr>
        <w:t>
</w:t>
      </w:r>
      <w:r>
        <w:rPr>
          <w:rFonts w:ascii="Times New Roman"/>
          <w:b/>
          <w:i w:val="false"/>
          <w:color w:val="000000"/>
          <w:sz w:val="28"/>
        </w:rPr>
        <w:t xml:space="preserve">    4. Получение образцов для судебно-биологической экспертизы </w:t>
      </w:r>
    </w:p>
    <w:bookmarkEnd w:id="103"/>
    <w:p>
      <w:pPr>
        <w:spacing w:after="0"/>
        <w:ind w:left="0"/>
        <w:jc w:val="both"/>
      </w:pPr>
      <w:r>
        <w:rPr>
          <w:rFonts w:ascii="Times New Roman"/>
          <w:b w:val="false"/>
          <w:i w:val="false"/>
          <w:color w:val="000000"/>
          <w:sz w:val="28"/>
        </w:rPr>
        <w:t xml:space="preserve">    35. При исследовании трупа изымают в качестве образцов кровь, волосы, желчь (мочу) и влагалищные клетки. </w:t>
      </w:r>
      <w:r>
        <w:br/>
      </w:r>
      <w:r>
        <w:rPr>
          <w:rFonts w:ascii="Times New Roman"/>
          <w:b w:val="false"/>
          <w:i w:val="false"/>
          <w:color w:val="000000"/>
          <w:sz w:val="28"/>
        </w:rPr>
        <w:t xml:space="preserve">
    36. Кровь направляют в судебно-биологическое отделение в жидком виде и в виде пятна на стерильном бинте (марле). При значительных затруднениях с транспортировкой допускается получение только образца на бинте: </w:t>
      </w:r>
      <w:r>
        <w:br/>
      </w:r>
      <w:r>
        <w:rPr>
          <w:rFonts w:ascii="Times New Roman"/>
          <w:b w:val="false"/>
          <w:i w:val="false"/>
          <w:color w:val="000000"/>
          <w:sz w:val="28"/>
        </w:rPr>
        <w:t xml:space="preserve">
    1) кровь в количестве 3-5 миллилитров берут из полостей сердца или крупных сосудов стерильной пипеткой или шприцом и помещают в чистую пробирку (флакон), которую закрывают резиновой или корковой пробкой. На пробирку наклеивают этикетку с указанием наименования изъятого образца, фамилии и инициалов умершего, регистрационного номера трупа, фамилии эксперта и даты исследования трупа. Пробирка опечатывается; </w:t>
      </w:r>
      <w:r>
        <w:br/>
      </w:r>
      <w:r>
        <w:rPr>
          <w:rFonts w:ascii="Times New Roman"/>
          <w:b w:val="false"/>
          <w:i w:val="false"/>
          <w:color w:val="000000"/>
          <w:sz w:val="28"/>
        </w:rPr>
        <w:t xml:space="preserve">
    2) стерильный бинт (марлю) складывают в 5-6 слоев и пропитывают кровью из пипетки или шприца на участке диаметром 5-6 сантиметров. Бинт высушивают на листе чистой бумаги при комнатной температуре в любом чистом помещении морга, кроме секционного зала и трупохранилища. Высушиваемые образцы нельзя помещать вблизи нагревательных приборов и подвергать прямому воздействию солнечных лучей и загрязнению. Высушенные образцы и часть чистого бинта, использованного для получения пятна, помещают в отдельные пакеты, которые маркируют, заклеивают и опечатывают; </w:t>
      </w:r>
      <w:r>
        <w:br/>
      </w:r>
      <w:r>
        <w:rPr>
          <w:rFonts w:ascii="Times New Roman"/>
          <w:b w:val="false"/>
          <w:i w:val="false"/>
          <w:color w:val="000000"/>
          <w:sz w:val="28"/>
        </w:rPr>
        <w:t xml:space="preserve">
    3) при невозможности взять образцы крови (скелетированный, гнилостно измененный, мумифицированный труп и т.д.) изымают кусочки мягких тканей размером 1x1x0,5 сантиметра, ногти, волосы, кости. Кусочки мягких тканей изымают из глубжележащих областей, в которых в меньшей степени выражены гнилостные изменения. </w:t>
      </w:r>
      <w:r>
        <w:br/>
      </w:r>
      <w:r>
        <w:rPr>
          <w:rFonts w:ascii="Times New Roman"/>
          <w:b w:val="false"/>
          <w:i w:val="false"/>
          <w:color w:val="000000"/>
          <w:sz w:val="28"/>
        </w:rPr>
        <w:t xml:space="preserve">
    Кусочки мягких тканей помещают в чистую стеклянную посуду, которую закрывают пробкой, маркируют и опечатывают. До отправки в лабораторию кусочки хранят в холодильнике. В случае длительной транспортировки изъятые кусочки высушивают при комнатной температуре или фиксируют 5-10% раствором формалина. Образец формалина направляют в лабораторию для контроля. </w:t>
      </w:r>
      <w:r>
        <w:br/>
      </w:r>
      <w:r>
        <w:rPr>
          <w:rFonts w:ascii="Times New Roman"/>
          <w:b w:val="false"/>
          <w:i w:val="false"/>
          <w:color w:val="000000"/>
          <w:sz w:val="28"/>
        </w:rPr>
        <w:t xml:space="preserve">
    Волосы изымают вместе с луковицами и влагалищными оболочками (смотрите пункт 38 подпункт 1 Правил организации и производства судебно-медицинской экспертизы). </w:t>
      </w:r>
      <w:r>
        <w:br/>
      </w:r>
      <w:r>
        <w:rPr>
          <w:rFonts w:ascii="Times New Roman"/>
          <w:b w:val="false"/>
          <w:i w:val="false"/>
          <w:color w:val="000000"/>
          <w:sz w:val="28"/>
        </w:rPr>
        <w:t xml:space="preserve">
    Ногти изымают вместе с ростковым слоем с двух пальцев каждой кисти. </w:t>
      </w:r>
      <w:r>
        <w:br/>
      </w:r>
      <w:r>
        <w:rPr>
          <w:rFonts w:ascii="Times New Roman"/>
          <w:b w:val="false"/>
          <w:i w:val="false"/>
          <w:color w:val="000000"/>
          <w:sz w:val="28"/>
        </w:rPr>
        <w:t xml:space="preserve">
    При исследовании скелетированного трупа изымают 2-3 фрагмента костей, имеющих губчатое мозговое вещество. </w:t>
      </w:r>
      <w:r>
        <w:br/>
      </w:r>
      <w:r>
        <w:rPr>
          <w:rFonts w:ascii="Times New Roman"/>
          <w:b w:val="false"/>
          <w:i w:val="false"/>
          <w:color w:val="000000"/>
          <w:sz w:val="28"/>
        </w:rPr>
        <w:t xml:space="preserve">
    37. Образцы волос изымают из различных областей тела, в зависимости от обстоятельств дела и задач исследования: </w:t>
      </w:r>
      <w:r>
        <w:br/>
      </w:r>
      <w:r>
        <w:rPr>
          <w:rFonts w:ascii="Times New Roman"/>
          <w:b w:val="false"/>
          <w:i w:val="false"/>
          <w:color w:val="000000"/>
          <w:sz w:val="28"/>
        </w:rPr>
        <w:t xml:space="preserve">
    1) для идентификации личности умершего и при наличии повреждений в области головы изымают волосы с лобной, обеих височных, теменных и затылочной областей, а также из области повреждений. Для этого пальцами из каждой указанной области выдергивают 15-20 волос с влагалищными оболочками и луковицей. Аналогичным способом изымают при необходимости образцы волос с других областей тела. Волосы помещают в отдельные, заранее маркированные пакеты, которые укладывают в общий пакет. Последний заклеивают, прошивают нитками и концы ниток опечатывают на прикрепленном к ним кусочке картона; </w:t>
      </w:r>
      <w:r>
        <w:br/>
      </w:r>
      <w:r>
        <w:rPr>
          <w:rFonts w:ascii="Times New Roman"/>
          <w:b w:val="false"/>
          <w:i w:val="false"/>
          <w:color w:val="000000"/>
          <w:sz w:val="28"/>
        </w:rPr>
        <w:t xml:space="preserve">
    2) при половых преступлениях или подозрении на них дополнительно изымают волосы с лобка. </w:t>
      </w:r>
      <w:r>
        <w:br/>
      </w:r>
      <w:r>
        <w:rPr>
          <w:rFonts w:ascii="Times New Roman"/>
          <w:b w:val="false"/>
          <w:i w:val="false"/>
          <w:color w:val="000000"/>
          <w:sz w:val="28"/>
        </w:rPr>
        <w:t xml:space="preserve">
    38. Для посмертного исследования изымают желчь, а при ее отсутствии - мочу или перикардиальную жидкость. Для этого желчный пузырь, перикард или мочевой пузырь протирают вначале влажной чистой, а затем сухой марлей и вскрывают стенку чистым сухим ножом (скальпелем). Шприцом набирают 3-5 миллилитров желчи, мочи или перикардиальной жидкости и помещают ее в чистую пробирку (флакон), который закрывают пробкой, маркируют и опечатывают. </w:t>
      </w:r>
      <w:r>
        <w:br/>
      </w:r>
      <w:r>
        <w:rPr>
          <w:rFonts w:ascii="Times New Roman"/>
          <w:b w:val="false"/>
          <w:i w:val="false"/>
          <w:color w:val="000000"/>
          <w:sz w:val="28"/>
        </w:rPr>
        <w:t xml:space="preserve">
    При длительной транспортировке желчь (мочу, перикардиальную жидкость) выливают на чистую марлю и высушивают с соблюдением требований пункта 36 подпункта 2 Правил организации и производства судебно-медицинской экспертизы. </w:t>
      </w:r>
      <w:r>
        <w:br/>
      </w:r>
      <w:r>
        <w:rPr>
          <w:rFonts w:ascii="Times New Roman"/>
          <w:b w:val="false"/>
          <w:i w:val="false"/>
          <w:color w:val="000000"/>
          <w:sz w:val="28"/>
        </w:rPr>
        <w:t xml:space="preserve">
    39. Образцы влагалищного содержимого изымают при половых преступлениях и при подозрении на них. Марлевым тампоном берут содержимое со сводов влагалища и наносят его равномерным тонким слоем на 5-6 обезжиренных предметных стекол. Тампон и стекла высушивают при комнатной температуре (смотрите пункт 36 подпункт 2 Правила организации и производства судебно-медицинской экспертизы), после чего стекла попарно складывают поверхностями мазка одно к другому, помещая между предметными стеклами спички или иную плотную прокладку, завертывают в чистую белую бумагу и вместе с тампоном помещают в маркированный пакет, который опечатывают. Одновременно в отдельном пакете направляется чистый тампон для контроля. </w:t>
      </w:r>
      <w:r>
        <w:br/>
      </w:r>
      <w:r>
        <w:rPr>
          <w:rFonts w:ascii="Times New Roman"/>
          <w:b w:val="false"/>
          <w:i w:val="false"/>
          <w:color w:val="000000"/>
          <w:sz w:val="28"/>
        </w:rPr>
        <w:t xml:space="preserve">
    Аналогичным образом изготавливают и направляют на исследование тампоны с содержимым прямой кишки. </w:t>
      </w:r>
    </w:p>
    <w:bookmarkStart w:name="z52" w:id="104"/>
    <w:p>
      <w:pPr>
        <w:spacing w:after="0"/>
        <w:ind w:left="0"/>
        <w:jc w:val="both"/>
      </w:pPr>
      <w:r>
        <w:rPr>
          <w:rFonts w:ascii="Times New Roman"/>
          <w:b w:val="false"/>
          <w:i w:val="false"/>
          <w:color w:val="000000"/>
          <w:sz w:val="28"/>
        </w:rPr>
        <w:t>
</w:t>
      </w:r>
      <w:r>
        <w:rPr>
          <w:rFonts w:ascii="Times New Roman"/>
          <w:b/>
          <w:i w:val="false"/>
          <w:color w:val="000000"/>
          <w:sz w:val="28"/>
        </w:rPr>
        <w:t xml:space="preserve">    5. Получение образцов для медико-криминалистической </w:t>
      </w:r>
      <w:r>
        <w:br/>
      </w:r>
      <w:r>
        <w:rPr>
          <w:rFonts w:ascii="Times New Roman"/>
          <w:b w:val="false"/>
          <w:i w:val="false"/>
          <w:color w:val="000000"/>
          <w:sz w:val="28"/>
        </w:rPr>
        <w:t>
</w:t>
      </w:r>
      <w:r>
        <w:rPr>
          <w:rFonts w:ascii="Times New Roman"/>
          <w:b/>
          <w:i w:val="false"/>
          <w:color w:val="000000"/>
          <w:sz w:val="28"/>
        </w:rPr>
        <w:t xml:space="preserve">       (физико-технической) экспертизы </w:t>
      </w:r>
    </w:p>
    <w:bookmarkEnd w:id="104"/>
    <w:p>
      <w:pPr>
        <w:spacing w:after="0"/>
        <w:ind w:left="0"/>
        <w:jc w:val="both"/>
      </w:pPr>
      <w:r>
        <w:rPr>
          <w:rFonts w:ascii="Times New Roman"/>
          <w:b w:val="false"/>
          <w:i w:val="false"/>
          <w:color w:val="000000"/>
          <w:sz w:val="28"/>
        </w:rPr>
        <w:t xml:space="preserve">    40. На исследование в медико-криминалистическое (физико-техническое) отделение органа судебной экспертизы направляют одежду, органы и ткани трупа, предполагаемое орудие травмы. </w:t>
      </w:r>
      <w:r>
        <w:br/>
      </w:r>
      <w:r>
        <w:rPr>
          <w:rFonts w:ascii="Times New Roman"/>
          <w:b w:val="false"/>
          <w:i w:val="false"/>
          <w:color w:val="000000"/>
          <w:sz w:val="28"/>
        </w:rPr>
        <w:t xml:space="preserve">
    41. Получение образцов для исследования производит судебно-медицинский эксперт. Поручать изъятие образцов лаборанту или санитару запрещается. </w:t>
      </w:r>
      <w:r>
        <w:br/>
      </w:r>
      <w:r>
        <w:rPr>
          <w:rFonts w:ascii="Times New Roman"/>
          <w:b w:val="false"/>
          <w:i w:val="false"/>
          <w:color w:val="000000"/>
          <w:sz w:val="28"/>
        </w:rPr>
        <w:t xml:space="preserve">
    42. Одежду с повреждениями или следами загрязнения (наложений) перед отправкой высушивают на воздухе при комнатной температуре, после чего каждый предмет отдельно упаковывают в чистую белую бумагу, маркируют. </w:t>
      </w:r>
      <w:r>
        <w:br/>
      </w:r>
      <w:r>
        <w:rPr>
          <w:rFonts w:ascii="Times New Roman"/>
          <w:b w:val="false"/>
          <w:i w:val="false"/>
          <w:color w:val="000000"/>
          <w:sz w:val="28"/>
        </w:rPr>
        <w:t xml:space="preserve">
    43. Для исследования повреждений кожи тупыми и острыми орудиями (в том числе осколками стекла) изымают препарат кожи с областью повреждения и не менее чем 2 сантиметра окружающей неповрежденной кожи. При наличии раневого канала препарат кожи иссекают вместе с подкожножировой клетчаткой и другими тканями по ходу канала: </w:t>
      </w:r>
      <w:r>
        <w:br/>
      </w:r>
      <w:r>
        <w:rPr>
          <w:rFonts w:ascii="Times New Roman"/>
          <w:b w:val="false"/>
          <w:i w:val="false"/>
          <w:color w:val="000000"/>
          <w:sz w:val="28"/>
        </w:rPr>
        <w:t xml:space="preserve">
    1) для обозначения расположения повреждения относительно продольной оси тела препарат кожи иссекают в виде трапеции, узкая часть которой должна быть обращена к голове трупа. При отсутствии такой возможности верхний край препарата прошивают ниткой; </w:t>
      </w:r>
      <w:r>
        <w:br/>
      </w:r>
      <w:r>
        <w:rPr>
          <w:rFonts w:ascii="Times New Roman"/>
          <w:b w:val="false"/>
          <w:i w:val="false"/>
          <w:color w:val="000000"/>
          <w:sz w:val="28"/>
        </w:rPr>
        <w:t xml:space="preserve">
    2) изъятый препарат кожи помешают в маркированный пакет из чистой кальки или белой бумаги, опечатывают и незамедлительно передают в физико-техническое отделение. В случае длительной транспортировки препарат кожи предварительно высушивают на воздухе при комнатной температуре. </w:t>
      </w:r>
      <w:r>
        <w:br/>
      </w:r>
      <w:r>
        <w:rPr>
          <w:rFonts w:ascii="Times New Roman"/>
          <w:b w:val="false"/>
          <w:i w:val="false"/>
          <w:color w:val="000000"/>
          <w:sz w:val="28"/>
        </w:rPr>
        <w:t xml:space="preserve">
    44. Для обнаружения в области повреждений кожи инородных включений (следов металла, факторов близкого выстрела и так далее) иссекают препарат кожи и тщательно очищают его от подкожножировой клетчатки. Пользуются чистыми хромированными ножами или ножницами с ненарушенной поверхностью покрытия. Очищенный препарат кожи сразу же передают в установленном порядке в физико-техническое отделение, при отсутствии такой возможности - предварительно высушивают на воздухе при комнатной температуре. Аналогичным путем иссекают в качестве контроля препарат кожи из симметричных областей тела или вне области повреждения. </w:t>
      </w:r>
      <w:r>
        <w:br/>
      </w:r>
      <w:r>
        <w:rPr>
          <w:rFonts w:ascii="Times New Roman"/>
          <w:b w:val="false"/>
          <w:i w:val="false"/>
          <w:color w:val="000000"/>
          <w:sz w:val="28"/>
        </w:rPr>
        <w:t xml:space="preserve">
    45. При наличии повреждений костей выпиливают поврежденный фрагмент, отступя на 2-3 сантиметра от края повреждения; аккуратно очищают его хромированными инструментами от мягких тканей и подсушивают на воздухе при комнатной температуре. Объект помещают в маркированный пакет из кальки или белой чистой бумаги, который опечатывают. </w:t>
      </w:r>
      <w:r>
        <w:br/>
      </w:r>
      <w:r>
        <w:rPr>
          <w:rFonts w:ascii="Times New Roman"/>
          <w:b w:val="false"/>
          <w:i w:val="false"/>
          <w:color w:val="000000"/>
          <w:sz w:val="28"/>
        </w:rPr>
        <w:t xml:space="preserve">
    46. Хрящи с повреждениями иссекают, отступя на 2-3 сантиметра от края повреждения, и аккуратно очищают хромированными инструментами от мягких тканей. К концам объекта прикрепляют бирки с обозначением сторон и плоскостей рассечения. Для экспериментального воспроизведения повреждений изымается аналогичный участок хряща длиной не менее 3-5 сантиметра с противоположной стороны тела. Объекты раздельно помещают в маркированные пакеты из чистой белой бумаги или кальки и упаковывают их в полиэтиленовый пакет. </w:t>
      </w:r>
      <w:r>
        <w:br/>
      </w:r>
      <w:r>
        <w:rPr>
          <w:rFonts w:ascii="Times New Roman"/>
          <w:b w:val="false"/>
          <w:i w:val="false"/>
          <w:color w:val="000000"/>
          <w:sz w:val="28"/>
        </w:rPr>
        <w:t xml:space="preserve">
    47. Костные останки скелетированных и сгоревших трупов для направления на исследование завертывают в бумагу и помещают в фанерный или картонный ящик, который маркируют и опечатывают. </w:t>
      </w:r>
      <w:r>
        <w:br/>
      </w:r>
      <w:r>
        <w:rPr>
          <w:rFonts w:ascii="Times New Roman"/>
          <w:b w:val="false"/>
          <w:i w:val="false"/>
          <w:color w:val="000000"/>
          <w:sz w:val="28"/>
        </w:rPr>
        <w:t xml:space="preserve">
    48. Различные органы (ткани) могут быть изъяты для спектрографического исследования в следующих целях: </w:t>
      </w:r>
      <w:r>
        <w:br/>
      </w:r>
      <w:r>
        <w:rPr>
          <w:rFonts w:ascii="Times New Roman"/>
          <w:b w:val="false"/>
          <w:i w:val="false"/>
          <w:color w:val="000000"/>
          <w:sz w:val="28"/>
        </w:rPr>
        <w:t xml:space="preserve">
    1) для установления наличия и отложения металлов и других посторонних включений в области повреждений кожи, костей, хрящей и других тканей; </w:t>
      </w:r>
      <w:r>
        <w:br/>
      </w:r>
      <w:r>
        <w:rPr>
          <w:rFonts w:ascii="Times New Roman"/>
          <w:b w:val="false"/>
          <w:i w:val="false"/>
          <w:color w:val="000000"/>
          <w:sz w:val="28"/>
        </w:rPr>
        <w:t xml:space="preserve">
    2) для установления повышенного содержания отдельных металлов (серебро, свинец, хром, марганец, цинк, медь, барий, таллий, сурьма, кадмий, стронций и др.) в органах, тканях и жидкостях человека при подозрении на отравление. Изымают кусочки печени, почки (корковый и мозговой слои) и кровь. При подозрении на профессиональное (длительное) отравление, кроме того, изымают кость (фрагменты метафизарного отдела бедренной кости и костной части ребра); </w:t>
      </w:r>
      <w:r>
        <w:br/>
      </w:r>
      <w:r>
        <w:rPr>
          <w:rFonts w:ascii="Times New Roman"/>
          <w:b w:val="false"/>
          <w:i w:val="false"/>
          <w:color w:val="000000"/>
          <w:sz w:val="28"/>
        </w:rPr>
        <w:t xml:space="preserve">
    3) для установления видовой принадлежности костных останков, установления наличия костного вещества в золе различного состава (однако, решение этих задач возможно лишь при условии создания в лаборатории коллекции контрольных образцов костной ткани человека и некоторых животных); </w:t>
      </w:r>
      <w:r>
        <w:br/>
      </w:r>
      <w:r>
        <w:rPr>
          <w:rFonts w:ascii="Times New Roman"/>
          <w:b w:val="false"/>
          <w:i w:val="false"/>
          <w:color w:val="000000"/>
          <w:sz w:val="28"/>
        </w:rPr>
        <w:t xml:space="preserve">
    4) для выявления во внутренних органах, тканях, жидкостях и выделениях человека различных введенных извне токсических веществ органического происхождения, в том числе, сильнодействующих лекарственных веществ; для установления следов горючих и лакокрасочных веществ в области повреждений на теле трупа (при наличии в лаборатории ИК-спектрофотометрии). </w:t>
      </w:r>
      <w:r>
        <w:br/>
      </w:r>
      <w:r>
        <w:rPr>
          <w:rFonts w:ascii="Times New Roman"/>
          <w:b w:val="false"/>
          <w:i w:val="false"/>
          <w:color w:val="000000"/>
          <w:sz w:val="28"/>
        </w:rPr>
        <w:t xml:space="preserve">
    49. Для определения макро- и микроэлементов в объектах биологического происхождения с помощью спектрального анализа, как правило, требуется навеска 5-10 грамм. Получение образцов производят чисто вымытыми медицинскими инструментами, имеющими неповрежденное хромированное покрытие и предварительно обработанными этиловым спиртом: </w:t>
      </w:r>
      <w:r>
        <w:br/>
      </w:r>
      <w:r>
        <w:rPr>
          <w:rFonts w:ascii="Times New Roman"/>
          <w:b w:val="false"/>
          <w:i w:val="false"/>
          <w:color w:val="000000"/>
          <w:sz w:val="28"/>
        </w:rPr>
        <w:t xml:space="preserve">
    1) изъятые объекты помещают раздельно в чашки Петри или фарфоровые тигли, которые предварительно промывают дистиллированной водой, этиловым спиртом и высушивают. Чашки Петри (тигли) с изъятыми объектами подсушивают в термостате при 56-60Ү С. После подсушивания каждый объект упаковывают раздельно в пакет из кальки или чистой белой бумаги. Все пакеты маркируют; </w:t>
      </w:r>
      <w:r>
        <w:br/>
      </w:r>
      <w:r>
        <w:rPr>
          <w:rFonts w:ascii="Times New Roman"/>
          <w:b w:val="false"/>
          <w:i w:val="false"/>
          <w:color w:val="000000"/>
          <w:sz w:val="28"/>
        </w:rPr>
        <w:t xml:space="preserve">
    2) для сохранения образцов не следует применять фиксирующие или консервирующие жидкости. При отсутствии возможности высушить объекты допускается их фиксация в 96% этиловом спирте в стеклянной посуде. В таких случаях образец спирта дополнительно направляется для контрольного исследования; </w:t>
      </w:r>
      <w:r>
        <w:br/>
      </w:r>
      <w:r>
        <w:rPr>
          <w:rFonts w:ascii="Times New Roman"/>
          <w:b w:val="false"/>
          <w:i w:val="false"/>
          <w:color w:val="000000"/>
          <w:sz w:val="28"/>
        </w:rPr>
        <w:t xml:space="preserve">
    3) при сожжении трупа или его частей изымают пробы золы. Деревянной или пластмассовой лопаткой берут из равных участков места сожжения не менее 4 проб весом 50 грамм каждая. Пробы помещают в отдельные бумажные пакеты, которые маркируют. Желательно изымать не менее 100 грамм образцов топлива, использованного при сжигании трупа. </w:t>
      </w:r>
      <w:r>
        <w:br/>
      </w:r>
      <w:r>
        <w:rPr>
          <w:rFonts w:ascii="Times New Roman"/>
          <w:b w:val="false"/>
          <w:i w:val="false"/>
          <w:color w:val="000000"/>
          <w:sz w:val="28"/>
        </w:rPr>
        <w:t xml:space="preserve">
    50. Наличие контрольных образцов является обязательным условием при производстве спектрографических исследований. Для контроля изымают кусочки той же ткани (органа), но на некотором расстоянии от края повреждения или аналогичной области с противоположной стороны тела, не имевшие контакта с орудием травмы. </w:t>
      </w:r>
      <w:r>
        <w:br/>
      </w:r>
      <w:r>
        <w:rPr>
          <w:rFonts w:ascii="Times New Roman"/>
          <w:b w:val="false"/>
          <w:i w:val="false"/>
          <w:color w:val="000000"/>
          <w:sz w:val="28"/>
        </w:rPr>
        <w:t xml:space="preserve">
    51. Для упаковки посылки с объектами можно использовать фанерные или картонные коробки. Категорически запрещается использование тары из-под химических реактивов, фотоматериалов, металлических предметов и так далее. Упаковывают посылки так, чтобы обеспечить их сохранность от механических повреждений. </w:t>
      </w:r>
      <w:r>
        <w:br/>
      </w:r>
      <w:r>
        <w:rPr>
          <w:rFonts w:ascii="Times New Roman"/>
          <w:b w:val="false"/>
          <w:i w:val="false"/>
          <w:color w:val="000000"/>
          <w:sz w:val="28"/>
        </w:rPr>
        <w:t xml:space="preserve">
    52. Для производства исследования в физико-техническое отделение экспертного учреждения направляют соответствующие объекты, в том числе контрольные образцы. Одновременно с ними направляют: </w:t>
      </w:r>
      <w:r>
        <w:br/>
      </w:r>
      <w:r>
        <w:rPr>
          <w:rFonts w:ascii="Times New Roman"/>
          <w:b w:val="false"/>
          <w:i w:val="false"/>
          <w:color w:val="000000"/>
          <w:sz w:val="28"/>
        </w:rPr>
        <w:t xml:space="preserve">
    1) копию постановления лица, производящего дознание, следователя, прокурора или копию определения суда; направление судебно-медицинского эксперта с кратким изложением обстоятельств дела, наступления смерти и основных данных исследования трупа и диагноза; фамилии, имени, отчества и возраста умершего; вопросы, подлежащие разрешению экспертом физико-технического отделения и спектральной лаборатории. </w:t>
      </w:r>
    </w:p>
    <w:bookmarkStart w:name="z53" w:id="105"/>
    <w:p>
      <w:pPr>
        <w:spacing w:after="0"/>
        <w:ind w:left="0"/>
        <w:jc w:val="both"/>
      </w:pPr>
      <w:r>
        <w:rPr>
          <w:rFonts w:ascii="Times New Roman"/>
          <w:b w:val="false"/>
          <w:i w:val="false"/>
          <w:color w:val="000000"/>
          <w:sz w:val="28"/>
        </w:rPr>
        <w:t>
</w:t>
      </w:r>
      <w:r>
        <w:rPr>
          <w:rFonts w:ascii="Times New Roman"/>
          <w:b/>
          <w:i w:val="false"/>
          <w:color w:val="000000"/>
          <w:sz w:val="28"/>
        </w:rPr>
        <w:t xml:space="preserve">    6. Получение образцов для микробиологической (вирусологической) экспертизы </w:t>
      </w:r>
    </w:p>
    <w:bookmarkEnd w:id="105"/>
    <w:p>
      <w:pPr>
        <w:spacing w:after="0"/>
        <w:ind w:left="0"/>
        <w:jc w:val="both"/>
      </w:pPr>
      <w:r>
        <w:rPr>
          <w:rFonts w:ascii="Times New Roman"/>
          <w:b w:val="false"/>
          <w:i w:val="false"/>
          <w:color w:val="000000"/>
          <w:sz w:val="28"/>
        </w:rPr>
        <w:t xml:space="preserve">    53. Микробиологическое (вирусологическое) исследование производят при подозрении на смерть от инфекционных заболеваний или бактериальных пищевых отравлений. </w:t>
      </w:r>
      <w:r>
        <w:br/>
      </w:r>
      <w:r>
        <w:rPr>
          <w:rFonts w:ascii="Times New Roman"/>
          <w:b w:val="false"/>
          <w:i w:val="false"/>
          <w:color w:val="000000"/>
          <w:sz w:val="28"/>
        </w:rPr>
        <w:t xml:space="preserve">
    54. Получение образцов для исследования должно производиться в первые 24 часа после наступления смерти. Вероятность получения положительных результатов в более поздние сроки снижается. </w:t>
      </w:r>
      <w:r>
        <w:br/>
      </w:r>
      <w:r>
        <w:rPr>
          <w:rFonts w:ascii="Times New Roman"/>
          <w:b w:val="false"/>
          <w:i w:val="false"/>
          <w:color w:val="000000"/>
          <w:sz w:val="28"/>
        </w:rPr>
        <w:t xml:space="preserve">
    55. Получение материала производит специалист бактериологической лаборатории санэпидстанции и только лишь в случае его отсутствия - судебно-медицинский эксперт. </w:t>
      </w:r>
      <w:r>
        <w:br/>
      </w:r>
      <w:r>
        <w:rPr>
          <w:rFonts w:ascii="Times New Roman"/>
          <w:b w:val="false"/>
          <w:i w:val="false"/>
          <w:color w:val="000000"/>
          <w:sz w:val="28"/>
        </w:rPr>
        <w:t xml:space="preserve">
    56. Для взятия используются стерильные инструменты, предметные стекла и посуда. С этой целью их промывают спиртом и обжигают. </w:t>
      </w:r>
      <w:r>
        <w:br/>
      </w:r>
      <w:r>
        <w:rPr>
          <w:rFonts w:ascii="Times New Roman"/>
          <w:b w:val="false"/>
          <w:i w:val="false"/>
          <w:color w:val="000000"/>
          <w:sz w:val="28"/>
        </w:rPr>
        <w:t xml:space="preserve">
    Объекты для исследования изымаются в зависимости от предполагаемого диагноза, основанного на клинических симптомах заболевания и морфологических изменениях, выявленных при вскрытии трупа. </w:t>
      </w:r>
      <w:r>
        <w:br/>
      </w:r>
      <w:r>
        <w:rPr>
          <w:rFonts w:ascii="Times New Roman"/>
          <w:b w:val="false"/>
          <w:i w:val="false"/>
          <w:color w:val="000000"/>
          <w:sz w:val="28"/>
        </w:rPr>
        <w:t xml:space="preserve">
    57. Трупную кровь берут из сердца до извлечения головного мозга. После проведения срединного разреза передней поверхности туловища и отделения кожно-мышечного лоскута протирают смоченной спиртом марлей поверхность грудины и прижигают раскаленным шпателем. Рассекают грудину и перикард. Прижигают шпателем переднюю поверхность правого желудочка и в его полость вводят конец стерильной пипетки или иглы шприца. Набирают не менее 5-10 миллилитров крови. Если в полости сердца кровь свернулась или отсутствует, ее берут с соблюдением тех же условий из полости полой, бедренной или яремной вены. </w:t>
      </w:r>
      <w:r>
        <w:br/>
      </w:r>
      <w:r>
        <w:rPr>
          <w:rFonts w:ascii="Times New Roman"/>
          <w:b w:val="false"/>
          <w:i w:val="false"/>
          <w:color w:val="000000"/>
          <w:sz w:val="28"/>
        </w:rPr>
        <w:t xml:space="preserve">
    58. Получение кусочков внутренних органов производят после прижигания их поверхности раскаленным шпателем: </w:t>
      </w:r>
      <w:r>
        <w:br/>
      </w:r>
      <w:r>
        <w:rPr>
          <w:rFonts w:ascii="Times New Roman"/>
          <w:b w:val="false"/>
          <w:i w:val="false"/>
          <w:color w:val="000000"/>
          <w:sz w:val="28"/>
        </w:rPr>
        <w:t xml:space="preserve">
    1) кусочки легких, печени, головного мозга и других органов вырезают размером 1x1x2 сантиметра. Кусочки легких вырезают из прикорневой области и из середины каждой доли (не следует брать кусочки из гипостатических участков). Кусочки печени вырезают из каждой доли. Желчный пузырь изымают целиком с содержимым после наложения лигатур; </w:t>
      </w:r>
      <w:r>
        <w:br/>
      </w:r>
      <w:r>
        <w:rPr>
          <w:rFonts w:ascii="Times New Roman"/>
          <w:b w:val="false"/>
          <w:i w:val="false"/>
          <w:color w:val="000000"/>
          <w:sz w:val="28"/>
        </w:rPr>
        <w:t xml:space="preserve">
    2) для исследования содержимого кишечника изымают 2-3 отрезка тонкой кишки длиной 15-20 сантиметра, предварительно наложив на них двойные лигатуры, между которыми производят рассечение; </w:t>
      </w:r>
      <w:r>
        <w:br/>
      </w:r>
      <w:r>
        <w:rPr>
          <w:rFonts w:ascii="Times New Roman"/>
          <w:b w:val="false"/>
          <w:i w:val="false"/>
          <w:color w:val="000000"/>
          <w:sz w:val="28"/>
        </w:rPr>
        <w:t xml:space="preserve">
    3) кусочки головного мозга следует вырезать до извлечения его из полости черепа. Для этого прижигают твердую мозговую оболочку и после ее рассечения поверхность мозга. </w:t>
      </w:r>
      <w:r>
        <w:br/>
      </w:r>
      <w:r>
        <w:rPr>
          <w:rFonts w:ascii="Times New Roman"/>
          <w:b w:val="false"/>
          <w:i w:val="false"/>
          <w:color w:val="000000"/>
          <w:sz w:val="28"/>
        </w:rPr>
        <w:t xml:space="preserve">
    59. Изготавливают мазки и отпечатки органов. Надлежит делать мазки содержимого дыхательных путей (задней стенки глотки, гортани, трахеи, бронхов), отпечатки с их слизистой оболочки и с поверхности разрезов легких в местах, где подозревают патологический процесс. При наличии содержимого в полостях среднего уха из него также делают мазки. Мазки и отпечатки фиксируют нагреванием или высушивают на воздухе при комнатной температуре, лучше под вентилятором, защищая от загрязнения и мух. </w:t>
      </w:r>
      <w:r>
        <w:br/>
      </w:r>
      <w:r>
        <w:rPr>
          <w:rFonts w:ascii="Times New Roman"/>
          <w:b w:val="false"/>
          <w:i w:val="false"/>
          <w:color w:val="000000"/>
          <w:sz w:val="28"/>
        </w:rPr>
        <w:t xml:space="preserve">
    60. Изъятый материал помещают в стерильные банки или пробирки. Их закрывают пробкой, маркируют и тщательно упаковывают. В качестве фиксирующей жидкости может быть использован только 35% и стерильный водный раствор глицерина (петли кишечника не фиксируют и хранят в холодильнике). При отправке материала в бактериологическую лабораторию принимают меры предосторожности, чтобы не разбить стеклянную посуду. </w:t>
      </w:r>
      <w:r>
        <w:br/>
      </w:r>
      <w:r>
        <w:rPr>
          <w:rFonts w:ascii="Times New Roman"/>
          <w:b w:val="false"/>
          <w:i w:val="false"/>
          <w:color w:val="000000"/>
          <w:sz w:val="28"/>
        </w:rPr>
        <w:t xml:space="preserve">
    61. При подозрении на особо опасные инфекции материал упаковывают особо тщательно. Стеклянную посуду помещают в металлические пеналы, которые опечатывают и специально выделенным транспортом перевозят в лабораторию особо опасных инфекций. </w:t>
      </w:r>
      <w:r>
        <w:br/>
      </w:r>
      <w:r>
        <w:rPr>
          <w:rFonts w:ascii="Times New Roman"/>
          <w:b w:val="false"/>
          <w:i w:val="false"/>
          <w:color w:val="000000"/>
          <w:sz w:val="28"/>
        </w:rPr>
        <w:t xml:space="preserve">
    62. При различных инфекционных заболеваниях следует изымать следующие объекты для исследования: </w:t>
      </w:r>
      <w:r>
        <w:br/>
      </w:r>
      <w:r>
        <w:rPr>
          <w:rFonts w:ascii="Times New Roman"/>
          <w:b w:val="false"/>
          <w:i w:val="false"/>
          <w:color w:val="000000"/>
          <w:sz w:val="28"/>
        </w:rPr>
        <w:t xml:space="preserve">
    1) актиномикоз, бластомикозы и другие диссеминированные микозы - гной, кусочки тканей в области поражения, легкие и другие органы, в зависимости от характера поражения; </w:t>
      </w:r>
      <w:r>
        <w:br/>
      </w:r>
      <w:r>
        <w:rPr>
          <w:rFonts w:ascii="Times New Roman"/>
          <w:b w:val="false"/>
          <w:i w:val="false"/>
          <w:color w:val="000000"/>
          <w:sz w:val="28"/>
        </w:rPr>
        <w:t xml:space="preserve">
    2) бешенство - головной мозг (аммонов рог, продолговатый мозг); </w:t>
      </w:r>
      <w:r>
        <w:br/>
      </w:r>
      <w:r>
        <w:rPr>
          <w:rFonts w:ascii="Times New Roman"/>
          <w:b w:val="false"/>
          <w:i w:val="false"/>
          <w:color w:val="000000"/>
          <w:sz w:val="28"/>
        </w:rPr>
        <w:t xml:space="preserve">
    3) бруцеллез - кровь, моча, внутренние органы (особенно печень, селезенка), мокрота, гной, экссудаты в пораженных тканях и органах; у женщин - дополнительно молочные железы; </w:t>
      </w:r>
      <w:r>
        <w:br/>
      </w:r>
      <w:r>
        <w:rPr>
          <w:rFonts w:ascii="Times New Roman"/>
          <w:b w:val="false"/>
          <w:i w:val="false"/>
          <w:color w:val="000000"/>
          <w:sz w:val="28"/>
        </w:rPr>
        <w:t xml:space="preserve">
    4) брюшной тиф, паратифы - кровь из сердца, желчь, печень, селезенка, легкие, почки, мозг, лимфатические узлы кишечника, содержимое толстого и тонкого кишечника; </w:t>
      </w:r>
      <w:r>
        <w:br/>
      </w:r>
      <w:r>
        <w:rPr>
          <w:rFonts w:ascii="Times New Roman"/>
          <w:b w:val="false"/>
          <w:i w:val="false"/>
          <w:color w:val="000000"/>
          <w:sz w:val="28"/>
        </w:rPr>
        <w:t xml:space="preserve">
    5) возвратный тиф, малярия, лептоспиры - кровь, внутренние органы (особенно селезенка, печень, мозг), спинномозговая жидкость, моча (при лептоспирозах); </w:t>
      </w:r>
      <w:r>
        <w:br/>
      </w:r>
      <w:r>
        <w:rPr>
          <w:rFonts w:ascii="Times New Roman"/>
          <w:b w:val="false"/>
          <w:i w:val="false"/>
          <w:color w:val="000000"/>
          <w:sz w:val="28"/>
        </w:rPr>
        <w:t xml:space="preserve">
    6) газовая гангрена - кусочки ткани из области раны и пораженных тканей и органов, аппендикс, перитонеальная жидкость, секрет шейки матки, легкие, кровь (в зависимости от клинических проявлений), а также инородные тела (кусочки орудия травмы, одежды) в случае   их обнаружения; </w:t>
      </w:r>
      <w:r>
        <w:br/>
      </w:r>
      <w:r>
        <w:rPr>
          <w:rFonts w:ascii="Times New Roman"/>
          <w:b w:val="false"/>
          <w:i w:val="false"/>
          <w:color w:val="000000"/>
          <w:sz w:val="28"/>
        </w:rPr>
        <w:t xml:space="preserve">
    7) герпес обычный - головной мозг, печень; </w:t>
      </w:r>
      <w:r>
        <w:br/>
      </w:r>
      <w:r>
        <w:rPr>
          <w:rFonts w:ascii="Times New Roman"/>
          <w:b w:val="false"/>
          <w:i w:val="false"/>
          <w:color w:val="000000"/>
          <w:sz w:val="28"/>
        </w:rPr>
        <w:t xml:space="preserve">
    8) гонококковая инфекция - отделяемое уретры, влагалища, шейки матки, прямой кишки, предстательная железа, экссудат суставов, воспаленных придатков и брюшины; </w:t>
      </w:r>
      <w:r>
        <w:br/>
      </w:r>
      <w:r>
        <w:rPr>
          <w:rFonts w:ascii="Times New Roman"/>
          <w:b w:val="false"/>
          <w:i w:val="false"/>
          <w:color w:val="000000"/>
          <w:sz w:val="28"/>
        </w:rPr>
        <w:t xml:space="preserve">
    9) грипп - кусочки трахеи, отделяемое носоглотки, соскоб со слизистой оболочки трахеи, кровь; </w:t>
      </w:r>
      <w:r>
        <w:br/>
      </w:r>
      <w:r>
        <w:rPr>
          <w:rFonts w:ascii="Times New Roman"/>
          <w:b w:val="false"/>
          <w:i w:val="false"/>
          <w:color w:val="000000"/>
          <w:sz w:val="28"/>
        </w:rPr>
        <w:t xml:space="preserve">
    10) дизентерия - содержимое нижних отделов толстой кишки, кровь, моча, мезентеральные железы, печень, селезенка; </w:t>
      </w:r>
      <w:r>
        <w:br/>
      </w:r>
      <w:r>
        <w:rPr>
          <w:rFonts w:ascii="Times New Roman"/>
          <w:b w:val="false"/>
          <w:i w:val="false"/>
          <w:color w:val="000000"/>
          <w:sz w:val="28"/>
        </w:rPr>
        <w:t xml:space="preserve">
    11) дифтерия, ангина Венсана - пленки и отделяемое с пораженных участков слизистых оболочек (зева, носа, половых органов, глаз), кожи, кровь; </w:t>
      </w:r>
      <w:r>
        <w:br/>
      </w:r>
      <w:r>
        <w:rPr>
          <w:rFonts w:ascii="Times New Roman"/>
          <w:b w:val="false"/>
          <w:i w:val="false"/>
          <w:color w:val="000000"/>
          <w:sz w:val="28"/>
        </w:rPr>
        <w:t xml:space="preserve">
    12) коклюш - легкие, слизь носоглотки; </w:t>
      </w:r>
      <w:r>
        <w:br/>
      </w:r>
      <w:r>
        <w:rPr>
          <w:rFonts w:ascii="Times New Roman"/>
          <w:b w:val="false"/>
          <w:i w:val="false"/>
          <w:color w:val="000000"/>
          <w:sz w:val="28"/>
        </w:rPr>
        <w:t xml:space="preserve">
    13) лейшманиоз (внутренний) - костный мозг, селезенка, печень, кровь; </w:t>
      </w:r>
      <w:r>
        <w:br/>
      </w:r>
      <w:r>
        <w:rPr>
          <w:rFonts w:ascii="Times New Roman"/>
          <w:b w:val="false"/>
          <w:i w:val="false"/>
          <w:color w:val="000000"/>
          <w:sz w:val="28"/>
        </w:rPr>
        <w:t xml:space="preserve">
    14) листериоз - головной мозг, печень, селезенка; </w:t>
      </w:r>
      <w:r>
        <w:br/>
      </w:r>
      <w:r>
        <w:rPr>
          <w:rFonts w:ascii="Times New Roman"/>
          <w:b w:val="false"/>
          <w:i w:val="false"/>
          <w:color w:val="000000"/>
          <w:sz w:val="28"/>
        </w:rPr>
        <w:t xml:space="preserve">
    15) менингококковые инфекции - спинномозговая жидкость, мозговые оболочки, кровь, слизь из зева, тканевая жидкость, гной; </w:t>
      </w:r>
      <w:r>
        <w:br/>
      </w:r>
      <w:r>
        <w:rPr>
          <w:rFonts w:ascii="Times New Roman"/>
          <w:b w:val="false"/>
          <w:i w:val="false"/>
          <w:color w:val="000000"/>
          <w:sz w:val="28"/>
        </w:rPr>
        <w:t xml:space="preserve">
    16) орнитоз - кусочки легких из пневмонических очагов, селезенка, экссудат из плевральных полостей; </w:t>
      </w:r>
      <w:r>
        <w:br/>
      </w:r>
      <w:r>
        <w:rPr>
          <w:rFonts w:ascii="Times New Roman"/>
          <w:b w:val="false"/>
          <w:i w:val="false"/>
          <w:color w:val="000000"/>
          <w:sz w:val="28"/>
        </w:rPr>
        <w:t xml:space="preserve">
    17) оспа - кусочки кожи и слизистых с элементами сыпи, чешуйки и корочки, кровь из сердца, печень; </w:t>
      </w:r>
      <w:r>
        <w:br/>
      </w:r>
      <w:r>
        <w:rPr>
          <w:rFonts w:ascii="Times New Roman"/>
          <w:b w:val="false"/>
          <w:i w:val="false"/>
          <w:color w:val="000000"/>
          <w:sz w:val="28"/>
        </w:rPr>
        <w:t xml:space="preserve">
    18) пневмококковая инфекция, инфекция капсульными бактериями Фридлендера, инфекция гемофилами Афанасьева-Пфейфера - легкие, слизь носоглотки, мокрота, кровь, гной, моча, спинномозговая жидкость, плевральные и другие экссудаты; </w:t>
      </w:r>
      <w:r>
        <w:br/>
      </w:r>
      <w:r>
        <w:rPr>
          <w:rFonts w:ascii="Times New Roman"/>
          <w:b w:val="false"/>
          <w:i w:val="false"/>
          <w:color w:val="000000"/>
          <w:sz w:val="28"/>
        </w:rPr>
        <w:t xml:space="preserve">
    19) полиомиелит - мозг (особенно продолговатый и спинной), кровь, отделяемое носоглотки, содержимое тонкой и толстой кишки; </w:t>
      </w:r>
      <w:r>
        <w:br/>
      </w:r>
      <w:r>
        <w:rPr>
          <w:rFonts w:ascii="Times New Roman"/>
          <w:b w:val="false"/>
          <w:i w:val="false"/>
          <w:color w:val="000000"/>
          <w:sz w:val="28"/>
        </w:rPr>
        <w:t xml:space="preserve">
    20) сап - кусочки кожи и слизистые оболочки в изъязвленных участках, лимфатические узлы, кусочки мышечной ткани в области абсцессов, внутренние органы, кровь; </w:t>
      </w:r>
      <w:r>
        <w:br/>
      </w:r>
      <w:r>
        <w:rPr>
          <w:rFonts w:ascii="Times New Roman"/>
          <w:b w:val="false"/>
          <w:i w:val="false"/>
          <w:color w:val="000000"/>
          <w:sz w:val="28"/>
        </w:rPr>
        <w:t xml:space="preserve">
    21) сибирская язва - пораженные участки кожи и других тканей, лимфатические узлы, кровь, экссудаты, внутренние органы, спинномозговая жидкость, костный мозг; </w:t>
      </w:r>
      <w:r>
        <w:br/>
      </w:r>
      <w:r>
        <w:rPr>
          <w:rFonts w:ascii="Times New Roman"/>
          <w:b w:val="false"/>
          <w:i w:val="false"/>
          <w:color w:val="000000"/>
          <w:sz w:val="28"/>
        </w:rPr>
        <w:t xml:space="preserve">
    22) сифилис - отделяемое слизистых оболочек, кусочки тканей в области поражения, внутренние органы, кровь, спинномозговая жидкость; </w:t>
      </w:r>
      <w:r>
        <w:br/>
      </w:r>
      <w:r>
        <w:rPr>
          <w:rFonts w:ascii="Times New Roman"/>
          <w:b w:val="false"/>
          <w:i w:val="false"/>
          <w:color w:val="000000"/>
          <w:sz w:val="28"/>
        </w:rPr>
        <w:t xml:space="preserve">
    23) стафилококковые, стрептококковые инфекции, инфекции, инфекции синегнойной палочкой - гной, экссудат, кровь, участки пораженных тканей и органов, соскобы со слизистой оболочки зева, регионарные лимфатические узлы; </w:t>
      </w:r>
      <w:r>
        <w:br/>
      </w:r>
      <w:r>
        <w:rPr>
          <w:rFonts w:ascii="Times New Roman"/>
          <w:b w:val="false"/>
          <w:i w:val="false"/>
          <w:color w:val="000000"/>
          <w:sz w:val="28"/>
        </w:rPr>
        <w:t xml:space="preserve">
    24) столбняк - гной, кусочки ткани из пораженных областей, старых рубцов, кровь, печень, селезенка, инородные тела в виде кусочков орудия травмы и т.д.; </w:t>
      </w:r>
      <w:r>
        <w:br/>
      </w:r>
      <w:r>
        <w:rPr>
          <w:rFonts w:ascii="Times New Roman"/>
          <w:b w:val="false"/>
          <w:i w:val="false"/>
          <w:color w:val="000000"/>
          <w:sz w:val="28"/>
        </w:rPr>
        <w:t xml:space="preserve">
    25) сыпной тиф - кровь, внутренние органы, кусочки кожи с элементами сыпи; </w:t>
      </w:r>
      <w:r>
        <w:br/>
      </w:r>
      <w:r>
        <w:rPr>
          <w:rFonts w:ascii="Times New Roman"/>
          <w:b w:val="false"/>
          <w:i w:val="false"/>
          <w:color w:val="000000"/>
          <w:sz w:val="28"/>
        </w:rPr>
        <w:t xml:space="preserve">
    26) токсикоинфекции, вызванные: </w:t>
      </w:r>
      <w:r>
        <w:br/>
      </w:r>
      <w:r>
        <w:rPr>
          <w:rFonts w:ascii="Times New Roman"/>
          <w:b w:val="false"/>
          <w:i w:val="false"/>
          <w:color w:val="000000"/>
          <w:sz w:val="28"/>
        </w:rPr>
        <w:t xml:space="preserve">
    кишечной палочкой - содержимое тонкой кишки, кровь из сердца, печень, селезенка, легкое, почки, лимфатические узлы кишечника; </w:t>
      </w:r>
      <w:r>
        <w:br/>
      </w:r>
      <w:r>
        <w:rPr>
          <w:rFonts w:ascii="Times New Roman"/>
          <w:b w:val="false"/>
          <w:i w:val="false"/>
          <w:color w:val="000000"/>
          <w:sz w:val="28"/>
        </w:rPr>
        <w:t xml:space="preserve">
    сальмонеллами - паренхиматозные органы, кровь из сердца, содержимое желудка и тонкой кишки, лимфатические узлы кишечника; </w:t>
      </w:r>
      <w:r>
        <w:br/>
      </w:r>
      <w:r>
        <w:rPr>
          <w:rFonts w:ascii="Times New Roman"/>
          <w:b w:val="false"/>
          <w:i w:val="false"/>
          <w:color w:val="000000"/>
          <w:sz w:val="28"/>
        </w:rPr>
        <w:t xml:space="preserve">
    протеем - содержимое тонкой и толстой кишок; </w:t>
      </w:r>
      <w:r>
        <w:br/>
      </w:r>
      <w:r>
        <w:rPr>
          <w:rFonts w:ascii="Times New Roman"/>
          <w:b w:val="false"/>
          <w:i w:val="false"/>
          <w:color w:val="000000"/>
          <w:sz w:val="28"/>
        </w:rPr>
        <w:t xml:space="preserve">
    стафилококком - содержимое тонкой и толстой кишок; </w:t>
      </w:r>
      <w:r>
        <w:br/>
      </w:r>
      <w:r>
        <w:rPr>
          <w:rFonts w:ascii="Times New Roman"/>
          <w:b w:val="false"/>
          <w:i w:val="false"/>
          <w:color w:val="000000"/>
          <w:sz w:val="28"/>
        </w:rPr>
        <w:t xml:space="preserve">
    cl. perfringens - содержимое тонкой кишки (200-300 миллилитров), перитонеальная жидкость, кишечные и брыжеечные лимфатические узлы, кровь из сердца, печень; </w:t>
      </w:r>
      <w:r>
        <w:br/>
      </w:r>
      <w:r>
        <w:rPr>
          <w:rFonts w:ascii="Times New Roman"/>
          <w:b w:val="false"/>
          <w:i w:val="false"/>
          <w:color w:val="000000"/>
          <w:sz w:val="28"/>
        </w:rPr>
        <w:t xml:space="preserve">
    cl. botulinum - печень, отрезки тонкой кишки, желудок с содержимым, головной мозг, кровь; </w:t>
      </w:r>
      <w:r>
        <w:br/>
      </w:r>
      <w:r>
        <w:rPr>
          <w:rFonts w:ascii="Times New Roman"/>
          <w:b w:val="false"/>
          <w:i w:val="false"/>
          <w:color w:val="000000"/>
          <w:sz w:val="28"/>
        </w:rPr>
        <w:t xml:space="preserve">
    токсоплазмоз - головной мозг, печень, селезенка, легкие, лимфатические узлы. </w:t>
      </w:r>
      <w:r>
        <w:br/>
      </w:r>
      <w:r>
        <w:rPr>
          <w:rFonts w:ascii="Times New Roman"/>
          <w:b w:val="false"/>
          <w:i w:val="false"/>
          <w:color w:val="000000"/>
          <w:sz w:val="28"/>
        </w:rPr>
        <w:t xml:space="preserve">
    27) туберкулез - мокрота, мазки из гортани, кусочки легких и других внутренних органов (в зависимости от характера поражения), моча, спинномозговая жидкость; </w:t>
      </w:r>
      <w:r>
        <w:br/>
      </w:r>
      <w:r>
        <w:rPr>
          <w:rFonts w:ascii="Times New Roman"/>
          <w:b w:val="false"/>
          <w:i w:val="false"/>
          <w:color w:val="000000"/>
          <w:sz w:val="28"/>
        </w:rPr>
        <w:t xml:space="preserve">
    28) холера - три отрезка тонкой кишки длиной 10-15 сантиметров, желчный пузырь, регионарные лимфатические узлы, печень, селезенка; </w:t>
      </w:r>
      <w:r>
        <w:br/>
      </w:r>
      <w:r>
        <w:rPr>
          <w:rFonts w:ascii="Times New Roman"/>
          <w:b w:val="false"/>
          <w:i w:val="false"/>
          <w:color w:val="000000"/>
          <w:sz w:val="28"/>
        </w:rPr>
        <w:t xml:space="preserve">
    29) чума, туляремия - лимфатические узлы (бубоны), кровь, внутренние органы (особенно легкие, селезенка, печень), слизь зева, мокрота, кусочки пораженной кожи, спинно-мозговая жидкость, костный мозг; </w:t>
      </w:r>
      <w:r>
        <w:br/>
      </w:r>
      <w:r>
        <w:rPr>
          <w:rFonts w:ascii="Times New Roman"/>
          <w:b w:val="false"/>
          <w:i w:val="false"/>
          <w:color w:val="000000"/>
          <w:sz w:val="28"/>
        </w:rPr>
        <w:t xml:space="preserve">
    30) энцефалиты - головной мозг, спинномозговая жидкость, кровь, периферические нервы, внутренние органы; </w:t>
      </w:r>
      <w:r>
        <w:br/>
      </w:r>
      <w:r>
        <w:rPr>
          <w:rFonts w:ascii="Times New Roman"/>
          <w:b w:val="false"/>
          <w:i w:val="false"/>
          <w:color w:val="000000"/>
          <w:sz w:val="28"/>
        </w:rPr>
        <w:t xml:space="preserve">
    31) СПИД - кровь из полости сердца. </w:t>
      </w:r>
      <w:r>
        <w:br/>
      </w:r>
      <w:r>
        <w:rPr>
          <w:rFonts w:ascii="Times New Roman"/>
          <w:b w:val="false"/>
          <w:i w:val="false"/>
          <w:color w:val="000000"/>
          <w:sz w:val="28"/>
        </w:rPr>
        <w:t xml:space="preserve">
    63. Порядок направления изъятого материала на исследование изложен в пункте 10, 11 настоящих Правил. </w:t>
      </w:r>
    </w:p>
    <w:bookmarkStart w:name="z54" w:id="106"/>
    <w:p>
      <w:pPr>
        <w:spacing w:after="0"/>
        <w:ind w:left="0"/>
        <w:jc w:val="both"/>
      </w:pPr>
      <w:r>
        <w:rPr>
          <w:rFonts w:ascii="Times New Roman"/>
          <w:b w:val="false"/>
          <w:i w:val="false"/>
          <w:color w:val="000000"/>
          <w:sz w:val="28"/>
        </w:rPr>
        <w:t>
</w:t>
      </w:r>
      <w:r>
        <w:rPr>
          <w:rFonts w:ascii="Times New Roman"/>
          <w:b/>
          <w:i w:val="false"/>
          <w:color w:val="000000"/>
          <w:sz w:val="28"/>
        </w:rPr>
        <w:t xml:space="preserve">    7. Получение образцов для исследования на диатомовый планктон </w:t>
      </w:r>
    </w:p>
    <w:bookmarkEnd w:id="106"/>
    <w:p>
      <w:pPr>
        <w:spacing w:after="0"/>
        <w:ind w:left="0"/>
        <w:jc w:val="both"/>
      </w:pPr>
      <w:r>
        <w:rPr>
          <w:rFonts w:ascii="Times New Roman"/>
          <w:b w:val="false"/>
          <w:i w:val="false"/>
          <w:color w:val="000000"/>
          <w:sz w:val="28"/>
        </w:rPr>
        <w:t xml:space="preserve">    64. Изымают невскрытую почку, на ножку которой накладывают лигатуру; фрагмент бедренной или плечевой кости длиной 10-15 сантиметров. Объекты помешают в чистые стеклянные банки без фиксирующей жидкости. Пользоваться водой запрещается. </w:t>
      </w:r>
      <w:r>
        <w:br/>
      </w:r>
      <w:r>
        <w:rPr>
          <w:rFonts w:ascii="Times New Roman"/>
          <w:b w:val="false"/>
          <w:i w:val="false"/>
          <w:color w:val="000000"/>
          <w:sz w:val="28"/>
        </w:rPr>
        <w:t xml:space="preserve">
    65. Направление на исследование изъятых образцов производят с соблюдением требований пункта 9 настоящих Правил.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