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7716" w14:textId="a0c7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266. Зарегистрировано в Министерстве юстиции Республики Казахстан 8 ноября 2004 года N 3194.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122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 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подпунктами 11), 15) пункта 2 статьи 3,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в целях обеспечения финансовой устойчивости организаций, осуществляющих управление инвестиционным портфелем,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организаций, осуществляющих управление инвестиционным портфелем, пруденциальный норматив - "Коэффициент достаточности собственного капитала".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достаточности собственного капитала ежедневно должно составлять не менее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расчета пруденциального норматива для организаций, осуществляющих управление инвестиционным портфелем.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 пункт 2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организаций, осуществляющих управление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(Несипбаев Р.Р.) в десятидневный срок со дня государственной регистрации в Министерстве юстиции Республики Казахстан принять меры к официальному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2004 года N 266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расчета пруденциального норматива для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управление инвестиционным портфелем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название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пруденциального норматива для организаций, осуществляющих управление инвестиционным портфелем (далее - Правила) устанавливают порядок расчета пруденциального норматива "Коэффициент достаточности собственного капитала", обязательного к соблюдению организациями, осуществляющих управление инвестиционным портфелем (далее - управляющий инвестиционным портфелем).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организации, осуществляющие инвестиционное управление пенсионными активами.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1. Порядок расчета пруденциального норматива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"Коэффициент достаточности собственного капитала"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Коэффициент достаточности собственного капитала управляющего инвестиционным портфелем 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= (ЛА-О)/МРСК,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 - ликвидные активы управляющего инвестиционным портфелем, которые признаются ликвидными в соответствии с пунктом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управляющего инвестиционным портфелем (при совершении операции "репо" методом открытых торгов в обязательства включается только сумма дисконтирования рыночной стоимости объекта "репо" на момент открытия "репо", определенная согласно внутренним правилам фондовой биржи);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МРСК - минимальный размер собственного капитала управляющего инвестиционным портфелем, принимаемый в расчет достаточности собственного капитала, рассчитанный в соответствии с пунктом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Республики Казахстан по регулированию и надзору фин. рынка и фин. организаций от 23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принятых в управление, составляет менее 40 миллиардов тенге, 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МРСК = 20 миллионов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принятых в управление, составляет более 40 миллиардов тенге, 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МРСК = 20 миллионов тенге + (АПУ - 40 миллиардов тенге) * 0,0002,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АПУ - активы, принятые в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МРСК не должно превышать 1,6 миллиардов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ликвидных активов управляющего инвестиционным портфелем признаются следующие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в кассе, не более десяти процентов от суммы активов по балансу управляющего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 второго уровня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центральном депозитарии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 - резидентами, родительские банки - 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управляющему инвестиционным портфелем,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облигации АО "Банк Развития Казахстана"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акции организаций Республики Казахстан, не являющихся аффилиированными лицами по отношению к управляющему инвестиционным портфелем,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управляющему инвестиционным портфелем,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аффинированное золото;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управляющему инвестиционным портфелем,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паи открытого и/или интервального паевых инвестиционных фондов, за вычетом резервов на возможные потери (уменьшенные на пятьдесят процентов);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дебиторская задолженность (за вычетом резервов на возможные потери) организаций, не являющихся по отношению к управляющему инвестиционным портфелем аффилиированными лицами, за вычетом дебиторской задолженности работников и других лиц,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управляющему инвестиционным портфелем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 управляющего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(за вычетом резервов на возможные потери) организаций, не являющихся по отношению к управляющему инвестиционным портфелем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управляющего инвестиционным портфелем, уменьшенная на пятьдесят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основные средства управляющего инвестиционным портфелем по балансовой стоимости,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земля, находящаяся в собственности или на праве постоянного землепользования, в размере, не превышающем десяти процентов от суммы активов по балансу управляющего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находящиеся в собственности, в размере, не превышающем десяти процентов от суммы активов по балансу управляющего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оборудование, находящиеся в собственности, в размере, не превышающем пяти процентов от суммы активов управляющего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программное обеспечение - по балансовой стоимости, в размере, не превышающем десяти процентов от суммы активов по балансу управляющего инвестиционным портфелем.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указанные в настоящем пункте, не включаются в расчет ликвидных активов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ценных бумаг управляющим на условиях их обратного выкупа или передачи в залог, или обременения иным образом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покупки ценных бумаг управляющим на рынке автоматического "репо" на условиях их обратной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Правления Агентства РК по регулированию и надзору фин.рынка и фин. организаций от 29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27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23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совмещения управляющего инвестиционным портфелем профессиональной деятельности на рынке ценных бумаг расчет пруденциального норматива - "коэффициент достаточности собственного капитала" и другие нормативы осуществляются с учетом особенностей, установленных отдельным нормативным правовым актом государственного органа, осуществляющего государственное регулирование и надзор за рынком ценных бумаг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Управляющий инвестиционным портфелем производит расчет пруденциального норматива каждый рабочий день по состоянию на конец предшествующего рабочего дня с соблюдением требований, указанных в пунктах 10, 11 настоящих Правил, по форме согласно приложению к настоящим Правилам. Расчет пруденциального норматива на бумажном носителе подписывается первым руководителем или лицом, его замещающим, главным бухгалтером, заверяется печатью и хранится у управляющего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редакции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пункт с изменением, внесенным постановлением Правления Агентства РК по регулированию и надзору финансового рынка и финансовых организаций от 16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Пруденциальный норматив ежеквартально рассчитывается уполномоченным органом на основании финансовой и иной отчетности, представленной управляющим инвестиционным портфелем на электронном носителе в соответствии с нормативными правовыми актами уполномоченного органа.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оска. Глава дополнена пунктом 5-1 -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2. Порядок представления расчета пруденциального норматива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дополнительных сведений для расчета пруденциального норматива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в редакции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2 в редакции постановления Правления Агентства РК по регулированию и надзору финансового рынка и финансовых организаций от 16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пруденциального норматива и дополнительные сведения для расчета пруденциального норматива (далее - дополнительные сведения) представляются в уполномоченный орган в соответствии с приложением к настоящим Правилам за последний календарный день отчетного квартала, не позднее 18.00 часов времени города Астаны пятого рабочего дня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 пруденциального норматива представляется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Дополнительные сведения составляются на бумажном и электронном носителях и представляются в уполномоченный орган на электронном носителе. Дополнительные сведения на бумажном носителе подписываются первым руководителем управляющего инвестиционным портфелем или лицом, его замещающим, главным бухгалтером, заверяются печатью и хранятся у управляющего инвестиционным портфелем. По требованию уполномоченного органа управляющий инвестиционным портфелем не позднее двух рабочих дней со дня получения запроса представляет дополнительные сведения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Данные в расчете пруденциального норматива и дополнительных сведениях указываются в национальной валюте Республики Казахстан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Единица измерения, используемая при заполнении расчета пруденциального норматива и дополнительных сведений, устанавливается в тысячах тенге. Сумма менее пятисот тенге округляется до нуля, а сумма, равная пятистам тенге и выше, округляется до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Расчет пруденциального норматива, представляемый в уполномоченный орган, подписывается первым руководителем управляющего инвестиционным портфелем или лицом, его замещающим, главным бухгалтером и заверяется печатью управляющего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Идентичность данных, представляемых на электронном носителе, данным на бумажном носителе, обеспечивается первым руководителем управляющего инвестиционным портфелем или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пруденциального норматива "коэффициент достаточности собственного капитала" управляющий инвестиционным портфелем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пруденциального норматива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инвестиционным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портфелем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внесены изменения - постановлением Правления Агентства РК по регулированию и надзору фин.рынка и фин.организаций от 27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29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гос.регистрации); от 27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Расчет пруденциального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состоянию на "___" ___________ 20__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 Наименование показателя     | Сумма по| Учитываемый  | Сумма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    | балансу |  объем (%)   | расчету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___|___________________________________|_________|______________|_________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 2                 |    3    |       4      |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___|___________________________________|_________|______________|_________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Деньги - всего (сумма строк 1.1.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1.5), в том числе: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 деньги в кассе (в графе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учитывается не более десяти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процентов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балансу управляющего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портфелем)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 деньги на счетах в банках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уровня    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 деньги на счетах в центральном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депозитарии ценных бумаг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 деньги на счетах в банках-нерезидентах,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которые имеют долгосрочный и/или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краткосрочный, индивидуальный рейтинг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 ниже категории "А"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"Fitch") или "А2"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Investors Service")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 деньги на счетах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организациях-нерезидентах,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предоставляющих банковские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 для осуществления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организованном рынке ценных бумаг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Вклады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которых включены в официальный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фондовой биржи по наивысшей категории,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являющихся дочерними банками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резидентами, родительские банки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нерезиденты которых имеют долгосрочный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и/или, краткосрочный, индивидуальный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 не ниже категории "А"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 &amp; Poor's" и "Fitch")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"Moody's Investors Service")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2-1. Вклады в банках-нерезидентах,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имеют долгосрочный и/или краткосрочный,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индивидуальный рейтинг не ниже категории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"А" (по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классификации рейтингового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 (с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вознаграждения), 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возможные потери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эмитированные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законодательством других государств)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Негосударственные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бумаги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Казахстан, выпущенные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законодательством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и других государств,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являющихся аффилиированными лицами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отношению к управляющему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инвестиционным портфелем, включенные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официальный список фондовой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наивысшей категории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ипотечных облигаций, включенных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официальный список фондовой биржи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облигаций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Казахстана") (с учетом сумм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долга и начисленного вознаграждения),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вычетом резервов 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Ипотечные облигации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включенные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официальный список фондовой биржи (с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5-1.Инфраструктурные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(с учетом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резервов на возможные потери                        100 %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Облигации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Казахстана" (с учетом сумм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долга и начисленного вознаграждения),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вычетом резервов на возможные потери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Ценные бумаги иностранных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имеющих рейтинговую оценку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международной шкале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рейтинга не ниже "ВВВ"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 &amp; Poor's" и "Fitch") или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"Ваа2"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"Moody's Investors Service")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Негосударственные долговые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эмитентов,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рейтинговую оценку не ниже "ВВВ"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 &amp; Poor's" и "Fitch")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"Ваа2"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"Moody's Investors Service")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Акции иностранных эмитентов, 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долговые ценные бумаги имеют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рейтинговую оценку не ниже "ВВВ"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 &amp; Poor's" и "Fitch")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"Ваа2"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"Moody's Investors Service")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вычетом резервов на возможные потери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Ценные бумаги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(с учетом сумм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долга и начисленного вознаграждения),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вычетом резервов на возможные потери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10-1. Акции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не являющихся аффилиированными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 по отношению к управляющему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инвестиционным портфелем,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рейтинговую оценку не ниже "ВВ"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"Standard &amp; Poor's" и "Fitch") или "Ва2"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классификации рейтингового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"Moody's Investors Service"), или рейтинговую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"А" по национальной шкале Standard &amp; Poor's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обращающиеся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организованных рынках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 или Республики Казахстан,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долговые ценные бумаги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отношению к управляющему инвестиционным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портфелем, имеющие рейтинговую оценку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"ВВ" (по классификации рейтинговых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 "Standard &amp; Poor's" и "Fitch")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"Ва2"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"Moody's Investors Service"),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рейтинговую оценку "А" по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шкале Standard &amp; Poor's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обращающиеся на организованных рынках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иностранных государств или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(с учетом сумм основного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начисленного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резервов на возможные потери                      100 %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Аффинированное золото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Негосударственные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том числе ценные бумаги, выпущенные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соответствии 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других государств),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аффилиированными лицами по отношению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управляющему инвестиционным портфелем,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включенные в официальный список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фондовой биржи по категории следующей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наивысшей (за исключением ипотечных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облигаций, включенных в официальный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список фондовой биржи) (с учетом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вознаграждения, уменьшенные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пятьдесят процентов),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резервов 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12-1.Паи открытого и/или интервального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паевых инвестиционных фондов,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                50 %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12-2.Акции организаторов торгов с 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бумагами, центрального депозитария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ценных бумаг и иных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являющихся частью инфраструктуры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ценных бумаг, акционерами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являются профессиональные участники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рынка ценных бумаг, уменьшенные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пятьдесят процентов, за вычетом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возможные потери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Дебиторская задолженность (за вычетом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резервов на возможные потери)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отношению к управляющему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портфелем аффилиированными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вычетом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работников и других лиц - всего (сумма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строк 13.1 и 13.2),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13.1 дебиторская задолженность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резервов на возможные потери)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отношению к управляющему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инвестиционным портфелем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лицами, за вычетом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дебиторской задолженности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других лиц, просроченная по условиям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договора на срок не более трех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размере, не превышающем двадцати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процентов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управляющего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13.2 дебиторская задолженность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резервов на возможные потери)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отношению к управляющему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портфелем аффилиированными лицами,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дебиторской задолженности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работников и других лиц, просроченная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условиям договора на срок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девяносто дней в размере,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превышающем десяти процентов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по балансу управляющего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инвестиционным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 Основные средства управляющего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инвестиционным портфелем по балансовой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стоимости  - всего (сумма строк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14.1-14.3),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 земля, находящаяся в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на праве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землепользования, в размере,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превышающем десяти процентов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по балансу управляющего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инвестиционным портфелем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14.2 здания и сооружения, находящиеся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собственности,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десяти процентов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управляющего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портфелем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14.3 машины и оборудование, находящиеся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собственности, в размере,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превышающем пяти процентов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по балансу управляющего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инвестиционным портфелем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Программное обеспечение - по балансовой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стоимости,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десяти процентов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балансу управляющего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портфелем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Итого ликвидные активы (сумма строк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1 - 15) - ЛА                      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Обязательства по балансу          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Минимальный размер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 (МРСК)                             Х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К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"Норматив достаточности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собственного капитала"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((строка 16 - строка 17)/строка 18)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менее 1                          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Дополнительные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для расчета пруденциального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состоянию на "___" 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   |                                                    | Сумма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признака|               Наименование показателя              | 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________|____________________________________________________|____________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                         2                   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________|____________________________________________________|____________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8001   Земля, находящаяся в собственности или на праве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постоянного землепользования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8002   Здания и сооружения, находящиеся в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8003   Машины и оборудование, находящиеся в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8005   Прочие основные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8006   Дебиторская задолженность (за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возможные потери)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отношению к управляющему инвестиционным портфелем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аффилиированными лицами, за вычетом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задолженности работников и других лиц, просроченная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условиям договора на срок не более трех дней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размере, не превышающем двадцати процентов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активов по балансу управляющего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8007   Дебиторская задолженность (за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возможные потери) организаций, не являющихся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отношению к управляющему инвестиционным портфелем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аффилиированными лицами, за вычетом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задолженности работников и других лиц, просроченная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условиям договора на срок не более девяносто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дней в размере, не превышающем десяти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суммы активов по балансу управляющего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инвестиционным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8008   Прочая дебиторская задолженность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резервов на возможные потери)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8009   Аффинированное золото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8010   Программное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8011   Прочие нематериальные активы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8012   Негосударственные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организаций Республики Казахстан, выпущенные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соответствии с законодательством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 и других государств,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аффилиированными лицами по отношению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управляющему инвестиционным портфелем,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включенные в официальный список фондовой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наивысшей категории (за исключением ипотечных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облигаций, включенных в официальный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фондовой биржи и облигаций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Казахстана")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начисленного вознаграждения),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резервов 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8013   Негосударственные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организаций Республики Казахстан (в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ценные бумаги, выпущенные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законодательством других государств),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являющихся аффилиированными лицами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отношению к управляющему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портфелем, включенные в официальный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фондовой биржи по категории, следующей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наивысшей (за исключением ипотечных облигаций,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включенных в официальный список фондовой биржи)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 учетом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вознаграждения), за вычетом резервов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8014   Акции организаций Республики Казахстан,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являющихся аффилиированными лицами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 управляющему инвестиционным портфелем,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рейтинговую оценку не ниже "ВВ"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рейтинговых агентств "Standard &amp; Poor's" и "Fitch")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"Ва2" (по классификации рейтингового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"Moody's Investors Service"), или рейтинговую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оценку "А" по национальной шкале Standard &amp; Poor's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Казахстан, обращающиеся на организованных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рынках иностранных государств или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долговые ценные бумаги организаций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Казахстан,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отношению к управляющему инвестиционным портфелем,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имеющие рейтинговую оценку не ниже "ВВ"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классификации рейтинговых агентств "Standard &amp; Poor's"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"Fitch") или "Ва2" (по классификации рейтингового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агентства "Moody's Investors Service"),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рейтинговую оценку "А" по национальной шкале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Standard &amp; Poor's Республики Казахстан, обращающиеся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организованных рынках иностранных государств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(с учетом сумм основного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начисленного вознаграждения), за вычетом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8015   Прочие ценные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8016   Деньги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8017   Деньги на счетах в центральном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депозитарии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8018   Деньги на счетах в банках-нерезидентах,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имеют долгосрочный и/или краткосрочный,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индивидуальный рейтинг не ниже категории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классификации рейтингового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8019   Деньги на счетах в организациях-нерезидентах,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предоставляющих банковские услуги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для осуществления операций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 дата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 дата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 дата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