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60975" w14:textId="40609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деятельности оператора вагонов (контейнеров)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13 сентября 2004 года N 345-I. Зарегистрирован в Министерстве юстиции Республики Казахстан 22 сентября 2004 года N 3088. Утратил силу приказом Министра транспорта и коммуникаций Республики Казахстан от 16 марта 2011 года № 146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Сноска. Утратил силу приказом Министра транспорта и коммуникаций РК от 16.03.2011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прилагаемые Правила деятельности оператора вагонов (контейнеров).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Комитету железнодорожного транспорта Министерства транспорта и коммуникаций Республики Казахстан (Байдаулетов Н.Т.) обеспечить представление настоящего приказа в Министерство юстиции Республики Казахстан для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Контроль за исполнением настоящего приказа возложить на первого вице-Министра транспорта и коммуникаций Республики Казахстан Лавриненко Ю.И.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4. Настоящий приказ вводится в действие с момента опубликования.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"13" сентября 2004 года N 345-I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оператора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вагонов (контейнеров)"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оператора вагонов (контейнеров)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Настоящие Правила деятельности оператора вагонов (контейнеров)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 и иными нормативными правовыми актами в области железнодорожного транспорта, определяют порядок деятельности оператора вагонов (контейнеров) и регулируют его взаимоотношения с участниками перевозочного процесса.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Порядок деятельности оператора вагонов (контейнеров)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1 с изменениями, внесенными приказом Министра транспорта и коммуникаций РК от 4 июня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Целью деятельности оператора вагонов (контейнеров) является предоставление вагонов (контейнеров) во временное пользование для осуществления перевозки пассажиров, багажа, грузобагажа, почтовых отправлений и/или грузов, а также осуществление иной деятельности в области железнодорожного транспорта,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Основанием для оказания услуг оператора вагонов (контейнеров) перевозчикам и иным участникам перевозочного процесса является Договор оказания услуг оператором вагонов (контейнеров) (далее - Договор), в котором определяются основные условия, права, обязанности и ответственность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2-1. Учет вагонов (контейнеров), принадлежащих операторам вагонов (контейнеров), используемых на магистральных железнодорожных путях осуществляется оператором магистральной железнодорожной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2-1 в соответствии с приказом Министра транспорта и коммуникаций РК от 4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осуществлении деятельности, указанной в пункте 1 настоящих Правил, оператор вагонов (контейнеров):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руководствуется требованиями международных договоров, участником которых является Республика Казахстан, законодательством Республики Казахстан,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содержит парк вагонов, контейнеров в соответствии с Правилами технической эксплуатации железных дорог Республики Казахстан, утвержденными приказом Министра транспорта и коммуникаций Республики Казахстан от 17 февраля 2000 года N 109-I, иными нормативными правовыми и нормативными техническими актами, регулирующими отношения в области железнодорожного транспорта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может требовать от участников перевозочного процесса: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своевременного возвращения своих вагонов, контейнеров после окончания срока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сохранности своих вагонов, контейнеров в период действия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возмещения причиненного материального ущерба, вызванного нарушением условий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своевременного получения информации о дислокации своих вагонов, контейнеров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обеспечения равного права для использования своего подвижного состава в соответствии с предоставленными заявками грузоотправителей;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предоставления перевозчику и оператору магистральной железнодорожной сети необходимой информации для обеспечения ведения первичного учета оперативной, статистической отчетности по использованию вагонов (контейнеров) на магистральных железнодорожных путях.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приказами Министра транспорта и коммуникаций РК от 6 ноября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284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4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Оператор вагонов (контейнеров) взаимодействует с участниками перевозочного процесса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с грузоотправителем - на основании Договора, при этом указывается в перевозочных документах как владелец вагонов или на основании договора транспортной экспедиции, при этом указывается в перевозочных документах как владелец вагонов или как плательщик перевозки;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с перевозчиком - на основании Договора, при этом указывается в перевозочных документах как владелец вагонов;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с оператором магистральной железнодорожной сети и договора на текущий отцепочный ремонт грузовых вагонов - на основании договора на пользование информационной системой оператора магистральной железнодорожной сети и договора на текущий отцепочный ремонт грузовых вагонов.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приказом Министра транспорта и коммуникаций РК от 4 июня 2007 г. N </w:t>
      </w:r>
      <w:r>
        <w:rPr>
          <w:rFonts w:ascii="Times New Roman"/>
          <w:b w:val="false"/>
          <w:i w:val="false"/>
          <w:color w:val="000000"/>
          <w:sz w:val="28"/>
        </w:rPr>
        <w:t xml:space="preserve">127 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Действия оператора вагонов (контейнеров)</w:t>
      </w:r>
      <w:r>
        <w:br/>
      </w:r>
      <w:r>
        <w:rPr>
          <w:rFonts w:ascii="Times New Roman"/>
          <w:b/>
          <w:i w:val="false"/>
          <w:color w:val="000000"/>
        </w:rPr>
        <w:t>
в чрезвычайных ситуациях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5. В случае возникновения чрезвычайной ситуации природного или техногенного характера, а также при введении чрезвычайного положения в стране: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договорные отношения оператора вагонов (контейнеров) на время действия чрезвычайной ситуации или чрезвычайного положения могут быть приостановлены на основании решений государственных органов, принятых в соответствии с их компетенцией;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вагоны, контейнеры, принадлежащие оператору вагонов (контейнеров), могут быть привлечены к осуществлению перевозок специальных или государственных грузов, в порядке и на условиях, 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все расходы и убытки оператора вагонов (контейнеров), вызванные действиями в чрезвычайных ситуациях, возмещаются из источников и в порядке, определенном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оценка компенсации по возмещению расходов и убытков оператору вагонов (контейнеров) может быть оспорена им в </w:t>
      </w:r>
      <w:r>
        <w:rPr>
          <w:rFonts w:ascii="Times New Roman"/>
          <w:b w:val="false"/>
          <w:i w:val="false"/>
          <w:color w:val="000000"/>
          <w:sz w:val="28"/>
        </w:rPr>
        <w:t>судебном 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