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6de5" w14:textId="1e86d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Градостроительной комиссии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N 1/228 от 17 апреля 2003 года. Зарегистрировано Управлением юстиции города Алматы 8 мая 2003 года за N 530
Утратило силу постановлением Акимата города Алматы от 12 апреля 2005 года N 2/211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 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12 апреля 2005 года N 2/211.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связи с принятием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24 января 2001 года "О земле" 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16 июля 2001 года "Об архитектурной, градостроительной и строительной деятельности в Республике Казахстан", в целях координации деятельности уполномоченных государственных органов по вопросу предоставления соответствующих прав на землю, акимат города Алматы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Градостроительную комиссию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Градостроительной комиссии города Алматы (приложение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Состав Градостроительной комиссии города Алматы (приложение 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 рабочего органа Градостроительной комиссии города Алматы (приложение 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Формы заключения Градостроительной комиссии города Алматы, Акта выбора и согласования земельного участка для проектирования и строительства объектов, изменения целевого назначения и оформления прав на земельный участок (приложения 4, 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акима города Алматы N 892 от 17 сентября 1998 года "О комиссии по градостроительству и землепользованию" - признать утратившим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оставляю за собой.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Аким города Алматы                    В. Храпунов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Секретарь Акимата                    К. Тажиева </w:t>
      </w:r>
    </w:p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апреля 2003 года N 1/228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 О Л О Ж Е Н И 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Градостроительной комиссии города Алматы </w:t>
      </w:r>
    </w:p>
    <w:bookmarkStart w:name="z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1. Общие положения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Градостроительная комиссия города Алматы (далее по тексту "Комиссия") создается в целях выдачи заключения по предоставлению или отказе в предоставлении испрашиваемого права на земельный участок в городе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своей деятельности Комиссия руководствуется действующим законодательством Республики Казахстан и настоящим Положением. </w:t>
      </w:r>
    </w:p>
    <w:bookmarkStart w:name="z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Глава 2. Состав Комиссии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Комиссия создается решением местного исполнительного органа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Комиссии входят Председатель Комиссии, его заместитель, члены Комиссии в количестве не менее 5 (пяти)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Комиссии является Аким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состав членов Комиссии в обязательном порядке включается депутат местного представительного органа, представители территориальных органов по управлению земельными ресурсами и архитектуры и градостроительства.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Комиссия выносит заключение на основании акта выбора и согласования земельного участка (далее по тексту "Акт выбора").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 выбора составляется с участием специалистов местных органов архитектуры и градостроительства, благоустройства, дорожной полиции, санитарно-эпидемиологического надзора, пожарной безопасности, экологии и биоресурсов и управления водными ресурсами, представителей территориального органа по управлению земельными ресурсами, которые образуют рабочий орган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Рабочий орган возглавляет заместитель акима города Алматы, курирующий вопросы градостроительства.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Рабочий орган Комиссии проводит свои заседания один раз в неделю. </w:t>
      </w:r>
    </w:p>
    <w:bookmarkStart w:name="z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 Глава 3. Функции рабочего органа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Рабочий орган Комиссии вносит Алматинскому городскому комитету по управлению земельными ресурсами и Департаменту архитектуры и градостроительства (далее по тексту "Горкомзем" и "ДАиГ") предложения о возможности использования земельного участка по заявленному целевому назначению.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 специалист рабочего органа выезжает на испрашиваемый земельный участок в течение 7 дней со дня рассмотрения материалов по данному участку, и согласовывает Акт выбора либо представляет свои письменные предложения о невозможности использования участка по заявленному целевому назначению.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Председатель рабочего органа осуществляет контроль за надлежащим осуществлением полномочий всеми специалистами, входящими в состав рабочего органа Комиссии.  </w:t>
      </w:r>
    </w:p>
    <w:bookmarkEnd w:id="5"/>
    <w:bookmarkStart w:name="z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Глава 4. Функции и права Комиссии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Комиссия на основании представленного рабочим органом Акта выбора оформляет свое заключение о предоставлении или отказе в предоставлении испрашиваемого земельного участка по заявленному назначению.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принятия решения о выдаче заключений Комиссия вправе запрашивать дополнительную информацию от заинтересованных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Срок оформления заключения Комиссии 7 дней. </w:t>
      </w:r>
    </w:p>
    <w:bookmarkStart w:name="z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Глава 5. Полномочия Председателя Комиссии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Председатель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руководство деятельностью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ведет заседание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подписывает заключение Комиссии.  </w:t>
      </w:r>
    </w:p>
    <w:bookmarkStart w:name="z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   Глава 6. Заключительные положения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Заключение Комиссии направляется в ДАиГ для подготовки проекта решения местного исполнительного органа о предоставлении земельного участка по заявленному целевому назначению.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Секретарь Акимата                          К. Тажиева </w:t>
      </w:r>
    </w:p>
    <w:bookmarkStart w:name="z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Алматы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апреля 2003 года N 1/228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Градостроительной комиссии города Алматы </w:t>
      </w:r>
    </w:p>
    <w:bookmarkStart w:name="z1"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3"/>
        <w:gridCol w:w="7113"/>
      </w:tblGrid>
      <w:tr>
        <w:trPr>
          <w:trHeight w:val="45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Храпунов Виктор Вячеславович 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комиссии, Аким города Алматы </w:t>
            </w:r>
          </w:p>
        </w:tc>
      </w:tr>
      <w:tr>
        <w:trPr>
          <w:trHeight w:val="45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Заяц Яков Игнатьевич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Председателя комиссии,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заместитель акима города Алматы  </w:t>
            </w:r>
          </w:p>
        </w:tc>
      </w:tr>
      <w:tr>
        <w:trPr>
          <w:trHeight w:val="45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Есболов Тлектес Исабаевич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Депутат Алматинского городского Маслихата </w:t>
            </w:r>
          </w:p>
        </w:tc>
      </w:tr>
      <w:tr>
        <w:trPr>
          <w:trHeight w:val="45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Баймагамбетов Султан Кабиевич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Департамента архитектуры и градостроительства </w:t>
            </w:r>
          </w:p>
        </w:tc>
      </w:tr>
      <w:tr>
        <w:trPr>
          <w:trHeight w:val="45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Сапаров Абай Есболович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Алматинского комитета по управлению земельными ресурсами </w:t>
            </w:r>
          </w:p>
        </w:tc>
      </w:tr>
    </w:tbl>
    <w:bookmarkEnd w:id="10"/>
    <w:bookmarkStart w:name="z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Секретарь Акимата                  К.Тажиева </w:t>
      </w:r>
    </w:p>
    <w:bookmarkEnd w:id="11"/>
    <w:bookmarkStart w:name="z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Алматы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апреля 2003 года N 1/228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рабочего органа Градостроительной комиссии города Алматы </w:t>
      </w:r>
    </w:p>
    <w:bookmarkStart w:name="z1"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3"/>
        <w:gridCol w:w="7693"/>
      </w:tblGrid>
      <w:tr>
        <w:trPr>
          <w:trHeight w:val="45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Заяц Яков Игнатьевич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рабочего органа Градостроительной комиссии города Алматы, первый заместитель акима города Алматы </w:t>
            </w:r>
          </w:p>
        </w:tc>
      </w:tr>
      <w:tr>
        <w:trPr>
          <w:trHeight w:val="45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Нысанбаев Шамиль Еркебуланович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Председателя рабочего органа, Первый заместитель председателя Департамента архитектуры градостроительства </w:t>
            </w:r>
          </w:p>
        </w:tc>
      </w:tr>
      <w:tr>
        <w:trPr>
          <w:trHeight w:val="45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Ташбаев Балтабай Мауленжанович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Департамента благоустройства </w:t>
            </w:r>
          </w:p>
        </w:tc>
      </w:tr>
      <w:tr>
        <w:trPr>
          <w:trHeight w:val="45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Кулькин Вячеслав Павлович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инженер, заместитель председателя департамента архитектуры и градостроительства </w:t>
            </w:r>
          </w:p>
        </w:tc>
      </w:tr>
      <w:tr>
        <w:trPr>
          <w:trHeight w:val="45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Кусаинов Ермек Бердибекович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 дорожной инспекции, управления дорожной полиции главного управления внутренних дел     </w:t>
            </w:r>
          </w:p>
        </w:tc>
      </w:tr>
      <w:tr>
        <w:trPr>
          <w:trHeight w:val="45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Ренкевич Василий Эрихович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 отдела коммунальной гигиены городского санитарно-эпидемиологического управления </w:t>
            </w:r>
          </w:p>
        </w:tc>
      </w:tr>
      <w:tr>
        <w:trPr>
          <w:trHeight w:val="45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Кутпанов Берик Сатымбекович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государственной противопожарной службы </w:t>
            </w:r>
          </w:p>
        </w:tc>
      </w:tr>
      <w:tr>
        <w:trPr>
          <w:trHeight w:val="45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Тургынбеков Асылмурат Тургынбекович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председателя Алматинского городского комитета по управлению земельными ресурсами  </w:t>
            </w:r>
          </w:p>
        </w:tc>
      </w:tr>
      <w:tr>
        <w:trPr>
          <w:trHeight w:val="45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Телелькова Галина Михайловна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 экологической экспертизы и аудита Алматинского городского территориального управления охраны окружающей среды </w:t>
            </w:r>
          </w:p>
        </w:tc>
      </w:tr>
      <w:tr>
        <w:trPr>
          <w:trHeight w:val="45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Мухамедов Эдуард Кенжебекович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Балхаш-Алакольского бассейного водохозяйственного управления </w:t>
            </w:r>
          </w:p>
        </w:tc>
      </w:tr>
    </w:tbl>
    <w:bookmarkEnd w:id="13"/>
    <w:bookmarkStart w:name="z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мере необходимости для работы комиссии могут быть привлечены заинтересованные службы  города.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Секретарь акимата                    К. Тажиева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апреля 2003 года N 1/228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 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комиссии по землепользованию г.Алматы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Согласно заявлению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(ф.и.о., дата, номер письма)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 поручению Акима г.Алматы от "____"_________________ 2003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предоставлении земельного участка для проектирования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строительства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 комиссия рассмотрела представленный материал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назначение объекта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Комитетом по управлению земельными ресурсами и считает     __________________________  использование земельного участка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(возможным или невозможным)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целевому назначению.       </w:t>
      </w:r>
    </w:p>
    <w:bookmarkStart w:name="z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апреля 2003 года N 1/228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</w:t>
      </w:r>
      <w:r>
        <w:br/>
      </w:r>
      <w:r>
        <w:rPr>
          <w:rFonts w:ascii="Times New Roman"/>
          <w:b/>
          <w:i w:val="false"/>
          <w:color w:val="000000"/>
        </w:rPr>
        <w:t xml:space="preserve">
выбора и согласования земельного участка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проектирования и строительства объектов,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изменения целевого назначения и оформления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 на земельный участок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объекта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участка___________________________________________________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Застройщик  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Согласовано: </w:t>
      </w:r>
    </w:p>
    <w:bookmarkStart w:name="z1"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3"/>
        <w:gridCol w:w="7593"/>
      </w:tblGrid>
      <w:tr>
        <w:trPr>
          <w:trHeight w:val="45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Нысанбаев Ш.Е.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Председателя комиссии, Первый заместитель Председателя ДАиГ </w:t>
            </w:r>
          </w:p>
        </w:tc>
      </w:tr>
      <w:tr>
        <w:trPr>
          <w:trHeight w:val="45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Ташбаев Б.М.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Департамента благоустройства </w:t>
            </w:r>
          </w:p>
        </w:tc>
      </w:tr>
      <w:tr>
        <w:trPr>
          <w:trHeight w:val="45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Кулькин В.П.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инженер, заместитель Председателя ДАиГ </w:t>
            </w:r>
          </w:p>
        </w:tc>
      </w:tr>
      <w:tr>
        <w:trPr>
          <w:trHeight w:val="45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Кусаинов Е.Б.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ГУВД начальник ОДИ </w:t>
            </w:r>
          </w:p>
        </w:tc>
      </w:tr>
      <w:tr>
        <w:trPr>
          <w:trHeight w:val="45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Ренкевич В.Э.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Заведующий отделом ГорСЭУ </w:t>
            </w:r>
          </w:p>
        </w:tc>
      </w:tr>
      <w:tr>
        <w:trPr>
          <w:trHeight w:val="45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Кутпанов Б.С.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ГПС </w:t>
            </w:r>
          </w:p>
        </w:tc>
      </w:tr>
      <w:tr>
        <w:trPr>
          <w:trHeight w:val="45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Телелькова Г.М.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 экологической экспертизы и аудита АГТУООС </w:t>
            </w:r>
          </w:p>
        </w:tc>
      </w:tr>
      <w:tr>
        <w:trPr>
          <w:trHeight w:val="45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Мухамедов Э.К.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Балхаш-Алакульского БВУ </w:t>
            </w:r>
          </w:p>
        </w:tc>
      </w:tr>
    </w:tbl>
    <w:bookmarkEnd w:id="17"/>
    <w:bookmarkStart w:name="z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Схема размещения земельного участка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Масштаб М 1: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объекта)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(местонахождение объекта)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Х Е М 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Градостроительные регламенты: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Вынос инженерных сетей;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Зона тектонического разлома;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Этажность;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Площадь - м2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пунктам 1 и 2 требуются согласования соответствующих организаций.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