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d6302" w14:textId="a4d63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20 декабря 2002 года N 23/241 "О Региональной программе по снижению бедности в Мангистауской области на 2003-2005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30 июля 2003 года N 27/294. Зарегистрировано в Управлении юстиции Мангистауской области от 23 августа 2003 года N 1506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11) пункта 1 статьи 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Республике Казахстан" областной маслихат 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 областного маслихата от 20 декабря 2002 года N 23/241 "О Региональной программе по снижению бедности в Мангистауской области на 2003-2005 годы"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Региональной программе по снижению бедности в Мангистауской области на 2003-2005 годы, утвержденной указанным решением: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главе "2. Цель, задачи, принципы и приоритеты региональной программы":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"9. Индикаторы реализации региональной программы"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"9. Индикаторы реализации региональной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достижения целей Программы устанавливаются следующие индикаторы: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8"/>
        <w:gridCol w:w="1433"/>
        <w:gridCol w:w="1571"/>
        <w:gridCol w:w="1599"/>
        <w:gridCol w:w="1613"/>
        <w:gridCol w:w="1627"/>
        <w:gridCol w:w="1599"/>
      </w:tblGrid>
      <w:tr>
        <w:trPr>
          <w:trHeight w:val="615" w:hRule="atLeast"/>
        </w:trPr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Наименование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 год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отчет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год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отчет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 год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год прогноз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 прогноз
</w:t>
            </w:r>
          </w:p>
        </w:tc>
      </w:tr>
      <w:tr>
        <w:trPr>
          <w:trHeight w:val="810" w:hRule="atLeast"/>
        </w:trPr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Валовый региональный продукт  на душу населения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млн.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тенге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0,43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0,63 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0,68 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0,83 
</w:t>
            </w:r>
          </w:p>
        </w:tc>
      </w:tr>
      <w:tr>
        <w:trPr>
          <w:trHeight w:val="840" w:hRule="atLeast"/>
        </w:trPr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имеющая доходы ниже величины прожиточного минимума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%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39,8 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33,5 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27,6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22,5
</w:t>
            </w:r>
          </w:p>
        </w:tc>
      </w:tr>
      <w:tr>
        <w:trPr>
          <w:trHeight w:val="765" w:hRule="atLeast"/>
        </w:trPr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граждан, проживающих ниже черты бедности (на конец года)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чел.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20894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
</w:t>
            </w:r>
          </w:p>
        </w:tc>
      </w:tr>
      <w:tr>
        <w:trPr>
          <w:trHeight w:val="390" w:hRule="atLeast"/>
        </w:trPr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безработицы*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%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
</w:t>
            </w:r>
          </w:p>
        </w:tc>
      </w:tr>
      <w:tr>
        <w:trPr>
          <w:trHeight w:val="1005" w:hRule="atLeast"/>
        </w:trPr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занятых в сфере малого предпринимательства к экономически активному населению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%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
</w:t>
            </w:r>
          </w:p>
        </w:tc>
      </w:tr>
      <w:tr>
        <w:trPr>
          <w:trHeight w:val="600" w:hRule="atLeast"/>
        </w:trPr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граждан, получивших микрокредиты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чел.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73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57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65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70
</w:t>
            </w:r>
          </w:p>
        </w:tc>
      </w:tr>
      <w:tr>
        <w:trPr>
          <w:trHeight w:val="1035" w:hRule="atLeast"/>
        </w:trPr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безработных, направленных на профессиональную подготовку, переподготовку и повышение квалификации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чел.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351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598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480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555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615
</w:t>
            </w:r>
          </w:p>
        </w:tc>
      </w:tr>
      <w:tr>
        <w:trPr>
          <w:trHeight w:val="780" w:hRule="atLeast"/>
        </w:trPr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безработных, принявших участие в общественных работах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чел.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
</w:t>
            </w:r>
          </w:p>
        </w:tc>
      </w:tr>
      <w:tr>
        <w:trPr>
          <w:trHeight w:val="780" w:hRule="atLeast"/>
        </w:trPr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не имеющая доступа к питьевой воде в том  числе: городское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сельское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%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5,6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42,6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5,5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4,8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2,1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
</w:t>
            </w:r>
          </w:p>
        </w:tc>
      </w:tr>
      <w:tr>
        <w:trPr>
          <w:trHeight w:val="780" w:hRule="atLeast"/>
        </w:trPr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семей в сельской местности, не имеющих квартирных  телефонов Доля семей в сельской местности, не имеющих квартирных  телефонов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%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
</w:t>
            </w:r>
          </w:p>
        </w:tc>
      </w:tr>
      <w:tr>
        <w:trPr>
          <w:trHeight w:val="615" w:hRule="atLeast"/>
        </w:trPr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охвата детей 5-6 лет предшкольной подготовкой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%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76,9
</w:t>
            </w:r>
          </w:p>
        </w:tc>
      </w:tr>
      <w:tr>
        <w:trPr>
          <w:trHeight w:val="405" w:hRule="atLeast"/>
        </w:trPr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Смертность от туберкулеза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тыс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
</w:t>
            </w:r>
          </w:p>
        </w:tc>
      </w:tr>
      <w:tr>
        <w:trPr>
          <w:trHeight w:val="345" w:hRule="atLeast"/>
        </w:trPr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Заболеваемость туберкулезом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тыс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247,8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214,2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
</w:t>
            </w:r>
          </w:p>
        </w:tc>
      </w:tr>
      <w:tr>
        <w:trPr>
          <w:trHeight w:val="360" w:hRule="atLeast"/>
        </w:trPr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Младенческая смертность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тыс родившихся живым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
</w:t>
            </w:r>
          </w:p>
        </w:tc>
      </w:tr>
      <w:tr>
        <w:trPr>
          <w:trHeight w:val="360" w:hRule="atLeast"/>
        </w:trPr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Материнская смертность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тыс родив-ся живым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
</w:t>
            </w:r>
          </w:p>
        </w:tc>
      </w:tr>
      <w:tr>
        <w:trPr>
          <w:trHeight w:val="360" w:hRule="atLeast"/>
        </w:trPr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продолжительность предстоящей жизни населения       в том числе: - мужчины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 - женщины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лет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71,3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уровень общей безработицы (на открытом рынке труда);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главе "3. Основные направления и механизмы снижения бедности в области»: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11. Развитие экономики и снижение бедности":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Экономический рост и бедность" абзацы первый и второй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14. Меры по снижению влияния региональных и экологических факторов на бедность населения":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Меры по снижению бедности в сельской местности, в том числе с депрессивной экономикой" абзац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"разработать и реализовать Региональную программу "Развитие сельских территорий 2004-2010 годы;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главе 5. Ожидаемые результаты от реализации Региональной программы" абзац первый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Сократится число бедных: доля населения, имеющая доходы ниже величины прожиточного минимума, сократится в 2005 году до 22,5%, количество граждан, проживающих ниже черты бедности до 13372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уровня официальной безработицы до 2,3%, общей безработицы до 6,5%;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Улучшение медицинского обслуживания населения и достижение следующих результатов: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снизить уровень смертности от туберкулеза с 43,9 на 100 тыс. населения в 2002 году до 38,5 в 2005 году;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снизить уровень младенческой смертности с 20,8 на 1000 родившихся живыми в 2002 году до 17,4 в 2005 году;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снизить уровень материнской смертности с 66,4 на 100 тыс. родившихся живыми в 2002 году до 58,0 в 2005 году;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главу "6. План мероприятий по реализации Региональной программы по снижению бедности в Мангистауской области на 2003-2005 годы" изложить в следующей редакции (прилагается);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Региональной программе по снижению бедности в Мангистауской области на 2003-2005 годы "Прогноз показателей к Региональной программе по снижению бедности в Мангистауской области на 2003-2005 годы"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                      Секретарь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     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июля 2003 года N 27/294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2002 года N 23/241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"О региональной программе по снижению бедности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Мангистауской области на 2003-205 годы"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6. ПЛАН МЕРОПРИЯТИЙ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по реализации Региональной программы по снижению бедности в Мангистауской области на 2003-2005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3415"/>
        <w:gridCol w:w="1835"/>
        <w:gridCol w:w="2341"/>
        <w:gridCol w:w="2122"/>
        <w:gridCol w:w="1866"/>
        <w:gridCol w:w="1820"/>
      </w:tblGrid>
      <w:tr>
        <w:trPr>
          <w:trHeight w:val="4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(исполнения)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расходы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3357"/>
        <w:gridCol w:w="1796"/>
        <w:gridCol w:w="2202"/>
        <w:gridCol w:w="2406"/>
        <w:gridCol w:w="1912"/>
        <w:gridCol w:w="1691"/>
      </w:tblGrid>
      <w:tr>
        <w:trPr>
          <w:trHeight w:val="28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Приоритет 1. Обеспечение объективной оценки состояния бедности в регионе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  Совершенствование показателей, характеризующих бедность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Активизировать работу по выявлению бедных, не охваченных социальной помощью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районов, областное управление труда, занятости и социальной защиты населения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квартал, ежегодно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Приоритет 2. Обеспечение дальнейшего экономического роста, снижения безработицы путем создания условий для роста занятости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 1. Обеспечение экономического роста и снижение бедности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эффективность функционирования специальной экономической зоны в районе морпорта "Актау"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г.Актау, областное управление экономики, промышленности и торговли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квартал, ежегодно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Создать условия для привлечения прямых инвестиций в регион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районов, работодатели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Повышение занятости и снижение безработицы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Внедрить оказание услуг по консультированию безработных по вопросам трудовых прав 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труда, занятости и социальной защиты населения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квартал, 2004-2005гг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Практиковать регулярное проведение ярмарки вакансий 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труда, занятости и социальной защиты населения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квартал, ежегодно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рынка труда в области и других регионах с целью взаимного обмена рабочей силой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труда, занятости и социальной защиты населения, акимы городов и районов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квартал, ежегодно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Подготовить предложения в Правительство РК по стимулированию работодателей в создании рабочих мест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районов, областное управление  труда, занятости и социальной защиты населения,  областное управление экономики, промышлен-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и торговли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  2003 г.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Развитие малого бизнеса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доступ социально-уязвимых групп населения к участию в малом бизнесе посредством обеспечения поддержки со стороны местных исполнительных органов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  поддержки малого предпринима-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тельства, областное финансовое управление, акимы городов и районов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квартал, ежегодно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Активизировать развитие малого предпринимательства посредством передачи субъектам малого бизнеса в аренду или доверительное управление с последующей передачей в собственность неиспользуемых производственных помещений при условии использования их в  производственных целях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поддержки малого предпринима-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квартал, ежегодно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Продолжить работу по привлечению кредитных ресурсов в сферу малого предпринимательства и поиск новых источников финансирования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поддержки малого предприни-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мательства, акимы городов и районов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квартал, ежегодно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Повышение эффективности общественных работ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общественные работы с учетом придания ей экономической целесообразности, региональной специфики, активизации общественных работ в сельской местности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районов, областное управление труда, занятости и социальной защиты населения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  квартал, ежегодно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соответствующих бюджетных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Подготовить предложения по совершенствованию мониторинга общественных работ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 Республики Казахстан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районов, областное управление труда, занятости и социальной защиты населения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  квартал, 2003 г.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Улучшение профессиональной подготовки и переподготовки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Систематически осуществлять мониторинг потребностей городских и районных рынков труда в рабочей силе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районов, областное управление труда, занятости и социальной защиты населения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квартал, ежегодно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профессиональную подготовку, повышение квалификации и переподготовку безработных в соответствии с потребностями рынка труда в организациях образования, прошедших конкурсный отбор 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районов, областное управление труда, занятости и социальной защиты населения,  областное управление образования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  квартал, ежегодно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соответствующих бюджетных программ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 сохранению и развитию 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базы государственных учреждений начального и среднего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образования, акимы городов и районов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квартал, ежегодно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бюджет, спонсорские средства
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Формировать новые формы и методы обучения, включающие наиболее эффективные образовательные программы обучения современным методам хозяйствования с обязательным обучением трудовому праву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образования, акимы городов и районов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2004 г.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Создавать условия безработным, проживающим в сельской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и малых городах, для повышения квалификации и получения ими новых профессий в учебных заведения г.Актау и г.Жанаозен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районов, областное управление труда, занятости и социальной защиты населения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квартал, ежегодно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Меры по расширению микрофинансирования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Расширить охват  женщин из социально-уязвимых групп населения  программами микрокредитования, особенно на селе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районов, областная комиссия по делам семьи и женщин,  Мангистауский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региональный фонд по поддержке малообеспеченных граждан (по согласованию)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квартал, ежегодно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анализ баланса спроса и предложения на рынке предоставления микрокредитных ресурсов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 Республики Казахстан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труда, занятости и социальной защиты населения, областное управление поддержки малого предпринима-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квартал, 2004 г.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 распространению положительного опыта неправительственных организаций, работающих в сфере микрокредитования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Мангистаускийрегиональный фонд по поддержке малообеспе-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ченных граждан (по согласованию)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квартал,  ежегодно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Приоритет 3. повышение доступности населения к базовому образованию, первичной медицинской помощи, усиление адресности оказания государственной социальной помощи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Смягчение влияния демографических и миграционных факторов на бедность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выполнение мер по приему, размещению, обустройству и обеспечению жильем  оралманов, прибывших по квоте  иммиграции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по миграции и демографии (по согласованию), акимы городов и районов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IV квартал, ежегодно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соответствующих бюджетных программ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Подготовить предложения в Правительство Республики Казахстан по увеличению квоты на иммиграцию  для области 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 Республики Казахстан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по миграции и демографии (по согласованию)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квартал, ежегодно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всевозможной помощи семьям репатриантов,  прибывшим в область вне квоты, в том числе в получении земельных участков 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районов, областное управление по миграции и демографии (по согласованию)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квартал, ежегодно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Меры по улучшению доступа населения к услугам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 снижению материнской и младенческой смертности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здравоохранения, акимы городов и районов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квартал, ежегодно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соответствующих бюджетных программ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Повышать эффективность мер по борьбе с туберкулезом, анемией, наркоманией, алкоголизмом и другими социально-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значимыми болезнями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здравоохранения, областной центр проблем формирования здорового образа жизни, акимы городов и районов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квартал, ежегодно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соответствующих бюджетных программ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разъяснительную работу по профилактике ВИЧ/СПИДа, особенно в молодежной среде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центр проблем формирования здорового образа жизни, областное управление информации и общественного согласия (по согласованию), областное управление образования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квартал, ежегодно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Совершенствовать работу фельдшерских, фельдшерско-акушерских пунктов и сельских врачебных амбулаторий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здравоохранения, акимы городов и районов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ежегодно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 3. Меры по улучшению доступа населения к услугам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Довести количество общеобразовательных школ, в первую очередь в сельской местности, интернатных учреждений всех типов, до гаранти-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рованного государственного норматива сети, установленного Правительством Республики Казахстан, в т.ч.: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строительство школ в с. Уштаган и Сай-Утес Мангистауского района;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 школы в г. Жанаозен;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строительство школы в 22 мкр.г.Актау;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строительство начальной школы в с.Тиген Мангистауского района;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строительство начальной школы в с.Тущибек Мангистауского района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Заложить средства в соответствующий бюджет на разработку проектно-сметной документации и строительство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образования, акимы городов и районов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2005г.          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2003г.            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2004г.          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2004г.        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2005г. 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507,2 млн. тенге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320 млн. тенге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380 млн. тенге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141,5 млн. тенге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141,5 млн. тенге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республиканский бюджет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местный бюджет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прямые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местный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респуб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ликанский бюджет
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своевременное и полное отчисление бюджетных средств в фонды всеобуча, повысить эффективность и усилить контроль за расходованием средств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образования, акимы городов и районов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квартал, ежегодно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Совершенствовать механизм учета детей школьного возраста, не посещающих учебные заведения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образования,  областное управление внутренних дел, акимы городов и районов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IV квартал, ежегодно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бесперебойный подвоз в школы детей из населенных пунктов, не имеющих соответствующих школ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акимов городов и районов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образования, акимы городов и районов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квартал, ежегодно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местным бюджетам на соответствующий год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организацию бесплатного горячего питания учащихся государственных общеобразовательных школ из малообеспеченных семей за счет средств фондов всеобуча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областного управления образования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образования, акимы городов и районов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III квартал, ежегодно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местным бюджетам на соответствующий год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6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летний отдых детей из малообеспеченных семей 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областного акимата акиматов городов и районов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образования, акимы городов и районов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I-II кварталы, ежегодно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местным бюджетам на соответствующий год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бюджет, спонсорские средства
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 восстановлению сети профессиональных школ (лицеев) и колледжей по подготовке работников квалифицированного труда (рабочих, специалистов) для сельско-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 производства: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открытие в Тупкараганском районе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филиала политехнического колледжа;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открытие в профессиональной школе N 6 Мангистауского района специальностей сельско-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 профиля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акиматов городов и районов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образования,  областное управление сельского хозяйства,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III квартал 2003 г.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III  квартал 2003-2004гг.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соответствующих бюджетных программ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работу по развитию и укреплению сети специальных коррекционных организаций образования, создание условий по обучению и воспитанию детей с ограниченными возможностями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акиматов городов и районов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образования, акимы городов и районов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ежегодно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Решить вопросы размещения учащихся начальных и средних профессиональных учебных заведений из отдаленных районов сельской местности в общежитиях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акиматов городов и районов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образования, акимы городов и районов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III квартал, ежегодно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Меры по снижению бедности в социально-уязвимых группах населения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Дома  интерната для престарелых и инвалидов общего типа в г. Актау за счет строительства пристройки  на 50 мест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г. Актау, областное управление труда, занятости и социальной защиты населения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 г.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 млн. тенге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Повысить эффективность административного управления программами социальной помощи 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труда, занятости и социальной защиты населения, акимы городов и районов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квартал, ежегодно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деятельности действующего Центра социальной адаптации для лиц без определенного места жительства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г.Актау, областное управление труда, занятости и социальной защиты населения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квартал, ежегодно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 Приоритет 4. Улучшение обеспечения населения услугами инфраструктуры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 1. Меры по улучшению обеспечения населения жильем и коммунальными услугами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 газификации сельских населенных пунктов, в т.ч.: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населенных пунктов Бирлик и Кызыл-Тюбе, с.Баянды протяженностью 10 км.;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ряда сел Мангистауского района (148,5 км);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с.Тельман Тупкараганского района (5 км)        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Включить в план развития региона и предусмотреть средства в местном бюджете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районов, областное управление экономики, промышленности и торговли, ГКП "Мангистау-курылысинвест" (по согласованию)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2003-2005 гг.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IV квартал, ежегодно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соответствующих бюджетных программ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6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Подготовить предложения по совершенствованию системы долгосрочного  кредитования для улучшения жилищных условий населения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экономики, промышленности и торговли, акимы городов и районов,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III квартал 2003г.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Изучить опыт Правительства г.Москвы по строительству дешевого жилья для социально-уязвимых групп населения 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районов,  Департамент архитектуры, строительства жилищно-коммунального и дорожного хозяйства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2003 г.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Продолжить практику строительства муниципального жилья для социально-незащищенных слоев населения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районов, областное управление экономики, промышленности и торговли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квартал, ежегодно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соответствующих бюджетных программ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 2. Меры по улучшению водообеспечения населения, в том числе чистой                                        питьевой водой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Содействовать вводу в действие завода по производству питьевой воды, строящегося на собственные средства ОАО "Мангистаумунайгаз", в г.Актау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г.Актау, областное управление экономики, промышленности и торговли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 год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приоритетное финансирование реконструкции и строительства магистральных групповых водопроводов и объектов водоснабжения для обеспечения сельских населенных пунктов и регионов, отдаленных от естественных водоемов и водных источников, качественной питьевой водой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областной бюджетной комиссии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районов, областное управление экономики, промышленности и торговли, областное финансовое управление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ежегодно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местным бюджетам на соответствующий год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Меры по улучшению обеспечения населения дорогами, транспортом и услугами связи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 реабилитации и строительству автодорог, обеспечивающих связь с сельскими населенными пунктами 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акиматов городов и районов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2003-2005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квартал, ежегодно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соответствующих бюджетных программ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и местный бюджеты
</w:t>
            </w:r>
          </w:p>
        </w:tc>
      </w:tr>
      <w:tr>
        <w:trPr>
          <w:trHeight w:val="6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Улучшить телефонную связь в сельских лечебно-профилактических организациях (ФАП, СВА, СУБ)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квартал, ежегодно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предоставление жителям сельских населенных пунктов с численностью населения 200 и более человек общедоступных услуг  телекоммуникаций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районов, МОДТ ЗАО "Казахтелеком" (по согласованию)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ежегодно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предприятия
</w:t>
            </w:r>
          </w:p>
        </w:tc>
      </w:tr>
      <w:tr>
        <w:trPr>
          <w:trHeight w:val="8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качественное предоставление минимального  набора  услуг почтовой связи  жителям сельских отдаленных и малонаселенных пунктов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АО "Казпочта" (по согласованию)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квартал, ежегодно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предприятия
</w:t>
            </w:r>
          </w:p>
        </w:tc>
      </w:tr>
      <w:tr>
        <w:trPr>
          <w:trHeight w:val="11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Определить приоритетные местные инвестиционные проекты, направленные на поддержание объектов жизнеобеспечения населенных пунктов, реконструкцию автодорог местного значения, реализацию социально значимых проектов развития инфраструктуры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IV квартал, ежегодно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 Приоритет 5. Снижение бедности на региональном уровне и влияния                      неблагоприятных экологических факторов на бедность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 1. Меры по снижению бедности на региональном уровне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 развитию перерабатывающих производств  с целью создания новых рабочих мест и обеспечения занятости населения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ежегодно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меры по привлечению отечественных и иностранных инвестиций в экономику региона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 Республики Казахстан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районов, областное управление экономики, промышлен-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и торговли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I квартал 2004 г.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Снижение бедности в малых городах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Реализовать программу социально- экономического развития г.Форт-Шевченко Тупкараганского района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Тупкараганского района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ежегодно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и спонсорских средств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бюджет, спонсорские средства
</w:t>
            </w:r>
          </w:p>
        </w:tc>
      </w:tr>
      <w:tr>
        <w:trPr>
          <w:trHeight w:val="6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привлечению прямых инвестиций для развития городов Форт-Шевченко и Жанаозен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г. Жанаозен, аким Тупкараганского района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квартал, ежегодно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Привлекать неправительственные организации к созданию бизнес-центров и бизнес-инкубаторов в малых городах Форт-Шевченко и Жанаозен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г.Жанаозен, аким Тупкараганского района, областное управление поддержки малого предпринимательства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IV квартал, ежегодно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56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 привлечению в малые города высококвалифицированных кадров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г.Жанаозен и Тупкараганского района, областное управление образования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IV квартал 2003г.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открытия Центра подготовки и переподготовки для молодежи в г. Форт-Шевченко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областного акимата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Тупкара-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ганского района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2003-2004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вопросов размещения и оказания социальной поддержки оралманов, прибывших вне квоты в г.Жанаозен.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г.Жанаозен, областное управление по миграции и демографии (по согласованию)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IV квартал, ежегодно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местному бюджету на соответствующий год, в пределах внебюджетных средств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бюджет, спонсорские средства, внебюджетные средства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Снижение бедности в сельской местности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Создавать условия для развития традиционных ремесел и кустарных промыслов с использованием доступного местного сырья и природных материалов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районов, областное управление сельского хозяйства,  областное управление поддержки малого предпринимательства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мероприятия по улучшению качества подготовки специалистов сельского производства в профессиональных школах (лицеях) с учетом требований рынка труда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Областного управления образования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образования,  областное управление сельского хозяйства, акимы городов и районов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I квартал 2004 г.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III квартал, ежегодно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Продолжить практику кредитования сельхозпроизводителей через ГКП "Мангистау-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агросервис"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ГКП "Мангистау-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агросервис" (по согласованию), областное управление сельского хозяйства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IV квартал, ежегодно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Меры по снижению неблагоприятного воздействия экологических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факторов на бедность населения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Совершенствовать разъяснительную работу среди населения по бережному отношению к природным ресурсам, в том числе животному и растительному миру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  охраны окружающей среды (по согласованию), областное управление природопользования, акимы городов и районов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IV  квартал, ежегодно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научно-исследовательские работы на тему "Оценка влияния нефтегазовой отрасли на окружающую природную среду и разработка рекомендаций по сохранению биологического разнообразия Мангистауского региона Прикаспийской зоны"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  охраны окружающей среды (по согласованию), областное управление  природопользования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2003-2005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и местный бюджеты, средства предприятий
</w:t>
            </w:r>
          </w:p>
        </w:tc>
      </w:tr>
      <w:tr>
        <w:trPr>
          <w:trHeight w:val="9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Подготовить предложение по ужесточению законодательства в области охраны окружающей среды для природопользователей, не выполняющих экологические требования 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  Правительство Республики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  охраны окружающей среды (по согласованию),  областное управление природо-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пользования, акимы городов и районов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III квартал 2003 г.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теме: "Определение оценки воздействия высыхающего Аральского моря на здоровье населения Бейнеуского района"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  охраны окружающей среды (по согласованию),  областное управление природо-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2003-2005гг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бюджет, внебюджетные средства
</w:t>
            </w:r>
          </w:p>
        </w:tc>
      </w:tr>
      <w:tr>
        <w:trPr>
          <w:trHeight w:val="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проекта "Реконструкция и рекультивация территории хвостохранилища "Кошкар-Ата", проведение постоянного мониторинга за пылением радиоактивных и токсичных отходов хвостохранилища "Кошкар-Ата"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и акт выполненных работ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  охраны окружающей среды (по согласованию),  областное управление природопользования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2003-2005гг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IV  квартал, ежегодно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и местный бюджеты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Приоритет 6. Меры по улучшению деятельности институтов общества в снижении уровня бедности населения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Меры по совершенствованию деятельности государственных органов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снижении уровня бедности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Усилить контроль за целевым расходованием бюджетных средств, направленных на оказание первичной медико-санитарной помощи, базовых образовательных  услуг, адресной помощи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финансовое управление, акимы городов и районов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IV  квартал, ежегодно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Применять научно-обоснованные схемы комплексного использования природных ресурсов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природопользования, акимы городов и районов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IV квартал, ежегодно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Создать и обеспечить деятельность постоянно действующей консультативно-совещательной комиссии по вопросам снижения бедности в области с привлечением общественных объединений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новление областного акимата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акимат, областное управление  труда, занятости и социальной защиты населения;  областное управление информации и обществен-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согласия (по согласо-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III квартал 2003 г.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IV  квартал, ежегодно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активную информационно-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пропагандистскую работу по распространению информации о существующих формах социальной поддержки социально-уязвимых групп населения со стороны государства, НПО и частных структур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районов, областное управление труда, занятости и социальной защиты населения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IV квартал, ежегодно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Меры по участию неправительственных организаций и профсоюзов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снижении бедности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с помощью неправительственных организаций (НПО) систему мониторинга за реализацией средств на государственную адресную социальную помощь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управления: труда, занятости и социальной защиты населения; информации и общест-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согласия (по согласо-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IV квартал, ежегодно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Ввести в практику проведение Круглых столов по проблемам развития трудовых отношений в регионе с участием представителей местных исполнительных органов, объединений работодателей и работников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акимат, областное управление труда, занятости и социальной защиты населения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IV квартал, ежегодно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участие НПО, профсоюзов при формировании бюджетных потребностей на поддержку социально-уязвимых групп населения  на основании действительной численности нуждающихся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районов, областное управление труда, занятости и социальной защиты населения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II квартал, ежегодно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Активизировать работу по привлечению неправительственных и других организаций по уходу за одинокими пожилыми людьми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районов, областное управление труда, занятости и социальной защиты населения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квартал, ежегодно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 3. Меры по участию частного сектора в снижении бедности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Развивать систему социальной помощи малоимущим слоям населения в форме благотворительных мероприятий с привлечением крупных предприятий промышленности транспорта, связи и строительства, предпринимателей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труда, занятости и социальной защиты населения, акимы городов и районов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квартал, ежегодно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Содействовать привлечению средств крупных компаний для микрокредитования социально-уязвимых групп населения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поддержки малого предпринима-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тельства,  областное управление труда, занятости и социальной защиты населения; акимы городов и районов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квартал, ежегодно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 4. Меры по вовлечению бедного населения в процесс принятия решений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Практиковать проведение консультаций с представителями социально-уязвимых групп населения при решении важных проблем социальной сферы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труда, занятости и социальной защиты населения,  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районов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квартал, ежегодно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определении приоритетных направлений развития территорий, а также организации мониторинга и оценке эффективности оказываемой помощи, учитывать мнение социально-уязвимых групп населения 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труда, занятости и социальной защиты населения,  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районов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квартал, ежегодно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Список использованных сокращений: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ГКП
</w:t>
      </w:r>
      <w:r>
        <w:rPr>
          <w:rFonts w:ascii="Times New Roman"/>
          <w:b w:val="false"/>
          <w:i w:val="false"/>
          <w:color w:val="000000"/>
          <w:sz w:val="28"/>
        </w:rPr>
        <w:t>
  государственное коммунальное предприятие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ОАО
</w:t>
      </w:r>
      <w:r>
        <w:rPr>
          <w:rFonts w:ascii="Times New Roman"/>
          <w:b w:val="false"/>
          <w:i w:val="false"/>
          <w:color w:val="000000"/>
          <w:sz w:val="28"/>
        </w:rPr>
        <w:t>
  открытое акционерное общество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ФАП
</w:t>
      </w:r>
      <w:r>
        <w:rPr>
          <w:rFonts w:ascii="Times New Roman"/>
          <w:b w:val="false"/>
          <w:i w:val="false"/>
          <w:color w:val="000000"/>
          <w:sz w:val="28"/>
        </w:rPr>
        <w:t>
  фельдшерско-акушерский пункт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СВА
</w:t>
      </w:r>
      <w:r>
        <w:rPr>
          <w:rFonts w:ascii="Times New Roman"/>
          <w:b w:val="false"/>
          <w:i w:val="false"/>
          <w:color w:val="000000"/>
          <w:sz w:val="28"/>
        </w:rPr>
        <w:t>
  семейная врачебная амбулатория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СУБ
</w:t>
      </w:r>
      <w:r>
        <w:rPr>
          <w:rFonts w:ascii="Times New Roman"/>
          <w:b w:val="false"/>
          <w:i w:val="false"/>
          <w:color w:val="000000"/>
          <w:sz w:val="28"/>
        </w:rPr>
        <w:t>
  сельская участковая больница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МОДТ ЗАО
</w:t>
      </w:r>
      <w:r>
        <w:rPr>
          <w:rFonts w:ascii="Times New Roman"/>
          <w:b w:val="false"/>
          <w:i w:val="false"/>
          <w:color w:val="000000"/>
          <w:sz w:val="28"/>
        </w:rPr>
        <w:t>
  "Казахтелеком" Мангистауская областная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дирекция телекоммуникаций закрытого акционерного общества Казахтелеком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АО
</w:t>
      </w:r>
      <w:r>
        <w:rPr>
          <w:rFonts w:ascii="Times New Roman"/>
          <w:b w:val="false"/>
          <w:i w:val="false"/>
          <w:color w:val="000000"/>
          <w:sz w:val="28"/>
        </w:rPr>
        <w:t>
  акционерное общество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НПО
</w:t>
      </w:r>
      <w:r>
        <w:rPr>
          <w:rFonts w:ascii="Times New Roman"/>
          <w:b w:val="false"/>
          <w:i w:val="false"/>
          <w:color w:val="000000"/>
          <w:sz w:val="28"/>
        </w:rPr>
        <w:t>
  неправительственные организации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ВИЧ/СПИДА
</w:t>
      </w:r>
      <w:r>
        <w:rPr>
          <w:rFonts w:ascii="Times New Roman"/>
          <w:b w:val="false"/>
          <w:i w:val="false"/>
          <w:color w:val="000000"/>
          <w:sz w:val="28"/>
        </w:rPr>
        <w:t>
 - вирус иммунодефицита человека/синдром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приобретенного иммунодефицита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